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EB" w:rsidRDefault="00C075EB" w:rsidP="00C075E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67B58">
        <w:rPr>
          <w:rFonts w:ascii="Arial" w:hAnsi="Arial" w:cs="Arial"/>
          <w:sz w:val="24"/>
          <w:szCs w:val="24"/>
        </w:rPr>
        <w:t>ABSTRAK</w:t>
      </w:r>
    </w:p>
    <w:p w:rsidR="009504EA" w:rsidRDefault="009504EA" w:rsidP="00C075E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504EA" w:rsidRDefault="009504EA" w:rsidP="009504EA">
      <w:pPr>
        <w:pStyle w:val="NoSpacing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9504EA">
        <w:rPr>
          <w:rFonts w:ascii="Arial" w:hAnsi="Arial" w:cs="Arial"/>
          <w:b/>
          <w:sz w:val="24"/>
          <w:szCs w:val="24"/>
        </w:rPr>
        <w:t>ANALISIS INVENTARISASI ASET TETAP PEMERINTAH PROVINSI DKI JAKARTA OLEH BADAN PENGELOLA ASET DAERAH PROVINSI DKI JAKARTA DI KOTA ADMINISTRASI JAKARTA UTARA</w:t>
      </w:r>
    </w:p>
    <w:p w:rsidR="009504EA" w:rsidRPr="009504EA" w:rsidRDefault="009504EA" w:rsidP="009504EA">
      <w:pPr>
        <w:pStyle w:val="NoSpacing"/>
        <w:ind w:firstLine="851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(Studi kasus : Suku Badan Pengelola Aset Daerah Kota Administrasi Jakarta Utara)</w:t>
      </w:r>
    </w:p>
    <w:p w:rsidR="009504EA" w:rsidRDefault="009504EA" w:rsidP="009504EA">
      <w:pPr>
        <w:pStyle w:val="NoSpacing"/>
        <w:ind w:firstLine="851"/>
        <w:jc w:val="center"/>
        <w:rPr>
          <w:rFonts w:ascii="Arial" w:hAnsi="Arial" w:cs="Arial"/>
          <w:sz w:val="24"/>
          <w:szCs w:val="24"/>
        </w:rPr>
      </w:pPr>
    </w:p>
    <w:p w:rsidR="009504EA" w:rsidRPr="0066324E" w:rsidRDefault="009504EA" w:rsidP="0066324E">
      <w:pPr>
        <w:pStyle w:val="NoSpacing"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AF12FA">
        <w:rPr>
          <w:rFonts w:ascii="Arial" w:hAnsi="Arial" w:cs="Arial"/>
          <w:b/>
          <w:sz w:val="24"/>
          <w:szCs w:val="24"/>
        </w:rPr>
        <w:t xml:space="preserve">Oleh </w:t>
      </w:r>
      <w:r w:rsidRPr="00AF12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AF12FA">
        <w:rPr>
          <w:rFonts w:ascii="Arial" w:hAnsi="Arial" w:cs="Arial"/>
          <w:b/>
          <w:sz w:val="24"/>
          <w:szCs w:val="24"/>
        </w:rPr>
        <w:t xml:space="preserve">: </w:t>
      </w:r>
      <w:r w:rsidR="0066324E">
        <w:rPr>
          <w:rFonts w:ascii="Arial" w:hAnsi="Arial" w:cs="Arial"/>
          <w:b/>
          <w:sz w:val="24"/>
          <w:szCs w:val="24"/>
          <w:lang w:val="en-US"/>
        </w:rPr>
        <w:t>Rico Bagus Satrio</w:t>
      </w:r>
    </w:p>
    <w:p w:rsidR="009504EA" w:rsidRPr="00AF12FA" w:rsidRDefault="009504EA" w:rsidP="0066324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Dosen Pembiming I   </w:t>
      </w:r>
      <w:r w:rsidRPr="00AF12FA">
        <w:rPr>
          <w:rFonts w:ascii="Arial" w:hAnsi="Arial" w:cs="Arial"/>
          <w:b/>
          <w:sz w:val="24"/>
          <w:szCs w:val="24"/>
        </w:rPr>
        <w:t>: Prof. Dr. H. Ermaya Suradinata, SH., MH., MS</w:t>
      </w:r>
    </w:p>
    <w:p w:rsidR="009504EA" w:rsidRPr="009504EA" w:rsidRDefault="009504EA" w:rsidP="0066324E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AF12FA">
        <w:rPr>
          <w:rFonts w:ascii="Arial" w:hAnsi="Arial" w:cs="Arial"/>
          <w:b/>
          <w:sz w:val="24"/>
          <w:szCs w:val="24"/>
        </w:rPr>
        <w:t>Dosen Pemimbing I</w:t>
      </w:r>
      <w:r>
        <w:rPr>
          <w:rFonts w:ascii="Arial" w:hAnsi="Arial" w:cs="Arial"/>
          <w:b/>
          <w:sz w:val="24"/>
          <w:szCs w:val="24"/>
        </w:rPr>
        <w:t xml:space="preserve">I  : </w:t>
      </w:r>
      <w:r w:rsidRPr="009504EA">
        <w:rPr>
          <w:rFonts w:ascii="Arial" w:hAnsi="Arial" w:cs="Arial"/>
          <w:b/>
          <w:sz w:val="24"/>
          <w:szCs w:val="24"/>
          <w:lang w:val="en-ID"/>
        </w:rPr>
        <w:t>Dra. Sri Endah Setijani Budiantari, MM</w:t>
      </w:r>
    </w:p>
    <w:p w:rsidR="00C075EB" w:rsidRPr="00467B58" w:rsidRDefault="00C075EB" w:rsidP="00C075E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075EB" w:rsidRPr="00467B58" w:rsidRDefault="00C075EB" w:rsidP="00C075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67B58">
        <w:rPr>
          <w:rFonts w:ascii="Arial" w:hAnsi="Arial" w:cs="Arial"/>
          <w:sz w:val="24"/>
          <w:szCs w:val="24"/>
        </w:rPr>
        <w:t xml:space="preserve"> </w:t>
      </w:r>
      <w:r w:rsidR="00B42BEB" w:rsidRPr="00467B58">
        <w:rPr>
          <w:rFonts w:ascii="Arial" w:hAnsi="Arial" w:cs="Arial"/>
          <w:sz w:val="24"/>
          <w:szCs w:val="24"/>
        </w:rPr>
        <w:t xml:space="preserve">      Inventarisasi aset Pemerintah Provinsi </w:t>
      </w:r>
      <w:bookmarkStart w:id="0" w:name="_GoBack"/>
      <w:bookmarkEnd w:id="0"/>
      <w:r w:rsidR="00B42BEB" w:rsidRPr="00467B58">
        <w:rPr>
          <w:rFonts w:ascii="Arial" w:hAnsi="Arial" w:cs="Arial"/>
          <w:sz w:val="24"/>
          <w:szCs w:val="24"/>
        </w:rPr>
        <w:t xml:space="preserve">DKI Jakarta selama empat tahun terakhir dinilai masih buruk oleh Badan Pemeriksa Keuangan (BPK). BPK menilai masih banyak aset tetap DKI jakarta yang bermasalah. </w:t>
      </w:r>
      <w:r w:rsidR="00331B3E" w:rsidRPr="00467B58">
        <w:rPr>
          <w:rFonts w:ascii="Arial" w:hAnsi="Arial" w:cs="Arial"/>
          <w:sz w:val="24"/>
          <w:szCs w:val="24"/>
        </w:rPr>
        <w:t>Dari deskripsi singkat di atas, maka penulis mengambil judul “</w:t>
      </w:r>
      <w:r w:rsidR="00331B3E" w:rsidRPr="00467B58">
        <w:rPr>
          <w:rFonts w:ascii="Arial" w:hAnsi="Arial" w:cs="Arial"/>
          <w:b/>
          <w:i/>
          <w:sz w:val="24"/>
          <w:szCs w:val="24"/>
        </w:rPr>
        <w:t xml:space="preserve">ANALISIS INVENTARISASI ASET TETAP PEMERINTAH PROVINSI DKI JAKARTA OLEH BADAN PENGELOLA ASET DAERAH PROVINSI DKI JAKARTA DI KOTA ADMINISTRASI JAKARTA UTARA.” </w:t>
      </w:r>
      <w:r w:rsidR="00331B3E" w:rsidRPr="00467B58">
        <w:rPr>
          <w:rFonts w:ascii="Arial" w:hAnsi="Arial" w:cs="Arial"/>
          <w:sz w:val="24"/>
          <w:szCs w:val="24"/>
        </w:rPr>
        <w:t>Penelitian ini bertujuan untuk</w:t>
      </w:r>
      <w:r w:rsidR="00F93719" w:rsidRPr="00467B58">
        <w:rPr>
          <w:rFonts w:ascii="Arial" w:hAnsi="Arial" w:cs="Arial"/>
          <w:sz w:val="24"/>
          <w:szCs w:val="24"/>
        </w:rPr>
        <w:t xml:space="preserve"> menganalisis proses inventarisasi aset tetap,</w:t>
      </w:r>
      <w:r w:rsidR="00567359" w:rsidRPr="00467B58">
        <w:rPr>
          <w:rFonts w:ascii="Arial" w:hAnsi="Arial" w:cs="Arial"/>
          <w:sz w:val="24"/>
          <w:szCs w:val="24"/>
        </w:rPr>
        <w:t xml:space="preserve"> mengetahui </w:t>
      </w:r>
      <w:r w:rsidR="00F93719" w:rsidRPr="00467B58">
        <w:rPr>
          <w:rFonts w:ascii="Arial" w:hAnsi="Arial" w:cs="Arial"/>
          <w:sz w:val="24"/>
          <w:szCs w:val="24"/>
        </w:rPr>
        <w:t>kend</w:t>
      </w:r>
      <w:r w:rsidR="00567359" w:rsidRPr="00467B58">
        <w:rPr>
          <w:rFonts w:ascii="Arial" w:hAnsi="Arial" w:cs="Arial"/>
          <w:sz w:val="24"/>
          <w:szCs w:val="24"/>
        </w:rPr>
        <w:t>ala-kendala yang dihadapi dalam pelaksanaan inventrisasi aset tetap serta upaya-upaya yang dilakukan dalam mengatasi kendala-kendala tersebut.</w:t>
      </w:r>
    </w:p>
    <w:p w:rsidR="00D163D5" w:rsidRPr="00467B58" w:rsidRDefault="00567359" w:rsidP="003120C8">
      <w:pPr>
        <w:adjustRightInd w:val="0"/>
        <w:spacing w:line="240" w:lineRule="auto"/>
        <w:jc w:val="both"/>
        <w:rPr>
          <w:rFonts w:ascii="Arial" w:hAnsi="Arial" w:cs="Arial"/>
          <w:i/>
          <w:kern w:val="24"/>
          <w:sz w:val="24"/>
          <w:szCs w:val="24"/>
        </w:rPr>
      </w:pPr>
      <w:r w:rsidRPr="00467B58">
        <w:rPr>
          <w:rFonts w:ascii="Arial" w:hAnsi="Arial" w:cs="Arial"/>
          <w:sz w:val="24"/>
          <w:szCs w:val="24"/>
        </w:rPr>
        <w:t xml:space="preserve">       Penulis menggunakan teori inventarisasi oleh Siregar, dengan empat dimensi yang terdiri dari, Pendataan, Kodefikasi, </w:t>
      </w:r>
      <w:r w:rsidR="003120C8" w:rsidRPr="00467B58">
        <w:rPr>
          <w:rFonts w:ascii="Arial" w:hAnsi="Arial" w:cs="Arial"/>
          <w:sz w:val="24"/>
          <w:szCs w:val="24"/>
        </w:rPr>
        <w:t xml:space="preserve">Pengelompokkan, serta </w:t>
      </w:r>
      <w:r w:rsidRPr="00467B58">
        <w:rPr>
          <w:rFonts w:ascii="Arial" w:hAnsi="Arial" w:cs="Arial"/>
          <w:sz w:val="24"/>
          <w:szCs w:val="24"/>
        </w:rPr>
        <w:t>Pembukuuan</w:t>
      </w:r>
      <w:r w:rsidR="008959B4" w:rsidRPr="00467B58">
        <w:rPr>
          <w:rFonts w:ascii="Arial" w:hAnsi="Arial" w:cs="Arial"/>
          <w:sz w:val="24"/>
          <w:szCs w:val="24"/>
        </w:rPr>
        <w:t xml:space="preserve"> dan sebagai pedoman </w:t>
      </w:r>
      <w:r w:rsidR="00D163D5" w:rsidRPr="00467B58">
        <w:rPr>
          <w:rFonts w:ascii="Arial" w:hAnsi="Arial" w:cs="Arial"/>
          <w:sz w:val="24"/>
          <w:szCs w:val="24"/>
        </w:rPr>
        <w:t>Peraturan Menteri Dalam Negeri Republik Indonesia Nomor 1</w:t>
      </w:r>
      <w:r w:rsidR="00D163D5" w:rsidRPr="00467B58">
        <w:rPr>
          <w:rFonts w:ascii="Arial" w:hAnsi="Arial" w:cs="Arial"/>
          <w:sz w:val="24"/>
          <w:szCs w:val="24"/>
          <w:lang w:val="id-ID"/>
        </w:rPr>
        <w:t>9</w:t>
      </w:r>
      <w:r w:rsidR="00D163D5" w:rsidRPr="00467B58">
        <w:rPr>
          <w:rFonts w:ascii="Arial" w:hAnsi="Arial" w:cs="Arial"/>
          <w:sz w:val="24"/>
          <w:szCs w:val="24"/>
        </w:rPr>
        <w:t xml:space="preserve"> Tahun 2016 </w:t>
      </w:r>
      <w:r w:rsidR="00D163D5" w:rsidRPr="00467B58">
        <w:rPr>
          <w:rFonts w:ascii="Arial" w:hAnsi="Arial" w:cs="Arial"/>
          <w:kern w:val="24"/>
          <w:sz w:val="24"/>
          <w:szCs w:val="24"/>
        </w:rPr>
        <w:t>Tentang</w:t>
      </w:r>
      <w:r w:rsidR="00D163D5" w:rsidRPr="00467B58">
        <w:rPr>
          <w:rFonts w:ascii="Arial" w:hAnsi="Arial" w:cs="Arial"/>
          <w:sz w:val="24"/>
          <w:szCs w:val="24"/>
        </w:rPr>
        <w:t xml:space="preserve"> </w:t>
      </w:r>
      <w:r w:rsidR="00D163D5" w:rsidRPr="00467B58">
        <w:rPr>
          <w:rFonts w:ascii="Arial" w:hAnsi="Arial" w:cs="Arial"/>
          <w:kern w:val="24"/>
          <w:sz w:val="24"/>
          <w:szCs w:val="24"/>
        </w:rPr>
        <w:t xml:space="preserve">Pedoman </w:t>
      </w:r>
      <w:r w:rsidR="00D163D5" w:rsidRPr="00467B58">
        <w:rPr>
          <w:rFonts w:ascii="Arial" w:hAnsi="Arial" w:cs="Arial"/>
          <w:kern w:val="24"/>
          <w:sz w:val="24"/>
          <w:szCs w:val="24"/>
          <w:lang w:val="id-ID"/>
        </w:rPr>
        <w:t>Pengelolaan Barang Milik Daerah</w:t>
      </w:r>
      <w:r w:rsidR="003120C8" w:rsidRPr="00467B58">
        <w:rPr>
          <w:rFonts w:ascii="Arial" w:hAnsi="Arial" w:cs="Arial"/>
          <w:kern w:val="24"/>
          <w:sz w:val="24"/>
          <w:szCs w:val="24"/>
        </w:rPr>
        <w:t xml:space="preserve">. Penelitian ini menggunakan pendekatan induktif yang termasuk dalam jenis penelitian kualitatif. Pengumpula data/informasi dilakukan dengan teknik wawancara, dan dokumentasi. Teknk analisis data yang digunakan penulis berupa ASOCA </w:t>
      </w:r>
      <w:r w:rsidR="003120C8" w:rsidRPr="00467B58">
        <w:rPr>
          <w:rFonts w:ascii="Arial" w:hAnsi="Arial" w:cs="Arial"/>
          <w:i/>
          <w:kern w:val="24"/>
          <w:sz w:val="24"/>
          <w:szCs w:val="24"/>
        </w:rPr>
        <w:t xml:space="preserve">Analysis. </w:t>
      </w:r>
    </w:p>
    <w:p w:rsidR="001B5829" w:rsidRDefault="001B6465" w:rsidP="003120C8">
      <w:pPr>
        <w:adjustRightInd w:val="0"/>
        <w:spacing w:line="240" w:lineRule="auto"/>
        <w:jc w:val="both"/>
        <w:rPr>
          <w:rFonts w:ascii="Arial" w:hAnsi="Arial" w:cs="Arial"/>
          <w:kern w:val="24"/>
          <w:sz w:val="24"/>
          <w:szCs w:val="24"/>
        </w:rPr>
      </w:pPr>
      <w:r w:rsidRPr="00467B58">
        <w:rPr>
          <w:rFonts w:ascii="Arial" w:hAnsi="Arial" w:cs="Arial"/>
          <w:i/>
          <w:kern w:val="24"/>
          <w:sz w:val="24"/>
          <w:szCs w:val="24"/>
        </w:rPr>
        <w:t xml:space="preserve">       </w:t>
      </w:r>
      <w:r w:rsidRPr="00467B58">
        <w:rPr>
          <w:rFonts w:ascii="Arial" w:hAnsi="Arial" w:cs="Arial"/>
          <w:kern w:val="24"/>
          <w:sz w:val="24"/>
          <w:szCs w:val="24"/>
        </w:rPr>
        <w:t>Hasil peneliti</w:t>
      </w:r>
      <w:r w:rsidR="009C0D5F" w:rsidRPr="00467B58">
        <w:rPr>
          <w:rFonts w:ascii="Arial" w:hAnsi="Arial" w:cs="Arial"/>
          <w:kern w:val="24"/>
          <w:sz w:val="24"/>
          <w:szCs w:val="24"/>
        </w:rPr>
        <w:t>a</w:t>
      </w:r>
      <w:r w:rsidRPr="00467B58">
        <w:rPr>
          <w:rFonts w:ascii="Arial" w:hAnsi="Arial" w:cs="Arial"/>
          <w:kern w:val="24"/>
          <w:sz w:val="24"/>
          <w:szCs w:val="24"/>
        </w:rPr>
        <w:t>n ini menunjukan bahwa pelaksanaan inventarisasi aset tetap di Kota Administrasi Jakarta Ut</w:t>
      </w:r>
      <w:r w:rsidR="001B5829">
        <w:rPr>
          <w:rFonts w:ascii="Arial" w:hAnsi="Arial" w:cs="Arial"/>
          <w:kern w:val="24"/>
          <w:sz w:val="24"/>
          <w:szCs w:val="24"/>
        </w:rPr>
        <w:t xml:space="preserve">ara sudah berjalan dengan </w:t>
      </w:r>
      <w:r w:rsidRPr="00467B58">
        <w:rPr>
          <w:rFonts w:ascii="Arial" w:hAnsi="Arial" w:cs="Arial"/>
          <w:kern w:val="24"/>
          <w:sz w:val="24"/>
          <w:szCs w:val="24"/>
        </w:rPr>
        <w:t>baik, dilihat dari prespektif normatif dan prespekrif teoritis</w:t>
      </w:r>
      <w:r w:rsidR="001B5829">
        <w:rPr>
          <w:rFonts w:ascii="Arial" w:hAnsi="Arial" w:cs="Arial"/>
          <w:kern w:val="24"/>
          <w:sz w:val="24"/>
          <w:szCs w:val="24"/>
        </w:rPr>
        <w:t xml:space="preserve"> yag diambil penulis. Hal ini tergambar dari </w:t>
      </w:r>
      <w:r w:rsidRPr="00467B58">
        <w:rPr>
          <w:rFonts w:ascii="Arial" w:hAnsi="Arial" w:cs="Arial"/>
          <w:kern w:val="24"/>
          <w:sz w:val="24"/>
          <w:szCs w:val="24"/>
        </w:rPr>
        <w:t>dokumentasi serta dari beberapa wawancara yang dilakukan penulis</w:t>
      </w:r>
      <w:r w:rsidR="001B5829">
        <w:rPr>
          <w:rFonts w:ascii="Arial" w:hAnsi="Arial" w:cs="Arial"/>
          <w:kern w:val="24"/>
          <w:sz w:val="24"/>
          <w:szCs w:val="24"/>
        </w:rPr>
        <w:t xml:space="preserve"> dengan aparatur di </w:t>
      </w:r>
      <w:r w:rsidR="001B5829" w:rsidRPr="00467B58">
        <w:rPr>
          <w:rFonts w:ascii="Arial" w:hAnsi="Arial" w:cs="Arial"/>
          <w:kern w:val="24"/>
          <w:sz w:val="24"/>
          <w:szCs w:val="24"/>
        </w:rPr>
        <w:t>Suku Badan Pengelola Aset Daerah Kota Administrasi Jakarta Utara</w:t>
      </w:r>
      <w:r w:rsidR="001B5829">
        <w:rPr>
          <w:rFonts w:ascii="Arial" w:hAnsi="Arial" w:cs="Arial"/>
          <w:kern w:val="24"/>
          <w:sz w:val="24"/>
          <w:szCs w:val="24"/>
        </w:rPr>
        <w:t>.</w:t>
      </w:r>
    </w:p>
    <w:p w:rsidR="00C075EB" w:rsidRPr="001B5829" w:rsidRDefault="009504EA" w:rsidP="001B5829">
      <w:pPr>
        <w:adjustRightInd w:val="0"/>
        <w:spacing w:line="240" w:lineRule="auto"/>
        <w:jc w:val="both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</w:rPr>
        <w:t>Kata Kunci : Inventarisasi, Aset Tetap</w:t>
      </w:r>
    </w:p>
    <w:p w:rsidR="00C075EB" w:rsidRDefault="00C075EB" w:rsidP="00C075EB">
      <w:pPr>
        <w:tabs>
          <w:tab w:val="left" w:pos="85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67B58">
        <w:rPr>
          <w:rFonts w:ascii="Arial" w:hAnsi="Arial" w:cs="Arial"/>
          <w:sz w:val="24"/>
          <w:szCs w:val="24"/>
        </w:rPr>
        <w:lastRenderedPageBreak/>
        <w:t>ABSTRACT</w:t>
      </w:r>
    </w:p>
    <w:p w:rsidR="009504EA" w:rsidRDefault="009504EA" w:rsidP="00C075EB">
      <w:pPr>
        <w:tabs>
          <w:tab w:val="left" w:pos="85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504EA" w:rsidRDefault="009504EA" w:rsidP="009504EA">
      <w:pPr>
        <w:pStyle w:val="NoSpacing"/>
        <w:ind w:firstLine="284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 w:rsidRPr="00467B58">
        <w:rPr>
          <w:rFonts w:ascii="Arial" w:hAnsi="Arial" w:cs="Arial"/>
          <w:b/>
          <w:i/>
          <w:color w:val="000000"/>
          <w:sz w:val="24"/>
          <w:szCs w:val="24"/>
        </w:rPr>
        <w:t>ANALYSIS OF DKI JAKARTA PROVINCE FIXED ASSET STOCKTAKING BY LOCAL GOVERNMENT ASSET OFFICE IN NORTH JAKARTA ADMINISTRATIVE CITY</w:t>
      </w:r>
    </w:p>
    <w:p w:rsidR="009504EA" w:rsidRPr="009504EA" w:rsidRDefault="009504EA" w:rsidP="009504EA">
      <w:pPr>
        <w:pStyle w:val="NoSpacing"/>
        <w:ind w:firstLine="284"/>
        <w:jc w:val="center"/>
        <w:rPr>
          <w:rFonts w:ascii="Arial" w:hAnsi="Arial" w:cs="Arial"/>
          <w:b/>
          <w:i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i/>
          <w:color w:val="000000"/>
          <w:sz w:val="24"/>
          <w:szCs w:val="24"/>
          <w:lang w:val="en-US"/>
        </w:rPr>
        <w:t xml:space="preserve">(Case Study </w:t>
      </w:r>
      <w:r w:rsidRPr="009504EA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r w:rsidRPr="009504EA">
        <w:rPr>
          <w:rFonts w:ascii="Arial" w:hAnsi="Arial" w:cs="Arial"/>
          <w:b/>
          <w:i/>
          <w:color w:val="000000"/>
          <w:sz w:val="24"/>
          <w:szCs w:val="24"/>
        </w:rPr>
        <w:t>Region Asset Office in North Jakarta</w:t>
      </w:r>
      <w:r w:rsidRPr="009504EA">
        <w:rPr>
          <w:rFonts w:ascii="Arial" w:hAnsi="Arial" w:cs="Arial"/>
          <w:b/>
          <w:i/>
          <w:color w:val="000000"/>
          <w:sz w:val="24"/>
          <w:szCs w:val="24"/>
          <w:lang w:val="en-US"/>
        </w:rPr>
        <w:t>)</w:t>
      </w:r>
    </w:p>
    <w:p w:rsidR="009504EA" w:rsidRPr="00CD0FC2" w:rsidRDefault="009504EA" w:rsidP="009504EA">
      <w:pPr>
        <w:pStyle w:val="NoSpacing"/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9504EA" w:rsidRPr="0066324E" w:rsidRDefault="009504EA" w:rsidP="0066324E">
      <w:pPr>
        <w:pStyle w:val="NoSpacing"/>
        <w:spacing w:line="360" w:lineRule="auto"/>
        <w:rPr>
          <w:rFonts w:ascii="Arial" w:hAnsi="Arial" w:cs="Arial"/>
          <w:b/>
          <w:i/>
          <w:sz w:val="24"/>
          <w:szCs w:val="24"/>
          <w:lang w:val="en-US"/>
        </w:rPr>
      </w:pPr>
      <w:r w:rsidRPr="00332EEA">
        <w:rPr>
          <w:rFonts w:ascii="Arial" w:hAnsi="Arial" w:cs="Arial"/>
          <w:b/>
          <w:i/>
          <w:sz w:val="24"/>
          <w:szCs w:val="24"/>
        </w:rPr>
        <w:t>By</w:t>
      </w:r>
      <w:r w:rsidRPr="00332EEA">
        <w:rPr>
          <w:rFonts w:ascii="Arial" w:hAnsi="Arial" w:cs="Arial"/>
          <w:b/>
          <w:i/>
          <w:sz w:val="24"/>
          <w:szCs w:val="24"/>
        </w:rPr>
        <w:tab/>
      </w:r>
      <w:r w:rsidRPr="00332EEA">
        <w:rPr>
          <w:rFonts w:ascii="Arial" w:hAnsi="Arial" w:cs="Arial"/>
          <w:b/>
          <w:i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332EEA">
        <w:rPr>
          <w:rFonts w:ascii="Arial" w:hAnsi="Arial" w:cs="Arial"/>
          <w:b/>
          <w:i/>
          <w:sz w:val="24"/>
          <w:szCs w:val="24"/>
        </w:rPr>
        <w:t xml:space="preserve">: </w:t>
      </w:r>
      <w:r w:rsidR="0066324E">
        <w:rPr>
          <w:rFonts w:ascii="Arial" w:hAnsi="Arial" w:cs="Arial"/>
          <w:b/>
          <w:i/>
          <w:sz w:val="24"/>
          <w:szCs w:val="24"/>
          <w:lang w:val="en-US"/>
        </w:rPr>
        <w:t>Rico Bagus Satrio</w:t>
      </w:r>
    </w:p>
    <w:p w:rsidR="009504EA" w:rsidRPr="009D4B32" w:rsidRDefault="009504EA" w:rsidP="0066324E">
      <w:pPr>
        <w:pStyle w:val="NoSpacing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332EEA">
        <w:rPr>
          <w:rFonts w:ascii="Arial" w:hAnsi="Arial" w:cs="Arial"/>
          <w:b/>
          <w:i/>
          <w:sz w:val="24"/>
          <w:szCs w:val="24"/>
        </w:rPr>
        <w:t>Supervisor I</w:t>
      </w:r>
      <w:r w:rsidRPr="00332EEA">
        <w:rPr>
          <w:rFonts w:ascii="Arial" w:hAnsi="Arial" w:cs="Arial"/>
          <w:b/>
          <w:i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332EEA">
        <w:rPr>
          <w:rFonts w:ascii="Arial" w:hAnsi="Arial" w:cs="Arial"/>
          <w:b/>
          <w:i/>
          <w:sz w:val="24"/>
          <w:szCs w:val="24"/>
        </w:rPr>
        <w:t xml:space="preserve">: </w:t>
      </w:r>
      <w:r w:rsidRPr="009D4B32">
        <w:rPr>
          <w:rFonts w:ascii="Arial" w:hAnsi="Arial" w:cs="Arial"/>
          <w:b/>
          <w:i/>
          <w:sz w:val="24"/>
          <w:szCs w:val="24"/>
        </w:rPr>
        <w:t>Prof. Dr. H. Ermaya Suradinata, SH., MH., MS</w:t>
      </w:r>
    </w:p>
    <w:p w:rsidR="009504EA" w:rsidRPr="009504EA" w:rsidRDefault="009504EA" w:rsidP="0066324E">
      <w:pPr>
        <w:pStyle w:val="NoSpacing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9D4B32">
        <w:rPr>
          <w:rFonts w:ascii="Arial" w:hAnsi="Arial" w:cs="Arial"/>
          <w:b/>
          <w:i/>
          <w:sz w:val="24"/>
          <w:szCs w:val="24"/>
        </w:rPr>
        <w:t xml:space="preserve">Supervisor II     </w:t>
      </w:r>
      <w:r>
        <w:rPr>
          <w:rFonts w:ascii="Arial" w:hAnsi="Arial" w:cs="Arial"/>
          <w:b/>
          <w:i/>
          <w:sz w:val="24"/>
          <w:szCs w:val="24"/>
        </w:rPr>
        <w:t xml:space="preserve">: </w:t>
      </w:r>
      <w:r w:rsidRPr="009504EA">
        <w:rPr>
          <w:rFonts w:ascii="Arial" w:hAnsi="Arial" w:cs="Arial"/>
          <w:b/>
          <w:i/>
          <w:sz w:val="24"/>
          <w:szCs w:val="24"/>
          <w:lang w:val="en-ID"/>
        </w:rPr>
        <w:t>Dra. Sri Endah Setijani Budiantari, MM</w:t>
      </w:r>
    </w:p>
    <w:p w:rsidR="00C075EB" w:rsidRPr="00467B58" w:rsidRDefault="00C075EB" w:rsidP="0066324E">
      <w:p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24C83" w:rsidRDefault="009C0D5F" w:rsidP="00724C8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67B58">
        <w:rPr>
          <w:rFonts w:ascii="Arial" w:hAnsi="Arial" w:cs="Arial"/>
          <w:color w:val="000000"/>
          <w:sz w:val="24"/>
          <w:szCs w:val="24"/>
        </w:rPr>
        <w:t xml:space="preserve">       Governmental Asset stocktaking of DKI J</w:t>
      </w:r>
      <w:r w:rsidR="00EA6A03" w:rsidRPr="00467B58">
        <w:rPr>
          <w:rFonts w:ascii="Arial" w:hAnsi="Arial" w:cs="Arial"/>
          <w:color w:val="000000"/>
          <w:sz w:val="24"/>
          <w:szCs w:val="24"/>
        </w:rPr>
        <w:t>akarta during the four last year assessed as bad</w:t>
      </w:r>
      <w:r w:rsidR="00793098" w:rsidRPr="00467B58">
        <w:rPr>
          <w:rFonts w:ascii="Arial" w:hAnsi="Arial" w:cs="Arial"/>
          <w:color w:val="000000"/>
          <w:sz w:val="24"/>
          <w:szCs w:val="24"/>
        </w:rPr>
        <w:t xml:space="preserve"> in management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 by </w:t>
      </w:r>
      <w:r w:rsidR="00EA6A03" w:rsidRPr="00467B58">
        <w:rPr>
          <w:rFonts w:ascii="Arial" w:hAnsi="Arial" w:cs="Arial"/>
          <w:color w:val="000000"/>
          <w:sz w:val="24"/>
          <w:szCs w:val="24"/>
        </w:rPr>
        <w:t>Indonesian Supreme Audit Institution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 </w:t>
      </w:r>
      <w:r w:rsidR="00EA6A03" w:rsidRPr="00467B58">
        <w:rPr>
          <w:rFonts w:ascii="Arial" w:hAnsi="Arial" w:cs="Arial"/>
          <w:color w:val="000000"/>
          <w:sz w:val="24"/>
          <w:szCs w:val="24"/>
        </w:rPr>
        <w:t>(</w:t>
      </w:r>
      <w:r w:rsidRPr="00467B58">
        <w:rPr>
          <w:rFonts w:ascii="Arial" w:hAnsi="Arial" w:cs="Arial"/>
          <w:color w:val="000000"/>
          <w:sz w:val="24"/>
          <w:szCs w:val="24"/>
        </w:rPr>
        <w:t>BPK</w:t>
      </w:r>
      <w:r w:rsidR="00EA6A03" w:rsidRPr="00467B58">
        <w:rPr>
          <w:rFonts w:ascii="Arial" w:hAnsi="Arial" w:cs="Arial"/>
          <w:color w:val="000000"/>
          <w:sz w:val="24"/>
          <w:szCs w:val="24"/>
        </w:rPr>
        <w:t xml:space="preserve"> RI</w:t>
      </w:r>
      <w:r w:rsidRPr="00467B58">
        <w:rPr>
          <w:rFonts w:ascii="Arial" w:hAnsi="Arial" w:cs="Arial"/>
          <w:color w:val="000000"/>
          <w:sz w:val="24"/>
          <w:szCs w:val="24"/>
        </w:rPr>
        <w:t>). BPK</w:t>
      </w:r>
      <w:r w:rsidR="00EA6A03" w:rsidRPr="00467B58">
        <w:rPr>
          <w:rFonts w:ascii="Arial" w:hAnsi="Arial" w:cs="Arial"/>
          <w:color w:val="000000"/>
          <w:sz w:val="24"/>
          <w:szCs w:val="24"/>
        </w:rPr>
        <w:t xml:space="preserve"> RI assesed</w:t>
      </w:r>
      <w:r w:rsidR="00793098" w:rsidRPr="00467B58">
        <w:rPr>
          <w:rFonts w:ascii="Arial" w:hAnsi="Arial" w:cs="Arial"/>
          <w:color w:val="000000"/>
          <w:sz w:val="24"/>
          <w:szCs w:val="24"/>
        </w:rPr>
        <w:t xml:space="preserve"> there are </w:t>
      </w:r>
      <w:r w:rsidRPr="00467B58">
        <w:rPr>
          <w:rFonts w:ascii="Arial" w:hAnsi="Arial" w:cs="Arial"/>
          <w:color w:val="000000"/>
          <w:sz w:val="24"/>
          <w:szCs w:val="24"/>
        </w:rPr>
        <w:t>many asset</w:t>
      </w:r>
      <w:r w:rsidR="00793098" w:rsidRPr="00467B58">
        <w:rPr>
          <w:rFonts w:ascii="Arial" w:hAnsi="Arial" w:cs="Arial"/>
          <w:color w:val="000000"/>
          <w:sz w:val="24"/>
          <w:szCs w:val="24"/>
        </w:rPr>
        <w:t>s remain to DKI J</w:t>
      </w:r>
      <w:r w:rsidRPr="00467B58">
        <w:rPr>
          <w:rFonts w:ascii="Arial" w:hAnsi="Arial" w:cs="Arial"/>
          <w:color w:val="000000"/>
          <w:sz w:val="24"/>
          <w:szCs w:val="24"/>
        </w:rPr>
        <w:t>akarta</w:t>
      </w:r>
      <w:r w:rsidR="00793098" w:rsidRPr="00467B58">
        <w:rPr>
          <w:rFonts w:ascii="Arial" w:hAnsi="Arial" w:cs="Arial"/>
          <w:color w:val="000000"/>
          <w:sz w:val="24"/>
          <w:szCs w:val="24"/>
        </w:rPr>
        <w:t xml:space="preserve"> still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 having problem. From </w:t>
      </w:r>
      <w:r w:rsidR="00793098" w:rsidRPr="00467B58">
        <w:rPr>
          <w:rFonts w:ascii="Arial" w:hAnsi="Arial" w:cs="Arial"/>
          <w:color w:val="000000"/>
          <w:sz w:val="24"/>
          <w:szCs w:val="24"/>
        </w:rPr>
        <w:t xml:space="preserve">a brief 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above, hence writer take title </w:t>
      </w:r>
      <w:r w:rsidRPr="00467B58">
        <w:rPr>
          <w:rFonts w:ascii="Arial" w:hAnsi="Arial" w:cs="Arial"/>
          <w:b/>
          <w:i/>
          <w:color w:val="000000"/>
          <w:sz w:val="24"/>
          <w:szCs w:val="24"/>
        </w:rPr>
        <w:t>" ANALYSIS</w:t>
      </w:r>
      <w:r w:rsidR="00793098" w:rsidRPr="00467B58">
        <w:rPr>
          <w:rFonts w:ascii="Arial" w:hAnsi="Arial" w:cs="Arial"/>
          <w:b/>
          <w:i/>
          <w:color w:val="000000"/>
          <w:sz w:val="24"/>
          <w:szCs w:val="24"/>
        </w:rPr>
        <w:t xml:space="preserve"> OF DKI JAKARTA PROVINCE</w:t>
      </w:r>
      <w:r w:rsidR="005D0708" w:rsidRPr="00467B58">
        <w:rPr>
          <w:rFonts w:ascii="Arial" w:hAnsi="Arial" w:cs="Arial"/>
          <w:b/>
          <w:i/>
          <w:color w:val="000000"/>
          <w:sz w:val="24"/>
          <w:szCs w:val="24"/>
        </w:rPr>
        <w:t xml:space="preserve"> FIXED</w:t>
      </w:r>
      <w:r w:rsidRPr="00467B58">
        <w:rPr>
          <w:rFonts w:ascii="Arial" w:hAnsi="Arial" w:cs="Arial"/>
          <w:b/>
          <w:i/>
          <w:color w:val="000000"/>
          <w:sz w:val="24"/>
          <w:szCs w:val="24"/>
        </w:rPr>
        <w:t xml:space="preserve"> ASSET</w:t>
      </w:r>
      <w:r w:rsidR="005D0708" w:rsidRPr="00467B58">
        <w:rPr>
          <w:rFonts w:ascii="Arial" w:hAnsi="Arial" w:cs="Arial"/>
          <w:b/>
          <w:i/>
          <w:color w:val="000000"/>
          <w:sz w:val="24"/>
          <w:szCs w:val="24"/>
        </w:rPr>
        <w:t xml:space="preserve"> STOCKTAKING</w:t>
      </w:r>
      <w:r w:rsidRPr="00467B58">
        <w:rPr>
          <w:rFonts w:ascii="Arial" w:hAnsi="Arial" w:cs="Arial"/>
          <w:b/>
          <w:i/>
          <w:color w:val="000000"/>
          <w:sz w:val="24"/>
          <w:szCs w:val="24"/>
        </w:rPr>
        <w:t xml:space="preserve"> BY </w:t>
      </w:r>
      <w:r w:rsidR="005D0708" w:rsidRPr="00467B58">
        <w:rPr>
          <w:rFonts w:ascii="Arial" w:hAnsi="Arial" w:cs="Arial"/>
          <w:b/>
          <w:i/>
          <w:color w:val="000000"/>
          <w:sz w:val="24"/>
          <w:szCs w:val="24"/>
        </w:rPr>
        <w:t>LOCAL GOVERNMENT ASSET OFFICE IN NORTH JAKARTA ADMINISTRATIVE CITY</w:t>
      </w:r>
      <w:r w:rsidRPr="00467B58">
        <w:rPr>
          <w:rFonts w:ascii="Arial" w:hAnsi="Arial" w:cs="Arial"/>
          <w:b/>
          <w:i/>
          <w:color w:val="000000"/>
          <w:sz w:val="24"/>
          <w:szCs w:val="24"/>
        </w:rPr>
        <w:t>."</w:t>
      </w:r>
      <w:r w:rsidRPr="00467B58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467B58">
        <w:rPr>
          <w:rFonts w:ascii="Arial" w:hAnsi="Arial" w:cs="Arial"/>
          <w:color w:val="000000"/>
          <w:sz w:val="24"/>
          <w:szCs w:val="24"/>
        </w:rPr>
        <w:t>This Research aim</w:t>
      </w:r>
      <w:r w:rsidR="005D0708" w:rsidRPr="00467B58">
        <w:rPr>
          <w:rFonts w:ascii="Arial" w:hAnsi="Arial" w:cs="Arial"/>
          <w:color w:val="000000"/>
          <w:sz w:val="24"/>
          <w:szCs w:val="24"/>
        </w:rPr>
        <w:t xml:space="preserve">ed to </w:t>
      </w:r>
      <w:r w:rsidRPr="00467B58">
        <w:rPr>
          <w:rFonts w:ascii="Arial" w:hAnsi="Arial" w:cs="Arial"/>
          <w:color w:val="000000"/>
          <w:sz w:val="24"/>
          <w:szCs w:val="24"/>
        </w:rPr>
        <w:t>analyse</w:t>
      </w:r>
      <w:r w:rsidR="005D0708" w:rsidRPr="00467B58">
        <w:rPr>
          <w:rFonts w:ascii="Arial" w:hAnsi="Arial" w:cs="Arial"/>
          <w:color w:val="000000"/>
          <w:sz w:val="24"/>
          <w:szCs w:val="24"/>
        </w:rPr>
        <w:t xml:space="preserve"> fixed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 asset stocktaking process remain to, </w:t>
      </w:r>
      <w:r w:rsidR="005D0708" w:rsidRPr="00467B58">
        <w:rPr>
          <w:rFonts w:ascii="Arial" w:hAnsi="Arial" w:cs="Arial"/>
          <w:color w:val="000000"/>
          <w:sz w:val="24"/>
          <w:szCs w:val="24"/>
        </w:rPr>
        <w:t xml:space="preserve"> to 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know constraints faced in </w:t>
      </w:r>
      <w:r w:rsidR="005D0708" w:rsidRPr="00467B58">
        <w:rPr>
          <w:rFonts w:ascii="Arial" w:hAnsi="Arial" w:cs="Arial"/>
          <w:color w:val="000000"/>
          <w:sz w:val="24"/>
          <w:szCs w:val="24"/>
        </w:rPr>
        <w:t>fixed asset stocktaking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 remain to a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nd also efforts performed in</w:t>
      </w:r>
      <w:r w:rsidRPr="00467B58">
        <w:rPr>
          <w:rFonts w:ascii="Arial" w:hAnsi="Arial" w:cs="Arial"/>
          <w:color w:val="000000"/>
          <w:sz w:val="24"/>
          <w:szCs w:val="24"/>
        </w:rPr>
        <w:t xml:space="preserve"> overcoming the constraints.</w:t>
      </w:r>
    </w:p>
    <w:p w:rsidR="00724C83" w:rsidRDefault="00724C83" w:rsidP="00724C8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>Writer use stocktaking theory by Siregar, with four dimension wh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ich consist of, Data, Codefication, Grouping, and also Booking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and as guidance of Regulation Of Ministry of Home Affairs Republic Of Indonesia Number 19 Year 2016 About Guidance Of Management Of Goods Property of Area. This Research 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 xml:space="preserve">use inductive approach which 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>inclu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ded in research qualitative type. Data collecting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/ information 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done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with interview technique, and documentation. 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Technique of  data Analysis which the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writer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 xml:space="preserve"> use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is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ASOCA Analysis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075EB" w:rsidRPr="00724C83" w:rsidRDefault="00724C83" w:rsidP="00724C8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Result of this research 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shows that implementation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of 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>fixed asset stocktaking in North Jakarta Administrative City have running well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, </w:t>
      </w:r>
      <w:r w:rsidR="00BC25E0" w:rsidRPr="00467B58">
        <w:rPr>
          <w:rFonts w:ascii="Arial" w:hAnsi="Arial" w:cs="Arial"/>
          <w:color w:val="000000"/>
          <w:sz w:val="24"/>
          <w:szCs w:val="24"/>
        </w:rPr>
        <w:t xml:space="preserve">it can be 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seen from </w:t>
      </w:r>
      <w:r w:rsidR="007A1678" w:rsidRPr="00467B58">
        <w:rPr>
          <w:rFonts w:ascii="Arial" w:hAnsi="Arial" w:cs="Arial"/>
          <w:color w:val="000000"/>
          <w:sz w:val="24"/>
          <w:szCs w:val="24"/>
        </w:rPr>
        <w:t>normative perspective</w:t>
      </w:r>
      <w:r w:rsidR="009C0D5F" w:rsidRPr="00467B58">
        <w:rPr>
          <w:rFonts w:ascii="Arial" w:hAnsi="Arial" w:cs="Arial"/>
          <w:color w:val="000000"/>
          <w:sz w:val="24"/>
          <w:szCs w:val="24"/>
        </w:rPr>
        <w:t xml:space="preserve"> and of </w:t>
      </w:r>
      <w:r w:rsidR="007A1678" w:rsidRPr="00467B58">
        <w:rPr>
          <w:rFonts w:ascii="Arial" w:hAnsi="Arial" w:cs="Arial"/>
          <w:color w:val="000000"/>
          <w:sz w:val="24"/>
          <w:szCs w:val="24"/>
        </w:rPr>
        <w:t>theoretical perspective</w:t>
      </w:r>
      <w:r>
        <w:rPr>
          <w:rFonts w:ascii="Arial" w:hAnsi="Arial" w:cs="Arial"/>
          <w:color w:val="000000"/>
          <w:sz w:val="24"/>
          <w:szCs w:val="24"/>
        </w:rPr>
        <w:t xml:space="preserve"> taken. Those things described from documentation and also interview which has been done with employee at Region Asset Office in North Jakarta.</w:t>
      </w:r>
    </w:p>
    <w:p w:rsidR="001B5829" w:rsidRDefault="001B5829" w:rsidP="001B582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i/>
          <w:sz w:val="28"/>
          <w:szCs w:val="24"/>
        </w:rPr>
      </w:pPr>
    </w:p>
    <w:p w:rsidR="00C075EB" w:rsidRPr="004F5440" w:rsidRDefault="009504EA" w:rsidP="001B5829">
      <w:pPr>
        <w:tabs>
          <w:tab w:val="left" w:pos="851"/>
        </w:tabs>
        <w:spacing w:line="240" w:lineRule="auto"/>
        <w:jc w:val="both"/>
        <w:rPr>
          <w:rFonts w:ascii="Arial" w:hAnsi="Arial" w:cs="Arial"/>
          <w:i/>
          <w:sz w:val="28"/>
          <w:szCs w:val="24"/>
        </w:rPr>
      </w:pPr>
      <w:r>
        <w:rPr>
          <w:rFonts w:ascii="Arial" w:hAnsi="Arial" w:cs="Arial"/>
          <w:i/>
          <w:sz w:val="28"/>
          <w:szCs w:val="24"/>
        </w:rPr>
        <w:t>Keywords : Stocktaking, Fixed Asset</w:t>
      </w:r>
    </w:p>
    <w:p w:rsidR="00A76AC9" w:rsidRDefault="00F83025"/>
    <w:sectPr w:rsidR="00A76AC9" w:rsidSect="00696E7C">
      <w:footerReference w:type="default" r:id="rId6"/>
      <w:pgSz w:w="12240" w:h="15840"/>
      <w:pgMar w:top="2275" w:right="1699" w:bottom="1699" w:left="2275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25" w:rsidRDefault="00F83025">
      <w:pPr>
        <w:spacing w:after="0" w:line="240" w:lineRule="auto"/>
      </w:pPr>
      <w:r>
        <w:separator/>
      </w:r>
    </w:p>
  </w:endnote>
  <w:endnote w:type="continuationSeparator" w:id="0">
    <w:p w:rsidR="00F83025" w:rsidRDefault="00F8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368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0E2A" w:rsidRDefault="00F70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C8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696E7C" w:rsidRDefault="00F830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25" w:rsidRDefault="00F83025">
      <w:pPr>
        <w:spacing w:after="0" w:line="240" w:lineRule="auto"/>
      </w:pPr>
      <w:r>
        <w:separator/>
      </w:r>
    </w:p>
  </w:footnote>
  <w:footnote w:type="continuationSeparator" w:id="0">
    <w:p w:rsidR="00F83025" w:rsidRDefault="00F830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EB"/>
    <w:rsid w:val="0003121A"/>
    <w:rsid w:val="000A5A16"/>
    <w:rsid w:val="001B5829"/>
    <w:rsid w:val="001B6465"/>
    <w:rsid w:val="003120C8"/>
    <w:rsid w:val="00331B3E"/>
    <w:rsid w:val="00455A42"/>
    <w:rsid w:val="00467B58"/>
    <w:rsid w:val="00567359"/>
    <w:rsid w:val="005D0708"/>
    <w:rsid w:val="00616949"/>
    <w:rsid w:val="0066324E"/>
    <w:rsid w:val="00702696"/>
    <w:rsid w:val="00724C83"/>
    <w:rsid w:val="00793098"/>
    <w:rsid w:val="007A1678"/>
    <w:rsid w:val="007A2871"/>
    <w:rsid w:val="008959B4"/>
    <w:rsid w:val="009504EA"/>
    <w:rsid w:val="009C0D5F"/>
    <w:rsid w:val="009E7C7A"/>
    <w:rsid w:val="00B42BEB"/>
    <w:rsid w:val="00BC25E0"/>
    <w:rsid w:val="00BF6241"/>
    <w:rsid w:val="00C075EB"/>
    <w:rsid w:val="00C86C0F"/>
    <w:rsid w:val="00D163D5"/>
    <w:rsid w:val="00E75E99"/>
    <w:rsid w:val="00EA6A03"/>
    <w:rsid w:val="00F70E2A"/>
    <w:rsid w:val="00F83025"/>
    <w:rsid w:val="00F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FB104-5760-4668-9DB9-A0710845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5EB"/>
  </w:style>
  <w:style w:type="paragraph" w:styleId="Footer">
    <w:name w:val="footer"/>
    <w:basedOn w:val="Normal"/>
    <w:link w:val="FooterChar"/>
    <w:uiPriority w:val="99"/>
    <w:unhideWhenUsed/>
    <w:rsid w:val="00C07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5EB"/>
  </w:style>
  <w:style w:type="paragraph" w:styleId="BodyText">
    <w:name w:val="Body Text"/>
    <w:basedOn w:val="Normal"/>
    <w:link w:val="BodyTextChar"/>
    <w:uiPriority w:val="99"/>
    <w:rsid w:val="00D163D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D163D5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Spacing">
    <w:name w:val="No Spacing"/>
    <w:uiPriority w:val="1"/>
    <w:qFormat/>
    <w:rsid w:val="009504EA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Bagus Satrio</dc:creator>
  <cp:keywords/>
  <dc:description/>
  <cp:lastModifiedBy>Rico Bagus Satrio</cp:lastModifiedBy>
  <cp:revision>9</cp:revision>
  <cp:lastPrinted>2018-04-05T17:35:00Z</cp:lastPrinted>
  <dcterms:created xsi:type="dcterms:W3CDTF">2018-03-29T03:54:00Z</dcterms:created>
  <dcterms:modified xsi:type="dcterms:W3CDTF">2018-05-21T01:39:00Z</dcterms:modified>
</cp:coreProperties>
</file>