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24"/>
        </w:rPr>
      </w:pPr>
      <w:r>
        <w:rPr>
          <w:rFonts w:ascii="Arial" w:hAnsi="Arial" w:cs="Arial"/>
          <w:b/>
          <w:sz w:val="24"/>
        </w:rPr>
        <w:t>ABSTRAK</w:t>
      </w:r>
    </w:p>
    <w:p>
      <w:pPr>
        <w:ind w:firstLine="720" w:firstLineChars="0"/>
        <w:jc w:val="both"/>
        <w:rPr>
          <w:rFonts w:hint="default" w:ascii="Arial" w:hAnsi="Arial" w:cs="Arial"/>
          <w:sz w:val="24"/>
          <w:lang w:val="id-ID"/>
        </w:rPr>
      </w:pPr>
      <w:r>
        <w:rPr>
          <w:rFonts w:ascii="Arial" w:hAnsi="Arial" w:cs="Arial"/>
          <w:sz w:val="24"/>
          <w:lang w:val="id-ID"/>
        </w:rPr>
        <w:t xml:space="preserve">Permasalahan yang dibahas dalam penelitian ini adalah </w:t>
      </w:r>
      <w:r>
        <w:rPr>
          <w:rFonts w:hint="default" w:ascii="Arial" w:hAnsi="Arial" w:cs="Arial"/>
          <w:sz w:val="24"/>
          <w:lang w:val="id-ID"/>
        </w:rPr>
        <w:t>“Optimalisasi pengelolaan barang milik daerah pemerintahan kota makassar”. berdasarkan permasalahan tersebut maka penelitian ini bertujuan untuk mengetahui proses dalam pengelolaan barang milik daerah yang dilaksanakan oleh pemerintah Kota Makassar”</w:t>
      </w:r>
    </w:p>
    <w:p>
      <w:pPr>
        <w:ind w:firstLine="720" w:firstLineChars="0"/>
        <w:jc w:val="both"/>
        <w:rPr>
          <w:rFonts w:hint="default" w:ascii="Arial" w:hAnsi="Arial" w:cs="Arial"/>
          <w:sz w:val="24"/>
          <w:lang w:val="id-ID"/>
        </w:rPr>
      </w:pPr>
      <w:r>
        <w:rPr>
          <w:rFonts w:hint="default" w:ascii="Arial" w:hAnsi="Arial" w:cs="Arial"/>
          <w:sz w:val="24"/>
          <w:lang w:val="id-ID"/>
        </w:rPr>
        <w:t>Metode yang digunakan dalam penelitian ini adalah penelitian dengan menggunakan perspektif deskriptif kualitatif dengan beberapah informan terkait. Metode ini berusaha mendeskripsikan atau melukiskan secara terperinci mengenai proses pengelolaan barang milik daerah yang dilaksanakan pemerintah kota makassar. Dalam pelaksanaan penelitian penulis menggunakan teori optimalisasi, penilaian ini menjelaskan bagaimana bentuk optimalisasi barang milik daerah pemerintah kota makassar, menganalisis faktor-faktor yang menghambat pelaksanaan pengelolaan barang milik daerah pemerintah kota makassar, dan untuk mengetahui upaya yang dilakukan pemerintah kota makasar dalam pelaksanaan pengelolaan barang milik daerah kota makassar. Pelaksanaan pengelolaan barang milik daerah oleh Pemerintah Daerah Kota Makassar dilaksanakan melalui beberapa poin penting, yaitu mulai dari proses yang terdiri dari beberapa tahapan melalui beberapa faktor yang turut menghambat namun dapat diselesaikan dengan beberapa upaya yang dilaksanakan oleh Pemerintah Daerah Kota Makassar.</w:t>
      </w:r>
    </w:p>
    <w:p>
      <w:pPr>
        <w:ind w:firstLine="720" w:firstLineChars="0"/>
        <w:jc w:val="both"/>
        <w:rPr>
          <w:rFonts w:hint="default" w:ascii="Arial" w:hAnsi="Arial" w:cs="Arial"/>
          <w:sz w:val="24"/>
          <w:lang w:val="id-ID"/>
        </w:rPr>
      </w:pPr>
      <w:r>
        <w:rPr>
          <w:rFonts w:hint="default" w:ascii="Arial" w:hAnsi="Arial" w:cs="Arial"/>
          <w:sz w:val="24"/>
          <w:lang w:val="id-ID"/>
        </w:rPr>
        <w:t>Dari hasil penelitian, maka saran dapat diberikan kepada tiga pihak utama yaitu Pemerintah dalam hal ini yaitu Badan Pengelolaan Keuangan dan Aset Daerah, Institut Pemerintahan Dalam Negeri, dan penulis lain.</w:t>
      </w:r>
    </w:p>
    <w:p>
      <w:pPr>
        <w:jc w:val="both"/>
        <w:rPr>
          <w:rFonts w:ascii="Arial" w:hAnsi="Arial" w:cs="Arial"/>
          <w:sz w:val="24"/>
        </w:rPr>
      </w:pPr>
      <w:r>
        <w:rPr>
          <w:rFonts w:ascii="Arial" w:hAnsi="Arial" w:cs="Arial"/>
          <w:sz w:val="24"/>
        </w:rPr>
        <w:t>Kata Kunci: Pengelolaan dan Aset Daerah.</w:t>
      </w:r>
    </w:p>
    <w:p/>
    <w:p/>
    <w:p/>
    <w:p/>
    <w:p/>
    <w:p/>
    <w:p>
      <w:bookmarkStart w:id="0" w:name="_GoBack"/>
      <w:r>
        <w:br w:type="page"/>
      </w:r>
    </w:p>
    <w:p>
      <w:pPr>
        <w:jc w:val="center"/>
        <w:rPr>
          <w:rFonts w:ascii="Arial" w:hAnsi="Arial" w:cs="Arial"/>
          <w:b/>
          <w:sz w:val="24"/>
        </w:rPr>
      </w:pPr>
      <w:r>
        <w:rPr>
          <w:rFonts w:ascii="Arial" w:hAnsi="Arial" w:cs="Arial"/>
          <w:b/>
          <w:sz w:val="24"/>
        </w:rPr>
        <w:t>ABSTRACT</w:t>
      </w:r>
    </w:p>
    <w:p>
      <w:pPr>
        <w:ind w:firstLine="720"/>
        <w:jc w:val="both"/>
        <w:rPr>
          <w:rFonts w:ascii="Arial" w:hAnsi="Arial" w:cs="Arial"/>
          <w:sz w:val="24"/>
          <w:lang w:val="id-ID"/>
        </w:rPr>
      </w:pPr>
      <w:r>
        <w:rPr>
          <w:rFonts w:ascii="Arial" w:hAnsi="Arial" w:cs="Arial"/>
          <w:sz w:val="24"/>
          <w:lang w:val="id-ID"/>
        </w:rPr>
        <w:t xml:space="preserve">The problems addressed in this study is "Optimizing the asset management area of​Makassar city administration". based on these </w:t>
      </w:r>
      <w:bookmarkEnd w:id="0"/>
      <w:r>
        <w:rPr>
          <w:rFonts w:ascii="Arial" w:hAnsi="Arial" w:cs="Arial"/>
          <w:sz w:val="24"/>
          <w:lang w:val="id-ID"/>
        </w:rPr>
        <w:t>problems, this study aims to determine the asset management processes in the areas held by the government of Makassar "</w:t>
      </w:r>
    </w:p>
    <w:p>
      <w:pPr>
        <w:ind w:firstLine="720"/>
        <w:jc w:val="both"/>
        <w:rPr>
          <w:rFonts w:ascii="Arial" w:hAnsi="Arial" w:cs="Arial"/>
          <w:sz w:val="24"/>
          <w:lang w:val="id-ID"/>
        </w:rPr>
      </w:pPr>
      <w:r>
        <w:rPr>
          <w:rFonts w:ascii="Arial" w:hAnsi="Arial" w:cs="Arial"/>
          <w:sz w:val="24"/>
          <w:lang w:val="id-ID"/>
        </w:rPr>
        <w:t>The method used in this research is descriptive research using qualitative perspective with some related informants. This method seeks to describe or depict in detail the process of asset management of the government area of​Makassar city. In the implementation of the research the author uses the theory of optimization, the review describes how the shape optimization of goods belonging to the area of​government the city of Makassar, analyzing the factors that hinder the implementation of the asset management area of the municipality of Makassar, and to know the efforts made by the city government makasar in the implementation of asset management area of the city of makassar. Implementation of asset management by the local government area of Makassar implemented through several important points,</w:t>
      </w:r>
    </w:p>
    <w:p>
      <w:pPr>
        <w:ind w:firstLine="720"/>
        <w:jc w:val="both"/>
        <w:rPr>
          <w:rFonts w:ascii="Arial" w:hAnsi="Arial" w:cs="Arial"/>
          <w:sz w:val="24"/>
          <w:lang w:val="id-ID"/>
        </w:rPr>
      </w:pPr>
      <w:r>
        <w:rPr>
          <w:rFonts w:ascii="Arial" w:hAnsi="Arial" w:cs="Arial"/>
          <w:sz w:val="24"/>
          <w:lang w:val="id-ID"/>
        </w:rPr>
        <w:t>From the research, the advice can be given to the three main parties, namely the Government in this case the Board of Finance and Asset Management, Institute of Public Administration, and other authors.</w:t>
      </w:r>
    </w:p>
    <w:p>
      <w:pPr>
        <w:jc w:val="both"/>
        <w:rPr>
          <w:rFonts w:ascii="Arial" w:hAnsi="Arial" w:cs="Arial"/>
          <w:sz w:val="24"/>
        </w:rPr>
      </w:pPr>
      <w:r>
        <w:rPr>
          <w:rFonts w:ascii="Arial" w:hAnsi="Arial" w:cs="Arial"/>
          <w:sz w:val="24"/>
        </w:rPr>
        <w:t>Keywords: Asset Management and Regions.</w:t>
      </w:r>
    </w:p>
    <w:p/>
    <w:sectPr>
      <w:pgSz w:w="11907" w:h="16839"/>
      <w:pgMar w:top="2268" w:right="1701" w:bottom="1701" w:left="226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decorative"/>
    <w:pitch w:val="default"/>
    <w:sig w:usb0="E0002AFF" w:usb1="C000247B" w:usb2="00000009" w:usb3="00000000" w:csb0="200001FF" w:csb1="00000000"/>
  </w:font>
  <w:font w:name="Calibri">
    <w:panose1 w:val="020F0502020204030204"/>
    <w:charset w:val="86"/>
    <w:family w:val="decorative"/>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459D8"/>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4AE459D8"/>
    <w:rsid w:val="5C2A68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2018-05-21T02:22:00Z</dcterms:created>
  <dc:creator>Customer</dc:creator>
  <cp:lastModifiedBy>Customer</cp:lastModifiedBy>
  <dcterms:modified xsi:type="dcterms:W3CDTF">2018-05-21T02:24:18Z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