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EC0" w:rsidRDefault="00733E3C" w:rsidP="00733E3C">
      <w:pPr>
        <w:spacing w:line="480" w:lineRule="auto"/>
        <w:jc w:val="center"/>
        <w:rPr>
          <w:rFonts w:ascii="Arial" w:hAnsi="Arial" w:cs="Arial"/>
          <w:b/>
          <w:sz w:val="28"/>
        </w:rPr>
      </w:pPr>
      <w:r w:rsidRPr="00733E3C">
        <w:rPr>
          <w:rFonts w:ascii="Arial" w:hAnsi="Arial" w:cs="Arial"/>
          <w:b/>
          <w:sz w:val="28"/>
        </w:rPr>
        <w:t>ABSTRAK</w:t>
      </w:r>
    </w:p>
    <w:p w:rsidR="00733E3C" w:rsidRDefault="00733E3C" w:rsidP="00733E3C">
      <w:pPr>
        <w:spacing w:line="480" w:lineRule="auto"/>
        <w:jc w:val="center"/>
        <w:rPr>
          <w:rFonts w:ascii="Arial" w:hAnsi="Arial" w:cs="Arial"/>
          <w:b/>
          <w:sz w:val="28"/>
        </w:rPr>
      </w:pPr>
    </w:p>
    <w:p w:rsidR="00733E3C" w:rsidRDefault="00733E3C" w:rsidP="007D78B6">
      <w:pPr>
        <w:ind w:firstLine="720"/>
        <w:rPr>
          <w:rFonts w:ascii="Arial" w:hAnsi="Arial" w:cs="Arial"/>
          <w:sz w:val="24"/>
          <w:szCs w:val="24"/>
        </w:rPr>
      </w:pPr>
      <w:r w:rsidRPr="00733E3C">
        <w:rPr>
          <w:rFonts w:ascii="Arial" w:hAnsi="Arial" w:cs="Arial"/>
          <w:sz w:val="24"/>
          <w:szCs w:val="24"/>
        </w:rPr>
        <w:t xml:space="preserve">Penelitian </w:t>
      </w:r>
      <w:r w:rsidR="00C23A09" w:rsidRPr="00C23A09">
        <w:rPr>
          <w:rFonts w:ascii="Arial" w:hAnsi="Arial" w:cs="Arial"/>
          <w:b/>
          <w:sz w:val="24"/>
          <w:szCs w:val="24"/>
        </w:rPr>
        <w:t>“Efektivitas Pengelolaan Alokasi Dana Desa Dalam Pemberdayaan Masyarakat Sugihmanik Kecamatan Tanggungharjo Kabupaten Grobogan”</w:t>
      </w:r>
      <w:r w:rsidRPr="00733E3C">
        <w:rPr>
          <w:rFonts w:ascii="Arial" w:hAnsi="Arial" w:cs="Arial"/>
          <w:sz w:val="24"/>
          <w:szCs w:val="24"/>
        </w:rPr>
        <w:t xml:space="preserve"> ini dilatarbelakangi dengan adanya Peraturan Bupati Grobogan Nomor 55 tahun 2008 tentang Pedoman Pengelolaan Keuangan Desa. Dalam Peraturan Bupati </w:t>
      </w:r>
      <w:r w:rsidRPr="00733E3C">
        <w:rPr>
          <w:rFonts w:ascii="Arial" w:hAnsi="Arial" w:cs="Arial"/>
          <w:sz w:val="24"/>
          <w:szCs w:val="24"/>
        </w:rPr>
        <w:t>Nomo</w:t>
      </w:r>
      <w:r>
        <w:rPr>
          <w:rFonts w:ascii="Arial" w:hAnsi="Arial" w:cs="Arial"/>
          <w:sz w:val="24"/>
          <w:szCs w:val="24"/>
        </w:rPr>
        <w:t xml:space="preserve">r 55 tahun 2008 tentang Pedoman Pengelolaan Keuangan Desa menjelaskan mengenai tatacara bagaimana pengelolaan Alokasi Dana Desa di Kabupaten Grobogan. Oleh karena itu penelitian ini dilakukan dikarenakan untuk menganalisis efektivitas pengelolaan Alokasi Dana Desa </w:t>
      </w:r>
      <w:r w:rsidR="007D78B6">
        <w:rPr>
          <w:rFonts w:ascii="Arial" w:hAnsi="Arial" w:cs="Arial"/>
          <w:sz w:val="24"/>
          <w:szCs w:val="24"/>
        </w:rPr>
        <w:t xml:space="preserve">Sugihmanik dalam pemberdayaan masyarakat karena ditemukan ketidaksesuaian antara jumlah porsi dana yang terkandung dalam perencanaan Alokasi Dana Desa di desa Sugihmanik dengan Peraturan Bupati Nomor 55 Tahun 20018. </w:t>
      </w:r>
    </w:p>
    <w:p w:rsidR="007D78B6" w:rsidRDefault="007D78B6" w:rsidP="007D78B6">
      <w:pPr>
        <w:ind w:firstLine="720"/>
        <w:rPr>
          <w:rFonts w:ascii="Arial" w:hAnsi="Arial" w:cs="Arial"/>
          <w:sz w:val="24"/>
          <w:szCs w:val="24"/>
        </w:rPr>
      </w:pPr>
    </w:p>
    <w:p w:rsidR="007D78B6" w:rsidRDefault="007D78B6" w:rsidP="007D78B6">
      <w:pPr>
        <w:ind w:firstLine="720"/>
        <w:rPr>
          <w:rFonts w:ascii="Arial" w:hAnsi="Arial" w:cs="Arial"/>
          <w:sz w:val="24"/>
          <w:szCs w:val="24"/>
        </w:rPr>
      </w:pPr>
      <w:r>
        <w:rPr>
          <w:rFonts w:ascii="Arial" w:hAnsi="Arial" w:cs="Arial"/>
          <w:sz w:val="24"/>
          <w:szCs w:val="24"/>
        </w:rPr>
        <w:t>Laporan Akhir ini dibuat dengan tujuan untuk memberikan gambaran mengenai efektivitas pengelolaan Alokasi Dana Desa di Desa Sugihmanik. Penelitian ini dilakukan karena masih ditemukanya banyak keterbatasan  terhadap kualitas sumberdaya aparatur yang dimiliki Desa Sugihmanik, maka dari itu Laporan Akhir ini diharapkan dapat bermanfaat bagi pemerintah Desa Sugihmanik Kecamatan Tanggungharjo Kabupaten Grobogan dalam meningkatkan efektivitas pengelo</w:t>
      </w:r>
      <w:r w:rsidR="00C23A09">
        <w:rPr>
          <w:rFonts w:ascii="Arial" w:hAnsi="Arial" w:cs="Arial"/>
          <w:sz w:val="24"/>
          <w:szCs w:val="24"/>
        </w:rPr>
        <w:t>laan Alokasi Dana Desa.</w:t>
      </w:r>
      <w:r>
        <w:rPr>
          <w:rFonts w:ascii="Arial" w:hAnsi="Arial" w:cs="Arial"/>
          <w:sz w:val="24"/>
          <w:szCs w:val="24"/>
        </w:rPr>
        <w:t xml:space="preserve">  </w:t>
      </w:r>
    </w:p>
    <w:p w:rsidR="00C23A09" w:rsidRDefault="00C23A09" w:rsidP="007D78B6">
      <w:pPr>
        <w:ind w:firstLine="720"/>
        <w:rPr>
          <w:rFonts w:ascii="Arial" w:hAnsi="Arial" w:cs="Arial"/>
          <w:sz w:val="24"/>
          <w:szCs w:val="24"/>
        </w:rPr>
      </w:pPr>
    </w:p>
    <w:p w:rsidR="00C23A09" w:rsidRDefault="00C23A09" w:rsidP="007D78B6">
      <w:pPr>
        <w:ind w:firstLine="720"/>
        <w:rPr>
          <w:rFonts w:ascii="Arial" w:hAnsi="Arial" w:cs="Arial"/>
          <w:sz w:val="24"/>
          <w:szCs w:val="24"/>
        </w:rPr>
      </w:pPr>
      <w:r>
        <w:rPr>
          <w:rFonts w:ascii="Arial" w:hAnsi="Arial" w:cs="Arial"/>
          <w:sz w:val="24"/>
          <w:szCs w:val="24"/>
        </w:rPr>
        <w:t>Metode yang digunakan dalam penelitian ini yaitu menggunakan metode diskriptif yakni dengan mengamati kemudian mendeskripsikan aspek aspek yang ada dalam pengamatan tersebut dan kemudian digunakan sebagai bahan kajian yang dilakukan dengan pendekatan induktif yaitu bertujuan untuk  “memahami” apa yang terjadi. Sumber data yang digunakan adalah sumber primer yaitu manusia dan sekunder yaitu data-data, yang di ambil dengan menggunakan teknik pengumpulan data yaitu wawancara observasi dan dokumentasi.</w:t>
      </w:r>
    </w:p>
    <w:p w:rsidR="00C23A09" w:rsidRDefault="00C23A09" w:rsidP="007D78B6">
      <w:pPr>
        <w:ind w:firstLine="720"/>
        <w:rPr>
          <w:rFonts w:ascii="Arial" w:hAnsi="Arial" w:cs="Arial"/>
          <w:sz w:val="24"/>
          <w:szCs w:val="24"/>
        </w:rPr>
      </w:pPr>
    </w:p>
    <w:p w:rsidR="00C23A09" w:rsidRDefault="00036B30" w:rsidP="007D78B6">
      <w:pPr>
        <w:ind w:firstLine="720"/>
        <w:rPr>
          <w:rFonts w:ascii="Arial" w:hAnsi="Arial" w:cs="Arial"/>
          <w:sz w:val="24"/>
          <w:szCs w:val="24"/>
        </w:rPr>
      </w:pPr>
      <w:r>
        <w:rPr>
          <w:rFonts w:ascii="Arial" w:hAnsi="Arial" w:cs="Arial"/>
          <w:sz w:val="24"/>
          <w:szCs w:val="24"/>
        </w:rPr>
        <w:t xml:space="preserve">Setelah dilakukan penelitian di lokasi penelitian dan didukung dengan teori-teori yang sesuai. Diketahui bahwa pengelolaan Alokasi Dana Desa yang di lakukan oleh desa sugihmanik belum berjalan dengan baik. Akan tetapi pemerintah Desa Sugihmanik telah mencapai efektivitas dalam pemberdayaan masyarakat yang dilakukan. Dalam proses pengelolaan Alokasi Dana Desa Pemerintah Desa Sugihmanik menghadapi masalah yaitu keterbatasan kualitas sumberdaya aparatur yang ada dalam pengalolaan Alokasi Dana Desa. </w:t>
      </w:r>
      <w:r>
        <w:rPr>
          <w:rFonts w:ascii="Arial" w:hAnsi="Arial" w:cs="Arial"/>
          <w:sz w:val="24"/>
          <w:szCs w:val="24"/>
        </w:rPr>
        <w:t xml:space="preserve">Pemerintah Desa Sugihmanik </w:t>
      </w:r>
      <w:r>
        <w:rPr>
          <w:rFonts w:ascii="Arial" w:hAnsi="Arial" w:cs="Arial"/>
          <w:sz w:val="24"/>
          <w:szCs w:val="24"/>
        </w:rPr>
        <w:t xml:space="preserve">juga </w:t>
      </w:r>
      <w:r>
        <w:rPr>
          <w:rFonts w:ascii="Arial" w:hAnsi="Arial" w:cs="Arial"/>
          <w:sz w:val="24"/>
          <w:szCs w:val="24"/>
        </w:rPr>
        <w:t xml:space="preserve">telah melakukan berbagai upaya-upaya yang kongkrit </w:t>
      </w:r>
      <w:r>
        <w:rPr>
          <w:rFonts w:ascii="Arial" w:hAnsi="Arial" w:cs="Arial"/>
          <w:sz w:val="24"/>
          <w:szCs w:val="24"/>
        </w:rPr>
        <w:lastRenderedPageBreak/>
        <w:t>Untuk mengatasi kendala yang ada. Berdasarkan penelitan dan pengolahan data yang telah dilakukan di Desa Sugihmanik Kecamatan Tanggungharjo Kabupaten Grobogan</w:t>
      </w:r>
      <w:r w:rsidR="000D4FE7">
        <w:rPr>
          <w:rFonts w:ascii="Arial" w:hAnsi="Arial" w:cs="Arial"/>
          <w:sz w:val="24"/>
          <w:szCs w:val="24"/>
        </w:rPr>
        <w:t xml:space="preserve"> sudah mampu mencapai taerget atau tujuan yang diharapkan akan tetapi harus dilakukan kembali evaluasi terhadap pengelolaan Alokasi Dana Desa di masa yang akan datang.</w:t>
      </w:r>
    </w:p>
    <w:p w:rsidR="000D4FE7" w:rsidRDefault="000D4FE7" w:rsidP="007D78B6">
      <w:pPr>
        <w:ind w:firstLine="720"/>
        <w:rPr>
          <w:rFonts w:ascii="Arial" w:hAnsi="Arial" w:cs="Arial"/>
          <w:sz w:val="24"/>
          <w:szCs w:val="24"/>
        </w:rPr>
      </w:pPr>
    </w:p>
    <w:p w:rsidR="000D4FE7" w:rsidRDefault="000D4FE7" w:rsidP="007D78B6">
      <w:pPr>
        <w:ind w:firstLine="720"/>
        <w:rPr>
          <w:rFonts w:ascii="Arial" w:hAnsi="Arial" w:cs="Arial"/>
          <w:sz w:val="24"/>
          <w:szCs w:val="24"/>
        </w:rPr>
      </w:pPr>
    </w:p>
    <w:p w:rsidR="000D4FE7" w:rsidRDefault="000D4FE7" w:rsidP="007D78B6">
      <w:pPr>
        <w:ind w:firstLine="720"/>
        <w:rPr>
          <w:rFonts w:ascii="Arial" w:hAnsi="Arial" w:cs="Arial"/>
          <w:sz w:val="24"/>
          <w:szCs w:val="24"/>
        </w:rPr>
      </w:pPr>
    </w:p>
    <w:p w:rsidR="000D4FE7" w:rsidRPr="00733E3C" w:rsidRDefault="000D4FE7" w:rsidP="000D4FE7">
      <w:pPr>
        <w:ind w:left="1560" w:hanging="1560"/>
        <w:rPr>
          <w:rFonts w:ascii="Arial" w:hAnsi="Arial" w:cs="Arial"/>
          <w:sz w:val="28"/>
        </w:rPr>
      </w:pPr>
      <w:r>
        <w:rPr>
          <w:rFonts w:ascii="Arial" w:hAnsi="Arial" w:cs="Arial"/>
          <w:sz w:val="24"/>
          <w:szCs w:val="24"/>
        </w:rPr>
        <w:t xml:space="preserve">Kata Kunci :Efektivitas , Pengelolaan , Alokasi Dana Desa, Pemberdayaan </w:t>
      </w:r>
      <w:bookmarkStart w:id="0" w:name="_GoBack"/>
      <w:bookmarkEnd w:id="0"/>
      <w:r>
        <w:rPr>
          <w:rFonts w:ascii="Arial" w:hAnsi="Arial" w:cs="Arial"/>
          <w:sz w:val="24"/>
          <w:szCs w:val="24"/>
        </w:rPr>
        <w:t xml:space="preserve">Masyarakat </w:t>
      </w:r>
    </w:p>
    <w:p w:rsidR="00733E3C" w:rsidRDefault="00733E3C" w:rsidP="00733E3C">
      <w:pPr>
        <w:jc w:val="center"/>
        <w:rPr>
          <w:rFonts w:ascii="Arial" w:hAnsi="Arial" w:cs="Arial"/>
          <w:b/>
          <w:sz w:val="28"/>
        </w:rPr>
      </w:pPr>
    </w:p>
    <w:p w:rsidR="00733E3C" w:rsidRPr="00733E3C" w:rsidRDefault="00733E3C" w:rsidP="00733E3C">
      <w:pPr>
        <w:jc w:val="center"/>
        <w:rPr>
          <w:rFonts w:ascii="Arial" w:hAnsi="Arial" w:cs="Arial"/>
          <w:b/>
          <w:sz w:val="28"/>
        </w:rPr>
      </w:pPr>
    </w:p>
    <w:sectPr w:rsidR="00733E3C" w:rsidRPr="00733E3C" w:rsidSect="00B72E00">
      <w:pgSz w:w="11907" w:h="16840" w:code="9"/>
      <w:pgMar w:top="2268" w:right="1701" w:bottom="1701" w:left="2268" w:header="96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3E"/>
    <w:rsid w:val="00036B30"/>
    <w:rsid w:val="000D4FE7"/>
    <w:rsid w:val="00282EC0"/>
    <w:rsid w:val="00733E3C"/>
    <w:rsid w:val="007D78B6"/>
    <w:rsid w:val="0081263E"/>
    <w:rsid w:val="00B72E00"/>
    <w:rsid w:val="00C2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2</cp:revision>
  <dcterms:created xsi:type="dcterms:W3CDTF">2018-05-19T03:11:00Z</dcterms:created>
  <dcterms:modified xsi:type="dcterms:W3CDTF">2018-05-19T03:54:00Z</dcterms:modified>
</cp:coreProperties>
</file>