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76" w:rsidRDefault="00A5376E" w:rsidP="00A5376E">
      <w:pPr>
        <w:spacing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  <w:lang w:val="id-ID"/>
        </w:rPr>
        <w:t>ABSTRAK</w:t>
      </w:r>
    </w:p>
    <w:p w:rsidR="00A5376E" w:rsidRPr="00A5376E" w:rsidRDefault="00A5376E" w:rsidP="00A5376E">
      <w:pPr>
        <w:spacing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687976" w:rsidRDefault="00687976" w:rsidP="00A537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Penelitian ini berjudul : </w:t>
      </w:r>
      <w:r w:rsidR="00B34F34">
        <w:rPr>
          <w:rFonts w:ascii="Arial" w:hAnsi="Arial" w:cs="Arial"/>
          <w:b/>
          <w:sz w:val="24"/>
          <w:szCs w:val="24"/>
          <w:lang w:val="id-ID"/>
        </w:rPr>
        <w:t>Strategi Dinas Kependudukan dan Pencatatan Sipil Dalam Penerbitan Akta Perkawinan Masyarakat Non Muslim di Kabupaten Tapanuli Selatan Provinsi Sumatera Utara</w:t>
      </w:r>
      <w:r>
        <w:rPr>
          <w:rFonts w:ascii="Arial" w:hAnsi="Arial" w:cs="Arial"/>
          <w:sz w:val="24"/>
          <w:szCs w:val="24"/>
        </w:rPr>
        <w:t xml:space="preserve">. Penelitian ini bertujuan untuk mengetahui bagaimana </w:t>
      </w:r>
      <w:r w:rsidR="00B34F34">
        <w:rPr>
          <w:rFonts w:ascii="Arial" w:hAnsi="Arial" w:cs="Arial"/>
          <w:sz w:val="24"/>
          <w:szCs w:val="24"/>
          <w:lang w:val="id-ID"/>
        </w:rPr>
        <w:t>strategi Dinas Kependudukan dan Pencatatan Sipil dalam penerbitan Akta Perkawinan masyarakat non muslim di Kabupaten Tapanuli Selatan</w:t>
      </w:r>
      <w:r>
        <w:rPr>
          <w:rFonts w:ascii="Arial" w:hAnsi="Arial" w:cs="Arial"/>
          <w:sz w:val="24"/>
          <w:szCs w:val="24"/>
        </w:rPr>
        <w:t xml:space="preserve"> sebagai bentuk dari pelayanan dan usaha untuk menertibkan administrasi khususnya dalam mencatatkan perkawinan yang terjadi pada masyarakat </w:t>
      </w:r>
      <w:r w:rsidR="00B34F34">
        <w:rPr>
          <w:rFonts w:ascii="Arial" w:hAnsi="Arial" w:cs="Arial"/>
          <w:sz w:val="24"/>
          <w:szCs w:val="24"/>
          <w:lang w:val="id-ID"/>
        </w:rPr>
        <w:t>non muslim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764FC" w:rsidRDefault="00A5376E" w:rsidP="00A5376E">
      <w:pPr>
        <w:spacing w:line="24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r w:rsidRPr="00A5376E">
        <w:rPr>
          <w:rFonts w:ascii="Arial" w:hAnsi="Arial" w:cs="Arial"/>
          <w:sz w:val="24"/>
          <w:szCs w:val="24"/>
          <w:lang w:val="id-ID"/>
        </w:rPr>
        <w:t>Metode Penelitian</w:t>
      </w:r>
      <w:r w:rsidR="005764FC">
        <w:rPr>
          <w:rFonts w:ascii="Arial" w:hAnsi="Arial" w:cs="Arial"/>
          <w:sz w:val="24"/>
          <w:szCs w:val="24"/>
          <w:lang w:val="id-ID"/>
        </w:rPr>
        <w:t xml:space="preserve"> yang digunakan adalah</w:t>
      </w:r>
      <w:r w:rsidRPr="00A5376E">
        <w:rPr>
          <w:rFonts w:ascii="Arial" w:hAnsi="Arial" w:cs="Arial"/>
          <w:sz w:val="24"/>
          <w:szCs w:val="24"/>
          <w:lang w:val="id-ID"/>
        </w:rPr>
        <w:t xml:space="preserve"> Eksploratif dengan pendekatan secara Induktif dan dalam proses pengumpulan data penulis menggunakan teknik Wawancara, Observasi dan Dokumentasi</w:t>
      </w:r>
      <w:r w:rsidR="005764FC">
        <w:rPr>
          <w:rFonts w:ascii="Arial" w:hAnsi="Arial" w:cs="Arial"/>
          <w:sz w:val="24"/>
          <w:szCs w:val="24"/>
          <w:lang w:val="id-ID"/>
        </w:rPr>
        <w:t>.</w:t>
      </w:r>
    </w:p>
    <w:p w:rsidR="00687976" w:rsidRPr="00915ED1" w:rsidRDefault="00687976" w:rsidP="00A537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34F34">
        <w:rPr>
          <w:rFonts w:ascii="Arial" w:hAnsi="Arial" w:cs="Arial"/>
          <w:sz w:val="24"/>
          <w:szCs w:val="24"/>
          <w:lang w:val="id-ID"/>
        </w:rPr>
        <w:t>Strategi</w:t>
      </w:r>
      <w:r>
        <w:rPr>
          <w:rFonts w:ascii="Arial" w:hAnsi="Arial" w:cs="Arial"/>
          <w:sz w:val="24"/>
          <w:szCs w:val="24"/>
        </w:rPr>
        <w:t xml:space="preserve"> ini dirancang oleh Dinas Kependudukan dan Pencatatan Sipil </w:t>
      </w:r>
      <w:r w:rsidR="00B34F34">
        <w:rPr>
          <w:rFonts w:ascii="Arial" w:hAnsi="Arial" w:cs="Arial"/>
          <w:sz w:val="24"/>
          <w:szCs w:val="24"/>
          <w:lang w:val="id-ID"/>
        </w:rPr>
        <w:t>Kabupaten Tapanuli Selatan Provinsi Sumatera Utara</w:t>
      </w:r>
      <w:r>
        <w:rPr>
          <w:rFonts w:ascii="Arial" w:hAnsi="Arial" w:cs="Arial"/>
          <w:sz w:val="24"/>
          <w:szCs w:val="24"/>
        </w:rPr>
        <w:t xml:space="preserve"> untuk mengatasi permasalahan yang terjadi pada </w:t>
      </w:r>
      <w:r w:rsidR="00560CC0">
        <w:rPr>
          <w:rFonts w:ascii="Arial" w:hAnsi="Arial" w:cs="Arial"/>
          <w:sz w:val="24"/>
          <w:szCs w:val="24"/>
        </w:rPr>
        <w:t xml:space="preserve">kepemilikan akta </w:t>
      </w:r>
      <w:r>
        <w:rPr>
          <w:rFonts w:ascii="Arial" w:hAnsi="Arial" w:cs="Arial"/>
          <w:sz w:val="24"/>
          <w:szCs w:val="24"/>
        </w:rPr>
        <w:t xml:space="preserve">perkawinan khususnya bagi masyarakat </w:t>
      </w:r>
      <w:r w:rsidR="00B34F34">
        <w:rPr>
          <w:rFonts w:ascii="Arial" w:hAnsi="Arial" w:cs="Arial"/>
          <w:sz w:val="24"/>
          <w:szCs w:val="24"/>
          <w:lang w:val="id-ID"/>
        </w:rPr>
        <w:t>non muslim</w:t>
      </w:r>
      <w:r>
        <w:rPr>
          <w:rFonts w:ascii="Arial" w:hAnsi="Arial" w:cs="Arial"/>
          <w:sz w:val="24"/>
          <w:szCs w:val="24"/>
        </w:rPr>
        <w:t xml:space="preserve"> yang berada di </w:t>
      </w:r>
      <w:r w:rsidR="00B34F34">
        <w:rPr>
          <w:rFonts w:ascii="Arial" w:hAnsi="Arial" w:cs="Arial"/>
          <w:sz w:val="24"/>
          <w:szCs w:val="24"/>
          <w:lang w:val="id-ID"/>
        </w:rPr>
        <w:t>Kabupaten Tapanuli Selatan</w:t>
      </w:r>
      <w:r>
        <w:rPr>
          <w:rFonts w:ascii="Arial" w:hAnsi="Arial" w:cs="Arial"/>
          <w:sz w:val="24"/>
          <w:szCs w:val="24"/>
        </w:rPr>
        <w:t xml:space="preserve">. Adanya pemikiran masyarakat </w:t>
      </w:r>
      <w:r w:rsidR="00B34F34">
        <w:rPr>
          <w:rFonts w:ascii="Arial" w:hAnsi="Arial" w:cs="Arial"/>
          <w:sz w:val="24"/>
          <w:szCs w:val="24"/>
          <w:lang w:val="id-ID"/>
        </w:rPr>
        <w:t>non muslim</w:t>
      </w:r>
      <w:r>
        <w:rPr>
          <w:rFonts w:ascii="Arial" w:hAnsi="Arial" w:cs="Arial"/>
          <w:sz w:val="24"/>
          <w:szCs w:val="24"/>
        </w:rPr>
        <w:t xml:space="preserve"> yang menganggap bahwa menikah secara adat, agama, ataupun pesta pernikahan saja sudah cukup membuktikan pernikahan yang sah. </w:t>
      </w:r>
      <w:r w:rsidR="00B34F34">
        <w:rPr>
          <w:rFonts w:ascii="Arial" w:hAnsi="Arial" w:cs="Arial"/>
          <w:sz w:val="24"/>
          <w:szCs w:val="24"/>
          <w:lang w:val="id-ID"/>
        </w:rPr>
        <w:t>Strategi</w:t>
      </w:r>
      <w:r>
        <w:rPr>
          <w:rFonts w:ascii="Arial" w:hAnsi="Arial" w:cs="Arial"/>
          <w:sz w:val="24"/>
          <w:szCs w:val="24"/>
        </w:rPr>
        <w:t xml:space="preserve"> ini bertujuan untuk membantu masyarakat </w:t>
      </w:r>
      <w:r w:rsidR="00B34F34">
        <w:rPr>
          <w:rFonts w:ascii="Arial" w:hAnsi="Arial" w:cs="Arial"/>
          <w:sz w:val="24"/>
          <w:szCs w:val="24"/>
          <w:lang w:val="id-ID"/>
        </w:rPr>
        <w:t>non muslim</w:t>
      </w:r>
      <w:r>
        <w:rPr>
          <w:rFonts w:ascii="Arial" w:hAnsi="Arial" w:cs="Arial"/>
          <w:sz w:val="24"/>
          <w:szCs w:val="24"/>
        </w:rPr>
        <w:t xml:space="preserve"> dalam melakukan pencatatan perkawinan </w:t>
      </w:r>
      <w:r w:rsidR="005B4529">
        <w:rPr>
          <w:rFonts w:ascii="Arial" w:hAnsi="Arial" w:cs="Arial"/>
          <w:sz w:val="24"/>
          <w:szCs w:val="24"/>
          <w:lang w:val="id-ID"/>
        </w:rPr>
        <w:t>dan mengetahui pentingnya pener</w:t>
      </w:r>
      <w:r w:rsidR="00B34F34">
        <w:rPr>
          <w:rFonts w:ascii="Arial" w:hAnsi="Arial" w:cs="Arial"/>
          <w:sz w:val="24"/>
          <w:szCs w:val="24"/>
          <w:lang w:val="id-ID"/>
        </w:rPr>
        <w:t>bitan Akta Perkawinan tersebut</w:t>
      </w:r>
      <w:r>
        <w:rPr>
          <w:rFonts w:ascii="Arial" w:hAnsi="Arial" w:cs="Arial"/>
          <w:sz w:val="24"/>
          <w:szCs w:val="24"/>
        </w:rPr>
        <w:t>.</w:t>
      </w:r>
    </w:p>
    <w:p w:rsidR="00687976" w:rsidRDefault="00560CC0" w:rsidP="00A5376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Hasil yang diperoleh Penulis </w:t>
      </w:r>
      <w:r w:rsidR="00687976">
        <w:rPr>
          <w:rFonts w:ascii="Arial" w:hAnsi="Arial" w:cs="Arial"/>
          <w:sz w:val="24"/>
          <w:szCs w:val="24"/>
        </w:rPr>
        <w:t xml:space="preserve">dalam penelitian ini adalah bahwa </w:t>
      </w:r>
      <w:r w:rsidR="00B34F34">
        <w:rPr>
          <w:rFonts w:ascii="Arial" w:hAnsi="Arial" w:cs="Arial"/>
          <w:sz w:val="24"/>
          <w:szCs w:val="24"/>
          <w:lang w:val="id-ID"/>
        </w:rPr>
        <w:t>Strategi Dinas Kependudukan dan Pencatatan Sipil dalam penerbitan Akta Perkawinan masyarakat non muslim di Kabupaten Tapanuli Selatan</w:t>
      </w:r>
      <w:r w:rsidR="005764FC">
        <w:rPr>
          <w:rFonts w:ascii="Arial" w:hAnsi="Arial" w:cs="Arial"/>
          <w:sz w:val="24"/>
          <w:szCs w:val="24"/>
        </w:rPr>
        <w:t xml:space="preserve"> sudah baik. Untuk mendukung pelayanan yang prima maka diperlukan </w:t>
      </w:r>
      <w:r w:rsidR="00687976">
        <w:rPr>
          <w:rFonts w:ascii="Arial" w:hAnsi="Arial" w:cs="Arial"/>
          <w:sz w:val="24"/>
          <w:szCs w:val="24"/>
        </w:rPr>
        <w:t>penambahan sarana dan prasarana, mengadakan sosialisasi secara berkala dan berkelanjutan</w:t>
      </w:r>
      <w:r w:rsidR="005764FC">
        <w:rPr>
          <w:rFonts w:ascii="Arial" w:hAnsi="Arial" w:cs="Arial"/>
          <w:sz w:val="24"/>
          <w:szCs w:val="24"/>
          <w:lang w:val="id-ID"/>
        </w:rPr>
        <w:t>, dan pembentukan</w:t>
      </w:r>
      <w:r w:rsidR="00687976">
        <w:rPr>
          <w:rFonts w:ascii="Arial" w:hAnsi="Arial" w:cs="Arial"/>
          <w:sz w:val="24"/>
          <w:szCs w:val="24"/>
        </w:rPr>
        <w:t xml:space="preserve"> sumber daya manusia (SDM) yang cukup baik dari segi kuant</w:t>
      </w:r>
      <w:r w:rsidR="005764FC">
        <w:rPr>
          <w:rFonts w:ascii="Arial" w:hAnsi="Arial" w:cs="Arial"/>
          <w:sz w:val="24"/>
          <w:szCs w:val="24"/>
        </w:rPr>
        <w:t>itas maupun dari segi kualitas melalui pemberian diklat.</w:t>
      </w:r>
    </w:p>
    <w:p w:rsidR="00687976" w:rsidRDefault="00687976" w:rsidP="00A5376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87976" w:rsidRDefault="00687976" w:rsidP="00A5376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87976" w:rsidRDefault="00687976" w:rsidP="00A5376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B0469" w:rsidRPr="009B0469" w:rsidRDefault="009B0469" w:rsidP="009B0469">
      <w:pPr>
        <w:spacing w:line="24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9B0469">
        <w:rPr>
          <w:rFonts w:ascii="Arial" w:hAnsi="Arial" w:cs="Arial"/>
          <w:sz w:val="24"/>
          <w:szCs w:val="24"/>
        </w:rPr>
        <w:t xml:space="preserve">Kata kunci : </w:t>
      </w:r>
      <w:r w:rsidR="005764FC">
        <w:rPr>
          <w:rFonts w:ascii="Arial" w:hAnsi="Arial" w:cs="Arial"/>
          <w:sz w:val="24"/>
          <w:szCs w:val="24"/>
          <w:lang w:val="id-ID"/>
        </w:rPr>
        <w:t>S</w:t>
      </w:r>
      <w:r>
        <w:rPr>
          <w:rFonts w:ascii="Arial" w:hAnsi="Arial" w:cs="Arial"/>
          <w:sz w:val="24"/>
          <w:szCs w:val="24"/>
          <w:lang w:val="id-ID"/>
        </w:rPr>
        <w:t>trategi</w:t>
      </w:r>
      <w:r w:rsidR="005764FC">
        <w:rPr>
          <w:rFonts w:ascii="Arial" w:hAnsi="Arial" w:cs="Arial"/>
          <w:sz w:val="24"/>
          <w:szCs w:val="24"/>
        </w:rPr>
        <w:t>, Akta perkawinan, Administrasi K</w:t>
      </w:r>
      <w:bookmarkStart w:id="0" w:name="_GoBack"/>
      <w:bookmarkEnd w:id="0"/>
      <w:r w:rsidRPr="009B0469">
        <w:rPr>
          <w:rFonts w:ascii="Arial" w:hAnsi="Arial" w:cs="Arial"/>
          <w:sz w:val="24"/>
          <w:szCs w:val="24"/>
        </w:rPr>
        <w:t>ependudukan</w:t>
      </w:r>
      <w:r>
        <w:rPr>
          <w:rFonts w:ascii="Arial" w:hAnsi="Arial" w:cs="Arial"/>
          <w:sz w:val="24"/>
          <w:szCs w:val="24"/>
          <w:lang w:val="id-ID"/>
        </w:rPr>
        <w:t>.</w:t>
      </w:r>
    </w:p>
    <w:p w:rsidR="00687976" w:rsidRDefault="00687976" w:rsidP="00A5376E">
      <w:pPr>
        <w:spacing w:line="240" w:lineRule="auto"/>
        <w:rPr>
          <w:rFonts w:ascii="Arial" w:hAnsi="Arial" w:cs="Arial"/>
          <w:sz w:val="24"/>
          <w:szCs w:val="24"/>
        </w:rPr>
      </w:pPr>
    </w:p>
    <w:p w:rsidR="009B0469" w:rsidRDefault="009B0469" w:rsidP="00A5376E">
      <w:pPr>
        <w:spacing w:line="240" w:lineRule="auto"/>
        <w:rPr>
          <w:rFonts w:ascii="Arial" w:hAnsi="Arial" w:cs="Arial"/>
          <w:sz w:val="24"/>
          <w:szCs w:val="24"/>
        </w:rPr>
      </w:pPr>
    </w:p>
    <w:p w:rsidR="00687976" w:rsidRDefault="00A5376E" w:rsidP="00A5376E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id-ID"/>
        </w:rPr>
        <w:t>ABSTRACT</w:t>
      </w:r>
    </w:p>
    <w:p w:rsidR="00687976" w:rsidRPr="004836A7" w:rsidRDefault="00687976" w:rsidP="00A5376E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88689C" w:rsidRDefault="006B6EAB" w:rsidP="00A5376E">
      <w:pPr>
        <w:pStyle w:val="HTMLPreformatted"/>
        <w:shd w:val="clear" w:color="auto" w:fill="FFFFFF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id-ID"/>
        </w:rPr>
        <w:tab/>
      </w:r>
      <w:r w:rsidR="00AE29DF">
        <w:rPr>
          <w:rFonts w:ascii="Arial" w:hAnsi="Arial" w:cs="Arial"/>
          <w:i/>
          <w:sz w:val="24"/>
          <w:szCs w:val="24"/>
          <w:lang w:val="id-ID"/>
        </w:rPr>
        <w:t>This research entitled:</w:t>
      </w:r>
      <w:r w:rsidR="00AE29DF">
        <w:rPr>
          <w:rFonts w:ascii="Arial" w:hAnsi="Arial" w:cs="Arial"/>
          <w:i/>
          <w:sz w:val="24"/>
          <w:szCs w:val="24"/>
        </w:rPr>
        <w:t xml:space="preserve"> </w:t>
      </w:r>
      <w:r w:rsidR="00952D00">
        <w:rPr>
          <w:rFonts w:ascii="Arial" w:hAnsi="Arial" w:cs="Arial"/>
          <w:b/>
          <w:i/>
          <w:sz w:val="24"/>
          <w:szCs w:val="24"/>
          <w:lang w:val="id-ID"/>
        </w:rPr>
        <w:t>Stra</w:t>
      </w:r>
      <w:r w:rsidR="003C52B2">
        <w:rPr>
          <w:rFonts w:ascii="Arial" w:hAnsi="Arial" w:cs="Arial"/>
          <w:b/>
          <w:i/>
          <w:sz w:val="24"/>
          <w:szCs w:val="24"/>
          <w:lang w:val="id-ID"/>
        </w:rPr>
        <w:t>tegy</w:t>
      </w:r>
      <w:r w:rsidR="00952D00">
        <w:rPr>
          <w:rFonts w:ascii="Arial" w:hAnsi="Arial" w:cs="Arial"/>
          <w:b/>
          <w:i/>
          <w:sz w:val="24"/>
          <w:szCs w:val="24"/>
          <w:lang w:val="id-ID"/>
        </w:rPr>
        <w:t xml:space="preserve"> </w:t>
      </w:r>
      <w:r w:rsidR="00952D00" w:rsidRPr="00952D00">
        <w:rPr>
          <w:rFonts w:ascii="Arial" w:hAnsi="Arial" w:cs="Arial"/>
          <w:b/>
          <w:i/>
          <w:sz w:val="24"/>
          <w:szCs w:val="24"/>
        </w:rPr>
        <w:t>the Department of Civil Registration</w:t>
      </w:r>
      <w:r w:rsidR="008F31F4" w:rsidRPr="00F95283">
        <w:rPr>
          <w:rFonts w:ascii="Arial" w:hAnsi="Arial" w:cs="Arial"/>
          <w:b/>
          <w:i/>
          <w:sz w:val="24"/>
          <w:szCs w:val="24"/>
        </w:rPr>
        <w:t xml:space="preserve"> </w:t>
      </w:r>
      <w:r w:rsidR="00952D00">
        <w:rPr>
          <w:rFonts w:ascii="Arial" w:hAnsi="Arial" w:cs="Arial"/>
          <w:b/>
          <w:i/>
          <w:sz w:val="24"/>
          <w:szCs w:val="24"/>
          <w:lang w:val="id-ID"/>
        </w:rPr>
        <w:t xml:space="preserve">in publication </w:t>
      </w:r>
      <w:r w:rsidR="008F31F4" w:rsidRPr="00F95283">
        <w:rPr>
          <w:rFonts w:ascii="Arial" w:hAnsi="Arial" w:cs="Arial"/>
          <w:b/>
          <w:i/>
          <w:sz w:val="24"/>
          <w:szCs w:val="24"/>
        </w:rPr>
        <w:t>of Marria</w:t>
      </w:r>
      <w:r w:rsidR="00BD5AAF">
        <w:rPr>
          <w:rFonts w:ascii="Arial" w:hAnsi="Arial" w:cs="Arial"/>
          <w:b/>
          <w:i/>
          <w:sz w:val="24"/>
          <w:szCs w:val="24"/>
        </w:rPr>
        <w:t xml:space="preserve">ge Registration for the </w:t>
      </w:r>
      <w:r w:rsidR="00952D00">
        <w:rPr>
          <w:rFonts w:ascii="Arial" w:hAnsi="Arial" w:cs="Arial"/>
          <w:b/>
          <w:i/>
          <w:sz w:val="24"/>
          <w:szCs w:val="24"/>
          <w:lang w:val="id-ID"/>
        </w:rPr>
        <w:t>Non Muslim</w:t>
      </w:r>
      <w:r w:rsidR="00BD5AAF">
        <w:rPr>
          <w:rFonts w:ascii="Arial" w:hAnsi="Arial" w:cs="Arial"/>
          <w:b/>
          <w:i/>
          <w:sz w:val="24"/>
          <w:szCs w:val="24"/>
        </w:rPr>
        <w:t xml:space="preserve"> </w:t>
      </w:r>
      <w:r w:rsidR="00A5376E">
        <w:rPr>
          <w:rFonts w:ascii="Arial" w:hAnsi="Arial" w:cs="Arial"/>
          <w:b/>
          <w:i/>
          <w:sz w:val="24"/>
          <w:szCs w:val="24"/>
        </w:rPr>
        <w:t>Community in the</w:t>
      </w:r>
      <w:r w:rsidR="008F31F4" w:rsidRPr="00F95283">
        <w:rPr>
          <w:rFonts w:ascii="Arial" w:hAnsi="Arial" w:cs="Arial"/>
          <w:b/>
          <w:i/>
          <w:sz w:val="24"/>
          <w:szCs w:val="24"/>
        </w:rPr>
        <w:t xml:space="preserve"> </w:t>
      </w:r>
      <w:r w:rsidR="00952D00">
        <w:rPr>
          <w:rFonts w:ascii="Arial" w:hAnsi="Arial" w:cs="Arial"/>
          <w:b/>
          <w:i/>
          <w:sz w:val="24"/>
          <w:szCs w:val="24"/>
          <w:lang w:val="id-ID"/>
        </w:rPr>
        <w:t>South Tapanuli District</w:t>
      </w:r>
      <w:r w:rsidR="008F31F4" w:rsidRPr="00F95283">
        <w:rPr>
          <w:rFonts w:ascii="Arial" w:hAnsi="Arial" w:cs="Arial"/>
          <w:b/>
          <w:i/>
          <w:sz w:val="24"/>
          <w:szCs w:val="24"/>
        </w:rPr>
        <w:t xml:space="preserve"> </w:t>
      </w:r>
      <w:r w:rsidR="00952D00">
        <w:rPr>
          <w:rFonts w:ascii="Arial" w:hAnsi="Arial" w:cs="Arial"/>
          <w:b/>
          <w:i/>
          <w:sz w:val="24"/>
          <w:szCs w:val="24"/>
          <w:lang w:val="id-ID"/>
        </w:rPr>
        <w:t>North Sumatera</w:t>
      </w:r>
      <w:r w:rsidR="008F31F4" w:rsidRPr="00F95283">
        <w:rPr>
          <w:rFonts w:ascii="Arial" w:hAnsi="Arial" w:cs="Arial"/>
          <w:b/>
          <w:i/>
          <w:sz w:val="24"/>
          <w:szCs w:val="24"/>
        </w:rPr>
        <w:t xml:space="preserve"> Province.  </w:t>
      </w:r>
      <w:r w:rsidR="00F95283" w:rsidRPr="00F95283">
        <w:rPr>
          <w:rFonts w:ascii="Arial" w:hAnsi="Arial" w:cs="Arial"/>
          <w:i/>
          <w:sz w:val="24"/>
          <w:szCs w:val="24"/>
        </w:rPr>
        <w:t>This research aims to</w:t>
      </w:r>
      <w:r w:rsidR="00F95283">
        <w:rPr>
          <w:rFonts w:ascii="Arial" w:hAnsi="Arial" w:cs="Arial"/>
          <w:i/>
          <w:sz w:val="24"/>
          <w:szCs w:val="24"/>
        </w:rPr>
        <w:t xml:space="preserve"> knowing how </w:t>
      </w:r>
      <w:r w:rsidR="003C52B2">
        <w:rPr>
          <w:rFonts w:ascii="Arial" w:hAnsi="Arial" w:cs="Arial"/>
          <w:i/>
          <w:sz w:val="24"/>
          <w:szCs w:val="24"/>
          <w:lang w:val="id-ID"/>
        </w:rPr>
        <w:t>strategy</w:t>
      </w:r>
      <w:r w:rsidR="00952D00">
        <w:rPr>
          <w:rFonts w:ascii="Arial" w:hAnsi="Arial" w:cs="Arial"/>
          <w:i/>
          <w:sz w:val="24"/>
          <w:szCs w:val="24"/>
          <w:lang w:val="id-ID"/>
        </w:rPr>
        <w:t xml:space="preserve"> the department of civil registration in publication of marriage registration fo</w:t>
      </w:r>
      <w:r w:rsidR="00A5376E">
        <w:rPr>
          <w:rFonts w:ascii="Arial" w:hAnsi="Arial" w:cs="Arial"/>
          <w:i/>
          <w:sz w:val="24"/>
          <w:szCs w:val="24"/>
          <w:lang w:val="id-ID"/>
        </w:rPr>
        <w:t>r the non muslim community in the</w:t>
      </w:r>
      <w:r w:rsidR="00952D00">
        <w:rPr>
          <w:rFonts w:ascii="Arial" w:hAnsi="Arial" w:cs="Arial"/>
          <w:i/>
          <w:sz w:val="24"/>
          <w:szCs w:val="24"/>
          <w:lang w:val="id-ID"/>
        </w:rPr>
        <w:t xml:space="preserve"> south Tapanuli District</w:t>
      </w:r>
      <w:r w:rsidR="00F95283">
        <w:rPr>
          <w:rFonts w:ascii="Arial" w:hAnsi="Arial" w:cs="Arial"/>
          <w:i/>
          <w:sz w:val="24"/>
          <w:szCs w:val="24"/>
        </w:rPr>
        <w:t xml:space="preserve"> as a form of ministry </w:t>
      </w:r>
      <w:r w:rsidR="00BD5AAF">
        <w:rPr>
          <w:rFonts w:ascii="Arial" w:hAnsi="Arial" w:cs="Arial"/>
          <w:i/>
          <w:sz w:val="24"/>
          <w:szCs w:val="24"/>
        </w:rPr>
        <w:t xml:space="preserve">service and business for administrative discipline especially in the marriage registration that occur in </w:t>
      </w:r>
      <w:r w:rsidR="005B4529">
        <w:rPr>
          <w:rFonts w:ascii="Arial" w:hAnsi="Arial" w:cs="Arial"/>
          <w:i/>
          <w:sz w:val="24"/>
          <w:szCs w:val="24"/>
          <w:lang w:val="id-ID"/>
        </w:rPr>
        <w:t>non muslim</w:t>
      </w:r>
      <w:r w:rsidR="00BD5AAF">
        <w:rPr>
          <w:rFonts w:ascii="Arial" w:hAnsi="Arial" w:cs="Arial"/>
          <w:i/>
          <w:sz w:val="24"/>
          <w:szCs w:val="24"/>
        </w:rPr>
        <w:t xml:space="preserve"> community.</w:t>
      </w:r>
    </w:p>
    <w:p w:rsidR="00A5376E" w:rsidRDefault="00A5376E" w:rsidP="00A5376E">
      <w:pPr>
        <w:pStyle w:val="HTMLPreformatted"/>
        <w:shd w:val="clear" w:color="auto" w:fill="FFFFFF"/>
        <w:jc w:val="both"/>
        <w:rPr>
          <w:rFonts w:ascii="Arial" w:hAnsi="Arial" w:cs="Arial"/>
          <w:i/>
          <w:sz w:val="24"/>
          <w:szCs w:val="24"/>
        </w:rPr>
      </w:pPr>
    </w:p>
    <w:p w:rsidR="00A5376E" w:rsidRPr="00A5376E" w:rsidRDefault="00A5376E" w:rsidP="00A5376E">
      <w:pPr>
        <w:pStyle w:val="HTMLPreformatted"/>
        <w:shd w:val="clear" w:color="auto" w:fill="FFFFFF"/>
        <w:jc w:val="both"/>
        <w:rPr>
          <w:rFonts w:ascii="Arial" w:hAnsi="Arial" w:cs="Arial"/>
          <w:i/>
          <w:sz w:val="24"/>
          <w:szCs w:val="24"/>
          <w:lang w:val="id-ID"/>
        </w:rPr>
      </w:pPr>
      <w:r>
        <w:rPr>
          <w:rFonts w:ascii="Arial" w:hAnsi="Arial" w:cs="Arial"/>
          <w:i/>
          <w:sz w:val="24"/>
          <w:szCs w:val="24"/>
        </w:rPr>
        <w:tab/>
      </w:r>
      <w:r w:rsidRPr="00A5376E">
        <w:rPr>
          <w:rFonts w:ascii="Arial" w:hAnsi="Arial" w:cs="Arial"/>
          <w:i/>
          <w:sz w:val="24"/>
          <w:szCs w:val="24"/>
          <w:lang w:val="id-ID"/>
        </w:rPr>
        <w:t xml:space="preserve">This research using explorative study method with inductive approach and in proses of collecting data, writer using interview technique, observation and documentary with qovernment informant and the people of </w:t>
      </w:r>
      <w:r>
        <w:rPr>
          <w:rFonts w:ascii="Arial" w:hAnsi="Arial" w:cs="Arial"/>
          <w:i/>
          <w:sz w:val="24"/>
          <w:szCs w:val="24"/>
          <w:lang w:val="id-ID"/>
        </w:rPr>
        <w:t>South Tapanuli District</w:t>
      </w:r>
      <w:r w:rsidRPr="00A5376E">
        <w:rPr>
          <w:rFonts w:ascii="Arial" w:hAnsi="Arial" w:cs="Arial"/>
          <w:i/>
          <w:sz w:val="24"/>
          <w:szCs w:val="24"/>
          <w:lang w:val="id-ID"/>
        </w:rPr>
        <w:t xml:space="preserve">. </w:t>
      </w:r>
    </w:p>
    <w:p w:rsidR="006B6EAB" w:rsidRDefault="006B6EAB" w:rsidP="00A5376E">
      <w:pPr>
        <w:pStyle w:val="HTMLPreformatted"/>
        <w:shd w:val="clear" w:color="auto" w:fill="FFFFFF"/>
        <w:jc w:val="both"/>
        <w:rPr>
          <w:rFonts w:ascii="Arial" w:hAnsi="Arial" w:cs="Arial"/>
          <w:i/>
          <w:sz w:val="24"/>
          <w:szCs w:val="24"/>
        </w:rPr>
      </w:pPr>
    </w:p>
    <w:p w:rsidR="006B6EAB" w:rsidRPr="005B4529" w:rsidRDefault="006B6EAB" w:rsidP="00A537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color w:val="212121"/>
          <w:sz w:val="24"/>
          <w:szCs w:val="24"/>
          <w:lang w:val="id-ID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en"/>
        </w:rPr>
        <w:tab/>
      </w:r>
      <w:r w:rsidRPr="006B6EAB"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  <w:t xml:space="preserve">This </w:t>
      </w:r>
      <w:r w:rsidR="003C52B2">
        <w:rPr>
          <w:rFonts w:ascii="Arial" w:eastAsia="Times New Roman" w:hAnsi="Arial" w:cs="Arial"/>
          <w:i/>
          <w:color w:val="212121"/>
          <w:sz w:val="24"/>
          <w:szCs w:val="24"/>
          <w:lang w:val="id-ID"/>
        </w:rPr>
        <w:t>strategy</w:t>
      </w:r>
      <w:r w:rsidRPr="006B6EAB"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  <w:t xml:space="preserve"> by the Department of Population and Civil Registration </w:t>
      </w:r>
      <w:r w:rsidR="005B4529">
        <w:rPr>
          <w:rFonts w:ascii="Arial" w:eastAsia="Times New Roman" w:hAnsi="Arial" w:cs="Arial"/>
          <w:i/>
          <w:color w:val="212121"/>
          <w:sz w:val="24"/>
          <w:szCs w:val="24"/>
          <w:lang w:val="id-ID"/>
        </w:rPr>
        <w:t xml:space="preserve">South Tapanuli </w:t>
      </w:r>
      <w:r w:rsidRPr="006B6EAB"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  <w:t xml:space="preserve"> </w:t>
      </w:r>
      <w:r w:rsidR="005B4529">
        <w:rPr>
          <w:rFonts w:ascii="Arial" w:eastAsia="Times New Roman" w:hAnsi="Arial" w:cs="Arial"/>
          <w:i/>
          <w:color w:val="212121"/>
          <w:sz w:val="24"/>
          <w:szCs w:val="24"/>
          <w:lang w:val="id-ID"/>
        </w:rPr>
        <w:t>North Sumatera</w:t>
      </w:r>
      <w:r w:rsidRPr="006B6EAB"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  <w:t xml:space="preserve"> Province to solve the problems that occur in the community special marr</w:t>
      </w:r>
      <w:r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  <w:t xml:space="preserve">iage certificate for the </w:t>
      </w:r>
      <w:r w:rsidR="005B4529">
        <w:rPr>
          <w:rFonts w:ascii="Arial" w:eastAsia="Times New Roman" w:hAnsi="Arial" w:cs="Arial"/>
          <w:i/>
          <w:color w:val="212121"/>
          <w:sz w:val="24"/>
          <w:szCs w:val="24"/>
          <w:lang w:val="id-ID"/>
        </w:rPr>
        <w:t>non muslim</w:t>
      </w:r>
      <w:r w:rsidRPr="006B6EAB"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  <w:t xml:space="preserve"> community residing in the </w:t>
      </w:r>
      <w:r w:rsidR="005B4529">
        <w:rPr>
          <w:rFonts w:ascii="Arial" w:eastAsia="Times New Roman" w:hAnsi="Arial" w:cs="Arial"/>
          <w:i/>
          <w:color w:val="212121"/>
          <w:sz w:val="24"/>
          <w:szCs w:val="24"/>
          <w:lang w:val="id-ID"/>
        </w:rPr>
        <w:t>South Tapanuli District</w:t>
      </w:r>
      <w:r w:rsidRPr="006B6EAB"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  <w:t>. The thought o</w:t>
      </w:r>
      <w:r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  <w:t xml:space="preserve">f a </w:t>
      </w:r>
      <w:r w:rsidR="005B4529">
        <w:rPr>
          <w:rFonts w:ascii="Arial" w:eastAsia="Times New Roman" w:hAnsi="Arial" w:cs="Arial"/>
          <w:i/>
          <w:color w:val="212121"/>
          <w:sz w:val="24"/>
          <w:szCs w:val="24"/>
          <w:lang w:val="id-ID"/>
        </w:rPr>
        <w:t>non muslim</w:t>
      </w:r>
      <w:r w:rsidRPr="006B6EAB"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  <w:t xml:space="preserve"> community who thinks that marriage is customary, religious, or a wedding party alone has proven to be a legitimate marriage. This </w:t>
      </w:r>
      <w:r w:rsidR="003C52B2">
        <w:rPr>
          <w:rFonts w:ascii="Arial" w:eastAsia="Times New Roman" w:hAnsi="Arial" w:cs="Arial"/>
          <w:i/>
          <w:color w:val="212121"/>
          <w:sz w:val="24"/>
          <w:szCs w:val="24"/>
          <w:lang w:val="id-ID"/>
        </w:rPr>
        <w:t>strategy</w:t>
      </w:r>
      <w:r w:rsidRPr="006B6EAB"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  <w:t xml:space="preserve"> is to help the </w:t>
      </w:r>
      <w:r w:rsidR="005B4529">
        <w:rPr>
          <w:rFonts w:ascii="Arial" w:eastAsia="Times New Roman" w:hAnsi="Arial" w:cs="Arial"/>
          <w:i/>
          <w:color w:val="212121"/>
          <w:sz w:val="24"/>
          <w:szCs w:val="24"/>
          <w:lang w:val="id-ID"/>
        </w:rPr>
        <w:t>non muslim</w:t>
      </w:r>
      <w:r w:rsidRPr="006B6EAB"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  <w:t xml:space="preserve"> community in registering marriage </w:t>
      </w:r>
      <w:r w:rsidR="005B4529">
        <w:rPr>
          <w:rFonts w:ascii="Arial" w:eastAsia="Times New Roman" w:hAnsi="Arial" w:cs="Arial"/>
          <w:i/>
          <w:color w:val="212121"/>
          <w:sz w:val="24"/>
          <w:szCs w:val="24"/>
          <w:lang w:val="id-ID"/>
        </w:rPr>
        <w:t>and know the importance of the marriage registration.</w:t>
      </w:r>
    </w:p>
    <w:p w:rsidR="006B6EAB" w:rsidRPr="006B6EAB" w:rsidRDefault="006B6EAB" w:rsidP="00A537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</w:pPr>
      <w:r>
        <w:rPr>
          <w:rFonts w:ascii="Arial" w:eastAsia="Times New Roman" w:hAnsi="Arial" w:cs="Arial"/>
          <w:i/>
          <w:color w:val="212121"/>
          <w:sz w:val="24"/>
          <w:szCs w:val="24"/>
          <w:lang w:val="en"/>
        </w:rPr>
        <w:tab/>
      </w:r>
    </w:p>
    <w:p w:rsidR="006B6EAB" w:rsidRPr="006B6EAB" w:rsidRDefault="006B6EAB" w:rsidP="00A5376E">
      <w:pPr>
        <w:pStyle w:val="HTMLPreformatted"/>
        <w:shd w:val="clear" w:color="auto" w:fill="FFFFFF"/>
        <w:jc w:val="both"/>
        <w:rPr>
          <w:rFonts w:ascii="Arial" w:eastAsia="Times New Roman" w:hAnsi="Arial" w:cs="Arial"/>
          <w:i/>
          <w:color w:val="212121"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</w:rPr>
        <w:tab/>
      </w:r>
      <w:r w:rsidRPr="006B6EAB">
        <w:rPr>
          <w:rFonts w:ascii="Arial" w:eastAsia="Times New Roman" w:hAnsi="Arial" w:cs="Arial"/>
          <w:i/>
          <w:color w:val="212121"/>
          <w:sz w:val="24"/>
          <w:szCs w:val="24"/>
          <w:lang w:val="en" w:eastAsia="en-US"/>
        </w:rPr>
        <w:t xml:space="preserve">The results obtained by the authors in this study is that the </w:t>
      </w:r>
      <w:r w:rsidR="003C52B2">
        <w:rPr>
          <w:rFonts w:ascii="Arial" w:eastAsia="Times New Roman" w:hAnsi="Arial" w:cs="Arial"/>
          <w:i/>
          <w:color w:val="212121"/>
          <w:sz w:val="24"/>
          <w:szCs w:val="24"/>
          <w:lang w:val="id-ID" w:eastAsia="en-US"/>
        </w:rPr>
        <w:t>strategy</w:t>
      </w:r>
      <w:r w:rsidR="005B4529" w:rsidRPr="005B4529">
        <w:rPr>
          <w:rFonts w:ascii="Arial" w:eastAsia="Times New Roman" w:hAnsi="Arial" w:cs="Arial"/>
          <w:i/>
          <w:color w:val="212121"/>
          <w:sz w:val="24"/>
          <w:szCs w:val="24"/>
          <w:lang w:val="id-ID" w:eastAsia="en-US"/>
        </w:rPr>
        <w:t xml:space="preserve"> the department of civil registration in publication of marriage registration fo</w:t>
      </w:r>
      <w:r w:rsidR="009B0469">
        <w:rPr>
          <w:rFonts w:ascii="Arial" w:eastAsia="Times New Roman" w:hAnsi="Arial" w:cs="Arial"/>
          <w:i/>
          <w:color w:val="212121"/>
          <w:sz w:val="24"/>
          <w:szCs w:val="24"/>
          <w:lang w:val="id-ID" w:eastAsia="en-US"/>
        </w:rPr>
        <w:t>r the non muslim community in the</w:t>
      </w:r>
      <w:r w:rsidR="005B4529" w:rsidRPr="005B4529">
        <w:rPr>
          <w:rFonts w:ascii="Arial" w:eastAsia="Times New Roman" w:hAnsi="Arial" w:cs="Arial"/>
          <w:i/>
          <w:color w:val="212121"/>
          <w:sz w:val="24"/>
          <w:szCs w:val="24"/>
          <w:lang w:val="id-ID" w:eastAsia="en-US"/>
        </w:rPr>
        <w:t xml:space="preserve"> south Tapanuli District</w:t>
      </w:r>
      <w:r w:rsidRPr="006B6EAB">
        <w:rPr>
          <w:rFonts w:ascii="Arial" w:eastAsia="Times New Roman" w:hAnsi="Arial" w:cs="Arial"/>
          <w:i/>
          <w:color w:val="212121"/>
          <w:sz w:val="24"/>
          <w:szCs w:val="24"/>
          <w:lang w:val="en" w:eastAsia="en-US"/>
        </w:rPr>
        <w:t xml:space="preserve"> is good but it needs to be improved again by providing excellent service such as with the addition of facilities and infrastructure, Socialization on a regular basis and sustainable, and human resources (HR) is quite good in terms of quantity and quality.</w:t>
      </w:r>
    </w:p>
    <w:p w:rsidR="006B6EAB" w:rsidRDefault="006B6EAB" w:rsidP="006B6EAB">
      <w:pPr>
        <w:pStyle w:val="HTMLPreformatted"/>
        <w:shd w:val="clear" w:color="auto" w:fill="FFFFFF"/>
        <w:jc w:val="both"/>
        <w:rPr>
          <w:rFonts w:ascii="Arial" w:hAnsi="Arial" w:cs="Arial"/>
          <w:i/>
          <w:sz w:val="24"/>
          <w:szCs w:val="24"/>
        </w:rPr>
      </w:pPr>
    </w:p>
    <w:p w:rsidR="009B0469" w:rsidRDefault="009B0469" w:rsidP="006B6EAB">
      <w:pPr>
        <w:pStyle w:val="HTMLPreformatted"/>
        <w:shd w:val="clear" w:color="auto" w:fill="FFFFFF"/>
        <w:jc w:val="both"/>
        <w:rPr>
          <w:rFonts w:ascii="Arial" w:hAnsi="Arial" w:cs="Arial"/>
          <w:i/>
          <w:sz w:val="24"/>
          <w:szCs w:val="24"/>
        </w:rPr>
      </w:pPr>
    </w:p>
    <w:p w:rsidR="009B0469" w:rsidRDefault="009B0469" w:rsidP="006B6EAB">
      <w:pPr>
        <w:pStyle w:val="HTMLPreformatted"/>
        <w:shd w:val="clear" w:color="auto" w:fill="FFFFFF"/>
        <w:jc w:val="both"/>
        <w:rPr>
          <w:rFonts w:ascii="Arial" w:hAnsi="Arial" w:cs="Arial"/>
          <w:i/>
          <w:sz w:val="24"/>
          <w:szCs w:val="24"/>
        </w:rPr>
      </w:pPr>
    </w:p>
    <w:p w:rsidR="009B0469" w:rsidRDefault="009B0469" w:rsidP="006B6EAB">
      <w:pPr>
        <w:pStyle w:val="HTMLPreformatted"/>
        <w:shd w:val="clear" w:color="auto" w:fill="FFFFFF"/>
        <w:jc w:val="both"/>
        <w:rPr>
          <w:rFonts w:ascii="Arial" w:hAnsi="Arial" w:cs="Arial"/>
          <w:i/>
          <w:sz w:val="24"/>
          <w:szCs w:val="24"/>
        </w:rPr>
      </w:pPr>
    </w:p>
    <w:p w:rsidR="009B0469" w:rsidRDefault="009B0469" w:rsidP="006B6EAB">
      <w:pPr>
        <w:pStyle w:val="HTMLPreformatted"/>
        <w:shd w:val="clear" w:color="auto" w:fill="FFFFFF"/>
        <w:jc w:val="both"/>
        <w:rPr>
          <w:rFonts w:ascii="Arial" w:hAnsi="Arial" w:cs="Arial"/>
          <w:i/>
          <w:sz w:val="24"/>
          <w:szCs w:val="24"/>
        </w:rPr>
      </w:pPr>
    </w:p>
    <w:p w:rsidR="009B0469" w:rsidRPr="009B0469" w:rsidRDefault="003C52B2" w:rsidP="009B0469">
      <w:pPr>
        <w:pStyle w:val="HTMLPreformatted"/>
        <w:shd w:val="clear" w:color="auto" w:fill="FFFFFF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Keywords : strategy</w:t>
      </w:r>
      <w:r w:rsidR="009B0469" w:rsidRPr="009B0469">
        <w:rPr>
          <w:rFonts w:ascii="Arial" w:hAnsi="Arial" w:cs="Arial"/>
          <w:i/>
          <w:sz w:val="24"/>
          <w:szCs w:val="24"/>
        </w:rPr>
        <w:t xml:space="preserve">, </w:t>
      </w:r>
      <w:r w:rsidR="009B0469">
        <w:rPr>
          <w:rFonts w:ascii="Arial" w:hAnsi="Arial" w:cs="Arial"/>
          <w:i/>
          <w:sz w:val="24"/>
          <w:szCs w:val="24"/>
        </w:rPr>
        <w:t xml:space="preserve">marriage certificate, </w:t>
      </w:r>
      <w:r w:rsidR="009B0469" w:rsidRPr="009B0469">
        <w:rPr>
          <w:rFonts w:ascii="Arial" w:hAnsi="Arial" w:cs="Arial"/>
          <w:i/>
          <w:sz w:val="24"/>
          <w:szCs w:val="24"/>
        </w:rPr>
        <w:t>administration population.</w:t>
      </w:r>
    </w:p>
    <w:p w:rsidR="009B0469" w:rsidRPr="006B6EAB" w:rsidRDefault="009B0469" w:rsidP="006B6EAB">
      <w:pPr>
        <w:pStyle w:val="HTMLPreformatted"/>
        <w:shd w:val="clear" w:color="auto" w:fill="FFFFFF"/>
        <w:jc w:val="both"/>
        <w:rPr>
          <w:rFonts w:ascii="Arial" w:hAnsi="Arial" w:cs="Arial"/>
          <w:i/>
          <w:sz w:val="24"/>
          <w:szCs w:val="24"/>
        </w:rPr>
      </w:pPr>
    </w:p>
    <w:sectPr w:rsidR="009B0469" w:rsidRPr="006B6EAB" w:rsidSect="00B06472">
      <w:footerReference w:type="default" r:id="rId7"/>
      <w:pgSz w:w="11906" w:h="16838"/>
      <w:pgMar w:top="2268" w:right="1701" w:bottom="1701" w:left="2268" w:header="706" w:footer="706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05" w:rsidRDefault="00406705" w:rsidP="00D24E8A">
      <w:pPr>
        <w:spacing w:after="0" w:line="240" w:lineRule="auto"/>
      </w:pPr>
      <w:r>
        <w:separator/>
      </w:r>
    </w:p>
  </w:endnote>
  <w:endnote w:type="continuationSeparator" w:id="0">
    <w:p w:rsidR="00406705" w:rsidRDefault="00406705" w:rsidP="00D2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654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0472" w:rsidRDefault="000C04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4FC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D725D6" w:rsidRDefault="00D725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05" w:rsidRDefault="00406705" w:rsidP="00D24E8A">
      <w:pPr>
        <w:spacing w:after="0" w:line="240" w:lineRule="auto"/>
      </w:pPr>
      <w:r>
        <w:separator/>
      </w:r>
    </w:p>
  </w:footnote>
  <w:footnote w:type="continuationSeparator" w:id="0">
    <w:p w:rsidR="00406705" w:rsidRDefault="00406705" w:rsidP="00D24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C2C29"/>
    <w:multiLevelType w:val="multilevel"/>
    <w:tmpl w:val="D92A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F554939"/>
    <w:multiLevelType w:val="hybridMultilevel"/>
    <w:tmpl w:val="8BD62396"/>
    <w:lvl w:ilvl="0" w:tplc="7EA4E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65"/>
    <w:rsid w:val="00005C18"/>
    <w:rsid w:val="00024165"/>
    <w:rsid w:val="00026176"/>
    <w:rsid w:val="000418C4"/>
    <w:rsid w:val="000B285D"/>
    <w:rsid w:val="000C0472"/>
    <w:rsid w:val="0011423D"/>
    <w:rsid w:val="00132651"/>
    <w:rsid w:val="0014027F"/>
    <w:rsid w:val="0017459F"/>
    <w:rsid w:val="00176637"/>
    <w:rsid w:val="001959EB"/>
    <w:rsid w:val="001A5327"/>
    <w:rsid w:val="001B006A"/>
    <w:rsid w:val="001B0934"/>
    <w:rsid w:val="001B55C3"/>
    <w:rsid w:val="001C5245"/>
    <w:rsid w:val="001C6E6E"/>
    <w:rsid w:val="001E13EC"/>
    <w:rsid w:val="001F1403"/>
    <w:rsid w:val="00201046"/>
    <w:rsid w:val="00206CFA"/>
    <w:rsid w:val="002227E3"/>
    <w:rsid w:val="00225B80"/>
    <w:rsid w:val="0023011B"/>
    <w:rsid w:val="00240578"/>
    <w:rsid w:val="00252087"/>
    <w:rsid w:val="00273071"/>
    <w:rsid w:val="0027499A"/>
    <w:rsid w:val="00286920"/>
    <w:rsid w:val="002A2F71"/>
    <w:rsid w:val="002C29AD"/>
    <w:rsid w:val="0030031D"/>
    <w:rsid w:val="00323622"/>
    <w:rsid w:val="00340DE9"/>
    <w:rsid w:val="003563C5"/>
    <w:rsid w:val="00361A14"/>
    <w:rsid w:val="00364C70"/>
    <w:rsid w:val="00394840"/>
    <w:rsid w:val="003A702E"/>
    <w:rsid w:val="003B4198"/>
    <w:rsid w:val="003C52B2"/>
    <w:rsid w:val="00406705"/>
    <w:rsid w:val="0041339B"/>
    <w:rsid w:val="00481F5C"/>
    <w:rsid w:val="004B061C"/>
    <w:rsid w:val="004E1287"/>
    <w:rsid w:val="004F584D"/>
    <w:rsid w:val="00522885"/>
    <w:rsid w:val="005248B4"/>
    <w:rsid w:val="00541BBD"/>
    <w:rsid w:val="005538BE"/>
    <w:rsid w:val="00560CC0"/>
    <w:rsid w:val="005718BB"/>
    <w:rsid w:val="00574D64"/>
    <w:rsid w:val="005764FC"/>
    <w:rsid w:val="005B4529"/>
    <w:rsid w:val="005C2E26"/>
    <w:rsid w:val="005E3D53"/>
    <w:rsid w:val="005F4E83"/>
    <w:rsid w:val="00613E3B"/>
    <w:rsid w:val="0064201C"/>
    <w:rsid w:val="00654F45"/>
    <w:rsid w:val="006640A0"/>
    <w:rsid w:val="00683328"/>
    <w:rsid w:val="006841A9"/>
    <w:rsid w:val="00687976"/>
    <w:rsid w:val="006B005F"/>
    <w:rsid w:val="006B6EAB"/>
    <w:rsid w:val="006C4CA3"/>
    <w:rsid w:val="006F073D"/>
    <w:rsid w:val="00730D25"/>
    <w:rsid w:val="007500BC"/>
    <w:rsid w:val="00776DF1"/>
    <w:rsid w:val="007B0EB2"/>
    <w:rsid w:val="007B7EAF"/>
    <w:rsid w:val="007C596F"/>
    <w:rsid w:val="007D2420"/>
    <w:rsid w:val="007D2E05"/>
    <w:rsid w:val="007D41CD"/>
    <w:rsid w:val="0080343A"/>
    <w:rsid w:val="00807C90"/>
    <w:rsid w:val="00827FEA"/>
    <w:rsid w:val="00832054"/>
    <w:rsid w:val="00851F2C"/>
    <w:rsid w:val="00870121"/>
    <w:rsid w:val="008813BF"/>
    <w:rsid w:val="0088689C"/>
    <w:rsid w:val="008A5412"/>
    <w:rsid w:val="008C53FA"/>
    <w:rsid w:val="008D7D1D"/>
    <w:rsid w:val="008F1586"/>
    <w:rsid w:val="008F31F4"/>
    <w:rsid w:val="00902993"/>
    <w:rsid w:val="0091493A"/>
    <w:rsid w:val="009312BC"/>
    <w:rsid w:val="00951A25"/>
    <w:rsid w:val="00952D00"/>
    <w:rsid w:val="009B0469"/>
    <w:rsid w:val="009B225C"/>
    <w:rsid w:val="009C144E"/>
    <w:rsid w:val="009D057F"/>
    <w:rsid w:val="00A121CE"/>
    <w:rsid w:val="00A31A6B"/>
    <w:rsid w:val="00A50F2C"/>
    <w:rsid w:val="00A5376E"/>
    <w:rsid w:val="00A72F15"/>
    <w:rsid w:val="00A774ED"/>
    <w:rsid w:val="00A935D3"/>
    <w:rsid w:val="00A94AB4"/>
    <w:rsid w:val="00AA7092"/>
    <w:rsid w:val="00AE29DF"/>
    <w:rsid w:val="00B06472"/>
    <w:rsid w:val="00B335DA"/>
    <w:rsid w:val="00B34F34"/>
    <w:rsid w:val="00B45B76"/>
    <w:rsid w:val="00B5415C"/>
    <w:rsid w:val="00B769F1"/>
    <w:rsid w:val="00BB0891"/>
    <w:rsid w:val="00BD5AAF"/>
    <w:rsid w:val="00C147A5"/>
    <w:rsid w:val="00C4117B"/>
    <w:rsid w:val="00C42692"/>
    <w:rsid w:val="00C462C6"/>
    <w:rsid w:val="00C6137C"/>
    <w:rsid w:val="00C70FB9"/>
    <w:rsid w:val="00C7123E"/>
    <w:rsid w:val="00C83D69"/>
    <w:rsid w:val="00CB3607"/>
    <w:rsid w:val="00CC3797"/>
    <w:rsid w:val="00CC43F1"/>
    <w:rsid w:val="00CD7826"/>
    <w:rsid w:val="00D23B05"/>
    <w:rsid w:val="00D24E8A"/>
    <w:rsid w:val="00D24E8E"/>
    <w:rsid w:val="00D35465"/>
    <w:rsid w:val="00D47038"/>
    <w:rsid w:val="00D725D6"/>
    <w:rsid w:val="00D95786"/>
    <w:rsid w:val="00DB391F"/>
    <w:rsid w:val="00DE5C69"/>
    <w:rsid w:val="00E41E2B"/>
    <w:rsid w:val="00E7547C"/>
    <w:rsid w:val="00E975AB"/>
    <w:rsid w:val="00EC4437"/>
    <w:rsid w:val="00F05682"/>
    <w:rsid w:val="00F24261"/>
    <w:rsid w:val="00F65B74"/>
    <w:rsid w:val="00F9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5F024-8B16-4779-872A-4203CAA8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165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E8A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E8A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5718BB"/>
    <w:pPr>
      <w:ind w:left="720"/>
      <w:contextualSpacing/>
    </w:pPr>
    <w:rPr>
      <w:rFonts w:eastAsiaTheme="minorHAnsi"/>
      <w:lang w:val="id-ID"/>
    </w:rPr>
  </w:style>
  <w:style w:type="paragraph" w:styleId="HTMLPreformatted">
    <w:name w:val="HTML Preformatted"/>
    <w:basedOn w:val="Normal"/>
    <w:link w:val="HTMLPreformattedChar"/>
    <w:uiPriority w:val="99"/>
    <w:semiHidden/>
    <w:rsid w:val="00F05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5682"/>
    <w:rPr>
      <w:rFonts w:ascii="Courier New" w:eastAsia="MS Mincho" w:hAnsi="Courier New" w:cs="Courier New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47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7</cp:revision>
  <cp:lastPrinted>2017-04-20T16:28:00Z</cp:lastPrinted>
  <dcterms:created xsi:type="dcterms:W3CDTF">2018-03-23T01:38:00Z</dcterms:created>
  <dcterms:modified xsi:type="dcterms:W3CDTF">2018-05-20T00:26:00Z</dcterms:modified>
</cp:coreProperties>
</file>