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7A4" w:rsidRPr="0050311A" w:rsidRDefault="001527A4" w:rsidP="001527A4">
      <w:pPr>
        <w:tabs>
          <w:tab w:val="left" w:pos="2205"/>
          <w:tab w:val="center" w:pos="3970"/>
        </w:tabs>
        <w:spacing w:line="360" w:lineRule="auto"/>
        <w:jc w:val="left"/>
        <w:rPr>
          <w:rFonts w:cs="Arial"/>
          <w:b/>
          <w:szCs w:val="24"/>
          <w:lang w:val="id-ID"/>
        </w:rPr>
      </w:pPr>
      <w:r>
        <w:rPr>
          <w:rFonts w:cs="Arial"/>
          <w:b/>
          <w:szCs w:val="24"/>
          <w:lang w:val="id-ID"/>
        </w:rPr>
        <w:tab/>
      </w:r>
      <w:r>
        <w:rPr>
          <w:rFonts w:cs="Arial"/>
          <w:b/>
          <w:szCs w:val="24"/>
          <w:lang w:val="id-ID"/>
        </w:rPr>
        <w:tab/>
      </w:r>
      <w:r w:rsidRPr="0050311A">
        <w:rPr>
          <w:rFonts w:cs="Arial"/>
          <w:b/>
          <w:szCs w:val="24"/>
          <w:lang w:val="id-ID"/>
        </w:rPr>
        <w:t>BAB I</w:t>
      </w:r>
    </w:p>
    <w:p w:rsidR="001527A4" w:rsidRPr="009646FE" w:rsidRDefault="001527A4" w:rsidP="001527A4">
      <w:pPr>
        <w:tabs>
          <w:tab w:val="left" w:pos="2880"/>
          <w:tab w:val="center" w:pos="3970"/>
        </w:tabs>
        <w:spacing w:line="960" w:lineRule="auto"/>
        <w:jc w:val="left"/>
        <w:rPr>
          <w:rFonts w:cs="Arial"/>
          <w:b/>
          <w:szCs w:val="24"/>
        </w:rPr>
      </w:pPr>
      <w:r>
        <w:rPr>
          <w:rFonts w:cs="Arial"/>
          <w:b/>
          <w:szCs w:val="24"/>
          <w:lang w:val="id-ID"/>
        </w:rPr>
        <w:tab/>
      </w:r>
      <w:r w:rsidRPr="0050311A">
        <w:rPr>
          <w:rFonts w:cs="Arial"/>
          <w:b/>
          <w:szCs w:val="24"/>
          <w:lang w:val="id-ID"/>
        </w:rPr>
        <w:t>PENDAHULUAN</w:t>
      </w:r>
    </w:p>
    <w:p w:rsidR="001527A4" w:rsidRPr="00367D2B" w:rsidRDefault="001527A4" w:rsidP="001527A4">
      <w:pPr>
        <w:pStyle w:val="ListParagraph"/>
        <w:numPr>
          <w:ilvl w:val="1"/>
          <w:numId w:val="2"/>
        </w:numPr>
        <w:spacing w:line="480" w:lineRule="auto"/>
        <w:rPr>
          <w:rFonts w:cs="Arial"/>
          <w:b/>
          <w:szCs w:val="24"/>
          <w:lang w:val="id-ID"/>
        </w:rPr>
      </w:pPr>
      <w:r w:rsidRPr="00DD28F3">
        <w:rPr>
          <w:rFonts w:cs="Arial"/>
          <w:b/>
          <w:szCs w:val="24"/>
          <w:lang w:val="id-ID"/>
        </w:rPr>
        <w:t>Latar Belakang</w:t>
      </w:r>
    </w:p>
    <w:p w:rsidR="001527A4" w:rsidRPr="00833CB2" w:rsidRDefault="001527A4" w:rsidP="001527A4">
      <w:pPr>
        <w:spacing w:line="480" w:lineRule="auto"/>
        <w:ind w:firstLine="720"/>
        <w:rPr>
          <w:rFonts w:cs="Arial"/>
          <w:szCs w:val="24"/>
        </w:rPr>
      </w:pPr>
      <w:r w:rsidRPr="00833CB2">
        <w:rPr>
          <w:rFonts w:cs="Arial"/>
          <w:szCs w:val="24"/>
        </w:rPr>
        <w:t>Undang-Undang Republik Indonesia Nomor 23 tahun 2014 tentang Pemerintahan Daerah pada pasal 1 menyebutkan bahwa Pemerintah pusat adalah Presiden Republik Indonesia yang memegang kekuasaan pemerintah Negara yang di bantu oleh Wakil Presiden dan Menteri sebagaimana tercantum dalam Undang-Undang Dasar Negara Republik Indonesia tahun 1945. Selanjutnya Pemerintah Daerah adalah kepala daerah sebagai unsur penyelenggara Pemerintahan Daerah yang memimpin pelaksanaan pemerintahan yang menjadi kewenangan daerah otonom.</w:t>
      </w:r>
    </w:p>
    <w:p w:rsidR="001527A4" w:rsidRPr="00833CB2" w:rsidRDefault="001527A4" w:rsidP="001527A4">
      <w:pPr>
        <w:spacing w:line="480" w:lineRule="auto"/>
        <w:ind w:firstLine="720"/>
        <w:rPr>
          <w:rFonts w:cs="Arial"/>
          <w:szCs w:val="24"/>
        </w:rPr>
      </w:pPr>
      <w:r w:rsidRPr="00833CB2">
        <w:rPr>
          <w:rFonts w:cs="Arial"/>
          <w:szCs w:val="24"/>
        </w:rPr>
        <w:t xml:space="preserve">Penyelenggaraan pemerintahan daerah sesuai dengan amanat Undang-Undang Dasar Negara Republik Indonesia Tahun 1945, yang kemudian di atur lebih lanjut dalam Undang-Undang Republik Indonesia Nomor 23 Tahun 2014 tentang Pemerintahan Daerah, pemerintah daerah di beri kewenangan dan tanggung jawab yang besar dalam mengurus rumah tangganya sendiri berdasarkan asas otonomi dan tugas pembantuan. Di samping itu, Undang-Undang Republik Indonesia Nomor 23 Tahun 2014 memberikan peluang kepada daerah kabupaten/kota untuk menggali potensi daerah sehingga daerah mampu menyediakan </w:t>
      </w:r>
      <w:proofErr w:type="gramStart"/>
      <w:r w:rsidRPr="00833CB2">
        <w:rPr>
          <w:rFonts w:cs="Arial"/>
          <w:szCs w:val="24"/>
        </w:rPr>
        <w:t>dana</w:t>
      </w:r>
      <w:proofErr w:type="gramEnd"/>
      <w:r w:rsidRPr="00833CB2">
        <w:rPr>
          <w:rFonts w:cs="Arial"/>
          <w:szCs w:val="24"/>
        </w:rPr>
        <w:t xml:space="preserve"> yang digunakan untuk pembiayaan pembangunan dan kebutuhan lainnya.</w:t>
      </w:r>
    </w:p>
    <w:p w:rsidR="001527A4" w:rsidRPr="00833CB2" w:rsidRDefault="001527A4" w:rsidP="001527A4">
      <w:pPr>
        <w:spacing w:line="480" w:lineRule="auto"/>
        <w:ind w:firstLine="720"/>
        <w:rPr>
          <w:rFonts w:cs="Arial"/>
          <w:szCs w:val="24"/>
        </w:rPr>
      </w:pPr>
      <w:r w:rsidRPr="00833CB2">
        <w:rPr>
          <w:rFonts w:cs="Arial"/>
          <w:szCs w:val="24"/>
        </w:rPr>
        <w:t>Pembiayaan itu sendiri di atur lebih lanjut dalam Undang-Undang Republik Indonesia Nomor 33 Tahun 2004 tentang Perimbangan Keuangan Antara Pemerintah Pusat dan Daerah. Dalam Pasal 5 Undang-Undang Republik Indonesia Nomor 33 Tahun 2004 disebutkan bahwa:</w:t>
      </w:r>
    </w:p>
    <w:p w:rsidR="001527A4" w:rsidRDefault="001527A4" w:rsidP="001527A4">
      <w:pPr>
        <w:pStyle w:val="ListParagraph"/>
        <w:numPr>
          <w:ilvl w:val="0"/>
          <w:numId w:val="4"/>
        </w:numPr>
        <w:spacing w:line="276" w:lineRule="auto"/>
        <w:ind w:left="1440" w:hanging="720"/>
        <w:rPr>
          <w:rFonts w:cs="Arial"/>
          <w:szCs w:val="24"/>
        </w:rPr>
      </w:pPr>
      <w:r w:rsidRPr="00A62CBD">
        <w:rPr>
          <w:rFonts w:cs="Arial"/>
          <w:szCs w:val="24"/>
        </w:rPr>
        <w:lastRenderedPageBreak/>
        <w:t xml:space="preserve">Penerimaan Daerah dalam pelaksanaan Desentralisasi terdiri </w:t>
      </w:r>
      <w:proofErr w:type="gramStart"/>
      <w:r w:rsidRPr="00A62CBD">
        <w:rPr>
          <w:rFonts w:cs="Arial"/>
          <w:szCs w:val="24"/>
        </w:rPr>
        <w:t>atas  Pendapatan</w:t>
      </w:r>
      <w:proofErr w:type="gramEnd"/>
      <w:r w:rsidRPr="00A62CBD">
        <w:rPr>
          <w:rFonts w:cs="Arial"/>
          <w:szCs w:val="24"/>
        </w:rPr>
        <w:t xml:space="preserve"> Daerah dan Pembiayaan.</w:t>
      </w:r>
    </w:p>
    <w:p w:rsidR="001527A4" w:rsidRDefault="001527A4" w:rsidP="001527A4">
      <w:pPr>
        <w:pStyle w:val="ListParagraph"/>
        <w:numPr>
          <w:ilvl w:val="0"/>
          <w:numId w:val="4"/>
        </w:numPr>
        <w:spacing w:line="276" w:lineRule="auto"/>
        <w:ind w:left="1440" w:hanging="720"/>
        <w:rPr>
          <w:rFonts w:cs="Arial"/>
          <w:szCs w:val="24"/>
        </w:rPr>
      </w:pPr>
      <w:r w:rsidRPr="00626693">
        <w:rPr>
          <w:rFonts w:cs="Arial"/>
          <w:szCs w:val="24"/>
        </w:rPr>
        <w:t>Pendapatan Daerah sebagaimana dimaksud pada ayat (1) bersumber dari:</w:t>
      </w:r>
    </w:p>
    <w:p w:rsidR="001527A4" w:rsidRDefault="001527A4" w:rsidP="001527A4">
      <w:pPr>
        <w:pStyle w:val="ListParagraph"/>
        <w:numPr>
          <w:ilvl w:val="0"/>
          <w:numId w:val="5"/>
        </w:numPr>
        <w:spacing w:line="276" w:lineRule="auto"/>
        <w:ind w:left="1800"/>
        <w:rPr>
          <w:rFonts w:cs="Arial"/>
          <w:szCs w:val="24"/>
        </w:rPr>
      </w:pPr>
      <w:r w:rsidRPr="00626693">
        <w:rPr>
          <w:rFonts w:cs="Arial"/>
          <w:szCs w:val="24"/>
        </w:rPr>
        <w:t>Pendapatan Asli Daerah;</w:t>
      </w:r>
    </w:p>
    <w:p w:rsidR="001527A4" w:rsidRDefault="001527A4" w:rsidP="001527A4">
      <w:pPr>
        <w:pStyle w:val="ListParagraph"/>
        <w:numPr>
          <w:ilvl w:val="0"/>
          <w:numId w:val="5"/>
        </w:numPr>
        <w:spacing w:line="276" w:lineRule="auto"/>
        <w:ind w:left="1800"/>
        <w:rPr>
          <w:rFonts w:cs="Arial"/>
          <w:szCs w:val="24"/>
        </w:rPr>
      </w:pPr>
      <w:r w:rsidRPr="00626693">
        <w:rPr>
          <w:rFonts w:cs="Arial"/>
          <w:szCs w:val="24"/>
        </w:rPr>
        <w:t>Dana Perimbangan; dan</w:t>
      </w:r>
    </w:p>
    <w:p w:rsidR="001527A4" w:rsidRPr="00E52D57" w:rsidRDefault="001527A4" w:rsidP="001527A4">
      <w:pPr>
        <w:pStyle w:val="ListParagraph"/>
        <w:numPr>
          <w:ilvl w:val="0"/>
          <w:numId w:val="5"/>
        </w:numPr>
        <w:spacing w:line="276" w:lineRule="auto"/>
        <w:ind w:left="1800"/>
        <w:rPr>
          <w:rFonts w:cs="Arial"/>
          <w:szCs w:val="24"/>
        </w:rPr>
      </w:pPr>
      <w:r w:rsidRPr="00626693">
        <w:rPr>
          <w:rFonts w:cs="Arial"/>
          <w:szCs w:val="24"/>
        </w:rPr>
        <w:t>Lain-lain Pendapatan.</w:t>
      </w:r>
    </w:p>
    <w:p w:rsidR="001527A4" w:rsidRDefault="001527A4" w:rsidP="001527A4">
      <w:pPr>
        <w:pStyle w:val="ListParagraph"/>
        <w:numPr>
          <w:ilvl w:val="0"/>
          <w:numId w:val="4"/>
        </w:numPr>
        <w:spacing w:line="276" w:lineRule="auto"/>
        <w:ind w:left="1440" w:hanging="720"/>
        <w:rPr>
          <w:rFonts w:cs="Arial"/>
          <w:szCs w:val="24"/>
        </w:rPr>
      </w:pPr>
      <w:r w:rsidRPr="00A62CBD">
        <w:rPr>
          <w:rFonts w:cs="Arial"/>
          <w:szCs w:val="24"/>
        </w:rPr>
        <w:t>Pembiayaan sebagaimana dimaksud pada ayat (1) bersumber dari:</w:t>
      </w:r>
    </w:p>
    <w:p w:rsidR="001527A4" w:rsidRDefault="001527A4" w:rsidP="001527A4">
      <w:pPr>
        <w:pStyle w:val="ListParagraph"/>
        <w:numPr>
          <w:ilvl w:val="0"/>
          <w:numId w:val="6"/>
        </w:numPr>
        <w:spacing w:line="276" w:lineRule="auto"/>
        <w:rPr>
          <w:rFonts w:cs="Arial"/>
          <w:szCs w:val="24"/>
        </w:rPr>
      </w:pPr>
      <w:r w:rsidRPr="00626693">
        <w:rPr>
          <w:rFonts w:cs="Arial"/>
          <w:szCs w:val="24"/>
        </w:rPr>
        <w:t>Sisa lebih perhitungan anggaran Daerah;</w:t>
      </w:r>
    </w:p>
    <w:p w:rsidR="001527A4" w:rsidRDefault="001527A4" w:rsidP="001527A4">
      <w:pPr>
        <w:pStyle w:val="ListParagraph"/>
        <w:numPr>
          <w:ilvl w:val="0"/>
          <w:numId w:val="6"/>
        </w:numPr>
        <w:spacing w:line="276" w:lineRule="auto"/>
        <w:rPr>
          <w:rFonts w:cs="Arial"/>
          <w:szCs w:val="24"/>
        </w:rPr>
      </w:pPr>
      <w:r w:rsidRPr="00626693">
        <w:rPr>
          <w:rFonts w:cs="Arial"/>
          <w:szCs w:val="24"/>
        </w:rPr>
        <w:t>Penerimaan Pinjaman Daerah;</w:t>
      </w:r>
    </w:p>
    <w:p w:rsidR="001527A4" w:rsidRDefault="001527A4" w:rsidP="001527A4">
      <w:pPr>
        <w:pStyle w:val="ListParagraph"/>
        <w:numPr>
          <w:ilvl w:val="0"/>
          <w:numId w:val="6"/>
        </w:numPr>
        <w:spacing w:line="276" w:lineRule="auto"/>
        <w:rPr>
          <w:rFonts w:cs="Arial"/>
          <w:szCs w:val="24"/>
        </w:rPr>
      </w:pPr>
      <w:r w:rsidRPr="00626693">
        <w:rPr>
          <w:rFonts w:cs="Arial"/>
          <w:szCs w:val="24"/>
        </w:rPr>
        <w:t>Dana Cadangan Daerah; dan</w:t>
      </w:r>
    </w:p>
    <w:p w:rsidR="001527A4" w:rsidRPr="00626693" w:rsidRDefault="001527A4" w:rsidP="001527A4">
      <w:pPr>
        <w:pStyle w:val="ListParagraph"/>
        <w:numPr>
          <w:ilvl w:val="0"/>
          <w:numId w:val="6"/>
        </w:numPr>
        <w:spacing w:line="276" w:lineRule="auto"/>
        <w:rPr>
          <w:rFonts w:cs="Arial"/>
          <w:szCs w:val="24"/>
        </w:rPr>
      </w:pPr>
      <w:r w:rsidRPr="00626693">
        <w:rPr>
          <w:rFonts w:cs="Arial"/>
          <w:szCs w:val="24"/>
        </w:rPr>
        <w:t>Hasil penjualan kekayaan Daerah yang dipisahkan.</w:t>
      </w:r>
    </w:p>
    <w:p w:rsidR="001527A4" w:rsidRPr="00A62CBD" w:rsidRDefault="001527A4" w:rsidP="001527A4">
      <w:pPr>
        <w:pStyle w:val="ListParagraph"/>
        <w:tabs>
          <w:tab w:val="left" w:pos="851"/>
        </w:tabs>
        <w:ind w:left="567" w:hanging="567"/>
        <w:rPr>
          <w:rFonts w:cs="Arial"/>
          <w:szCs w:val="24"/>
        </w:rPr>
      </w:pPr>
    </w:p>
    <w:p w:rsidR="001527A4" w:rsidRPr="00833CB2" w:rsidRDefault="001527A4" w:rsidP="001527A4">
      <w:pPr>
        <w:spacing w:before="240" w:line="480" w:lineRule="auto"/>
        <w:ind w:firstLine="720"/>
        <w:rPr>
          <w:rFonts w:cs="Arial"/>
          <w:szCs w:val="24"/>
        </w:rPr>
      </w:pPr>
      <w:r w:rsidRPr="00833CB2">
        <w:rPr>
          <w:rFonts w:cs="Arial"/>
          <w:szCs w:val="24"/>
        </w:rPr>
        <w:t>Sesuai dengan Undang-undang Republik Indonesia Nomor 28 Tahun 2009, Pendapatan Asli Daerah (PAD) bersumber dari Pajak Daerah, Retribusi Daerah, hasil pengelolaan kekayaan Daerah yang dipisahkan dan lain lain PAD yang sah. Selanjutnya dalam Undang-undang Republik Indonesia Nomor 28 Tahun 2009 tentang Pajak Daerah dan Retribusi Daerah, tepatnya pasal 2 ayat 2  menyebutkan bahwa:</w:t>
      </w:r>
    </w:p>
    <w:p w:rsidR="001527A4" w:rsidRDefault="001527A4" w:rsidP="001527A4">
      <w:pPr>
        <w:ind w:left="1440" w:hanging="1440"/>
        <w:rPr>
          <w:rFonts w:cs="Arial"/>
          <w:szCs w:val="24"/>
        </w:rPr>
      </w:pPr>
      <w:r>
        <w:rPr>
          <w:rFonts w:cs="Arial"/>
          <w:szCs w:val="24"/>
        </w:rPr>
        <w:tab/>
        <w:t>Jenis Pajak kabupaten/kota terdiri atas:</w:t>
      </w:r>
    </w:p>
    <w:p w:rsidR="001527A4" w:rsidRDefault="001527A4" w:rsidP="001527A4">
      <w:pPr>
        <w:pStyle w:val="ListParagraph"/>
        <w:numPr>
          <w:ilvl w:val="1"/>
          <w:numId w:val="4"/>
        </w:numPr>
        <w:ind w:left="1440" w:firstLine="0"/>
        <w:rPr>
          <w:rFonts w:cs="Arial"/>
          <w:szCs w:val="24"/>
        </w:rPr>
      </w:pPr>
      <w:r>
        <w:rPr>
          <w:rFonts w:cs="Arial"/>
          <w:szCs w:val="24"/>
        </w:rPr>
        <w:t>Pajak Hotel;</w:t>
      </w:r>
    </w:p>
    <w:p w:rsidR="001527A4" w:rsidRDefault="001527A4" w:rsidP="001527A4">
      <w:pPr>
        <w:pStyle w:val="ListParagraph"/>
        <w:numPr>
          <w:ilvl w:val="1"/>
          <w:numId w:val="4"/>
        </w:numPr>
        <w:ind w:left="1440" w:firstLine="0"/>
        <w:rPr>
          <w:rFonts w:cs="Arial"/>
          <w:szCs w:val="24"/>
        </w:rPr>
      </w:pPr>
      <w:r>
        <w:rPr>
          <w:rFonts w:cs="Arial"/>
          <w:szCs w:val="24"/>
        </w:rPr>
        <w:t>Pajak Restoran;</w:t>
      </w:r>
    </w:p>
    <w:p w:rsidR="001527A4" w:rsidRDefault="001527A4" w:rsidP="001527A4">
      <w:pPr>
        <w:pStyle w:val="ListParagraph"/>
        <w:numPr>
          <w:ilvl w:val="1"/>
          <w:numId w:val="4"/>
        </w:numPr>
        <w:ind w:left="1440" w:firstLine="0"/>
        <w:rPr>
          <w:rFonts w:cs="Arial"/>
          <w:szCs w:val="24"/>
        </w:rPr>
      </w:pPr>
      <w:r>
        <w:rPr>
          <w:rFonts w:cs="Arial"/>
          <w:szCs w:val="24"/>
        </w:rPr>
        <w:t>Pajak Hiburan;</w:t>
      </w:r>
    </w:p>
    <w:p w:rsidR="001527A4" w:rsidRDefault="001527A4" w:rsidP="001527A4">
      <w:pPr>
        <w:pStyle w:val="ListParagraph"/>
        <w:numPr>
          <w:ilvl w:val="1"/>
          <w:numId w:val="4"/>
        </w:numPr>
        <w:ind w:left="1440" w:firstLine="0"/>
        <w:rPr>
          <w:rFonts w:cs="Arial"/>
          <w:szCs w:val="24"/>
        </w:rPr>
      </w:pPr>
      <w:r>
        <w:rPr>
          <w:rFonts w:cs="Arial"/>
          <w:szCs w:val="24"/>
        </w:rPr>
        <w:t>Pajak Reklame;</w:t>
      </w:r>
    </w:p>
    <w:p w:rsidR="001527A4" w:rsidRDefault="001527A4" w:rsidP="001527A4">
      <w:pPr>
        <w:pStyle w:val="ListParagraph"/>
        <w:numPr>
          <w:ilvl w:val="1"/>
          <w:numId w:val="4"/>
        </w:numPr>
        <w:ind w:left="1440" w:firstLine="0"/>
        <w:rPr>
          <w:rFonts w:cs="Arial"/>
          <w:szCs w:val="24"/>
        </w:rPr>
      </w:pPr>
      <w:r>
        <w:rPr>
          <w:rFonts w:cs="Arial"/>
          <w:szCs w:val="24"/>
        </w:rPr>
        <w:t>Pajak Penerangan Jalan;</w:t>
      </w:r>
    </w:p>
    <w:p w:rsidR="001527A4" w:rsidRDefault="001527A4" w:rsidP="001527A4">
      <w:pPr>
        <w:pStyle w:val="ListParagraph"/>
        <w:numPr>
          <w:ilvl w:val="1"/>
          <w:numId w:val="4"/>
        </w:numPr>
        <w:ind w:left="1440" w:firstLine="0"/>
        <w:rPr>
          <w:rFonts w:cs="Arial"/>
          <w:szCs w:val="24"/>
        </w:rPr>
      </w:pPr>
      <w:r>
        <w:rPr>
          <w:rFonts w:cs="Arial"/>
          <w:szCs w:val="24"/>
        </w:rPr>
        <w:t>Pajak Mineral Bukan Logam dan Batuan;</w:t>
      </w:r>
    </w:p>
    <w:p w:rsidR="001527A4" w:rsidRDefault="001527A4" w:rsidP="001527A4">
      <w:pPr>
        <w:pStyle w:val="ListParagraph"/>
        <w:numPr>
          <w:ilvl w:val="1"/>
          <w:numId w:val="4"/>
        </w:numPr>
        <w:ind w:left="1440" w:firstLine="0"/>
        <w:rPr>
          <w:rFonts w:cs="Arial"/>
          <w:szCs w:val="24"/>
        </w:rPr>
      </w:pPr>
      <w:r>
        <w:rPr>
          <w:rFonts w:cs="Arial"/>
          <w:szCs w:val="24"/>
        </w:rPr>
        <w:t>Pajak Parkir;</w:t>
      </w:r>
    </w:p>
    <w:p w:rsidR="001527A4" w:rsidRDefault="001527A4" w:rsidP="001527A4">
      <w:pPr>
        <w:pStyle w:val="ListParagraph"/>
        <w:numPr>
          <w:ilvl w:val="1"/>
          <w:numId w:val="4"/>
        </w:numPr>
        <w:ind w:left="1440" w:firstLine="0"/>
        <w:rPr>
          <w:rFonts w:cs="Arial"/>
          <w:szCs w:val="24"/>
        </w:rPr>
      </w:pPr>
      <w:r>
        <w:rPr>
          <w:rFonts w:cs="Arial"/>
          <w:szCs w:val="24"/>
        </w:rPr>
        <w:t>Pajak Air Tanah;</w:t>
      </w:r>
    </w:p>
    <w:p w:rsidR="001527A4" w:rsidRDefault="001527A4" w:rsidP="001527A4">
      <w:pPr>
        <w:pStyle w:val="ListParagraph"/>
        <w:numPr>
          <w:ilvl w:val="1"/>
          <w:numId w:val="4"/>
        </w:numPr>
        <w:ind w:left="1440" w:firstLine="0"/>
        <w:rPr>
          <w:rFonts w:cs="Arial"/>
          <w:szCs w:val="24"/>
        </w:rPr>
      </w:pPr>
      <w:r>
        <w:rPr>
          <w:rFonts w:cs="Arial"/>
          <w:szCs w:val="24"/>
        </w:rPr>
        <w:t>Pajak Sarang Burung Walet;</w:t>
      </w:r>
    </w:p>
    <w:p w:rsidR="001527A4" w:rsidRDefault="001527A4" w:rsidP="001527A4">
      <w:pPr>
        <w:pStyle w:val="ListParagraph"/>
        <w:numPr>
          <w:ilvl w:val="1"/>
          <w:numId w:val="4"/>
        </w:numPr>
        <w:ind w:left="1440" w:firstLine="0"/>
        <w:rPr>
          <w:rFonts w:cs="Arial"/>
          <w:szCs w:val="24"/>
        </w:rPr>
      </w:pPr>
      <w:r>
        <w:rPr>
          <w:rFonts w:cs="Arial"/>
          <w:szCs w:val="24"/>
        </w:rPr>
        <w:t>Pajak Bumi dan Bangunan Perdesaan dan Perkotaan;</w:t>
      </w:r>
    </w:p>
    <w:p w:rsidR="001527A4" w:rsidRDefault="001527A4" w:rsidP="001527A4">
      <w:pPr>
        <w:pStyle w:val="ListParagraph"/>
        <w:numPr>
          <w:ilvl w:val="1"/>
          <w:numId w:val="4"/>
        </w:numPr>
        <w:ind w:left="1440" w:firstLine="0"/>
        <w:rPr>
          <w:rFonts w:cs="Arial"/>
          <w:szCs w:val="24"/>
        </w:rPr>
      </w:pPr>
      <w:r>
        <w:rPr>
          <w:rFonts w:cs="Arial"/>
          <w:szCs w:val="24"/>
        </w:rPr>
        <w:t>Bea Perolehan Hak atas Tanah dan Bangunan</w:t>
      </w:r>
    </w:p>
    <w:p w:rsidR="001527A4" w:rsidRDefault="001527A4" w:rsidP="001527A4">
      <w:pPr>
        <w:tabs>
          <w:tab w:val="left" w:pos="3960"/>
        </w:tabs>
        <w:spacing w:before="240" w:line="480" w:lineRule="auto"/>
        <w:rPr>
          <w:rFonts w:cs="Arial"/>
          <w:szCs w:val="24"/>
        </w:rPr>
      </w:pPr>
    </w:p>
    <w:p w:rsidR="001527A4" w:rsidRPr="00833CB2" w:rsidRDefault="001527A4" w:rsidP="001527A4">
      <w:pPr>
        <w:spacing w:before="240" w:line="480" w:lineRule="auto"/>
        <w:rPr>
          <w:rFonts w:cs="Arial"/>
          <w:szCs w:val="24"/>
        </w:rPr>
      </w:pPr>
      <w:r>
        <w:rPr>
          <w:rFonts w:cs="Arial"/>
          <w:szCs w:val="24"/>
        </w:rPr>
        <w:tab/>
      </w:r>
      <w:r w:rsidRPr="00833CB2">
        <w:rPr>
          <w:rFonts w:cs="Arial"/>
          <w:color w:val="000000" w:themeColor="text1"/>
          <w:szCs w:val="24"/>
        </w:rPr>
        <w:t>Pajak Bumi dan Bangunan Perdesaan Perkotaan di dalam Undang-</w:t>
      </w:r>
      <w:r w:rsidRPr="00833CB2">
        <w:rPr>
          <w:rFonts w:cs="Arial"/>
          <w:color w:val="000000" w:themeColor="text1"/>
          <w:szCs w:val="24"/>
          <w:lang w:val="id-ID"/>
        </w:rPr>
        <w:t>U</w:t>
      </w:r>
      <w:r w:rsidRPr="00833CB2">
        <w:rPr>
          <w:rFonts w:cs="Arial"/>
          <w:color w:val="000000" w:themeColor="text1"/>
          <w:szCs w:val="24"/>
        </w:rPr>
        <w:t xml:space="preserve">ndang </w:t>
      </w:r>
      <w:r w:rsidRPr="00833CB2">
        <w:rPr>
          <w:rFonts w:cs="Arial"/>
          <w:szCs w:val="24"/>
        </w:rPr>
        <w:t>Republik Indonesia</w:t>
      </w:r>
      <w:r w:rsidRPr="00833CB2">
        <w:rPr>
          <w:rFonts w:cs="Arial"/>
          <w:color w:val="000000" w:themeColor="text1"/>
          <w:szCs w:val="24"/>
        </w:rPr>
        <w:t xml:space="preserve"> Nomor 28 tahun 2009 tentang Pajak Daerah dan Retribusi Daerah merupakan salah satu sumber pendapatan daerah yang penting untuk membiayai </w:t>
      </w:r>
      <w:r w:rsidRPr="00833CB2">
        <w:rPr>
          <w:rFonts w:cs="Arial"/>
          <w:color w:val="000000" w:themeColor="text1"/>
          <w:szCs w:val="24"/>
        </w:rPr>
        <w:lastRenderedPageBreak/>
        <w:t xml:space="preserve">jalannya pemerintahan daerah, meningkatkan pelayanan kepada masyarakat serta kemandirian daerah </w:t>
      </w:r>
      <w:r w:rsidRPr="00833CB2">
        <w:rPr>
          <w:rFonts w:cs="Arial"/>
          <w:szCs w:val="24"/>
        </w:rPr>
        <w:t>sejak dialihkannya jenis pajak ini menjadi kewenangan pemerintah daerah per tanggal 1 Januari 2014.</w:t>
      </w:r>
    </w:p>
    <w:p w:rsidR="001527A4" w:rsidRDefault="001527A4" w:rsidP="001527A4">
      <w:pPr>
        <w:spacing w:line="480" w:lineRule="auto"/>
        <w:ind w:firstLine="720"/>
        <w:rPr>
          <w:rFonts w:cs="Arial"/>
          <w:szCs w:val="24"/>
        </w:rPr>
      </w:pPr>
      <w:r>
        <w:rPr>
          <w:rFonts w:cs="Arial"/>
          <w:szCs w:val="24"/>
          <w:lang w:val="id-ID"/>
        </w:rPr>
        <w:t xml:space="preserve">Pengalihan pengelolaan Pajak Bumi dan Bangunan Perdesaan Perkotaan dari pemerintah pusat kepada pemerintah </w:t>
      </w:r>
      <w:r>
        <w:rPr>
          <w:rFonts w:cs="Arial"/>
          <w:szCs w:val="24"/>
        </w:rPr>
        <w:t>daerah</w:t>
      </w:r>
      <w:r>
        <w:rPr>
          <w:rFonts w:cs="Arial"/>
          <w:szCs w:val="24"/>
          <w:lang w:val="id-ID"/>
        </w:rPr>
        <w:t xml:space="preserve"> </w:t>
      </w:r>
      <w:r>
        <w:rPr>
          <w:rFonts w:cs="Arial"/>
          <w:szCs w:val="24"/>
        </w:rPr>
        <w:t xml:space="preserve">tercantum dalam </w:t>
      </w:r>
      <w:r>
        <w:rPr>
          <w:rFonts w:cs="Arial"/>
          <w:szCs w:val="24"/>
          <w:lang w:val="id-ID"/>
        </w:rPr>
        <w:t>Undang-Undang</w:t>
      </w:r>
      <w:r w:rsidRPr="00BF2510">
        <w:rPr>
          <w:rFonts w:cs="Arial"/>
          <w:szCs w:val="24"/>
        </w:rPr>
        <w:t xml:space="preserve"> </w:t>
      </w:r>
      <w:r>
        <w:rPr>
          <w:rFonts w:cs="Arial"/>
          <w:szCs w:val="24"/>
        </w:rPr>
        <w:t>Republik Indonesia</w:t>
      </w:r>
      <w:r>
        <w:rPr>
          <w:rFonts w:cs="Arial"/>
          <w:szCs w:val="24"/>
          <w:lang w:val="id-ID"/>
        </w:rPr>
        <w:t xml:space="preserve"> Nomor 28 Tahun 2009 tentang Pajak daerah dan Retribusi Daerah. Dengan</w:t>
      </w:r>
      <w:r>
        <w:rPr>
          <w:rFonts w:cs="Arial"/>
          <w:szCs w:val="24"/>
        </w:rPr>
        <w:t xml:space="preserve"> demikian,</w:t>
      </w:r>
      <w:r>
        <w:rPr>
          <w:rFonts w:cs="Arial"/>
          <w:szCs w:val="24"/>
          <w:lang w:val="id-ID"/>
        </w:rPr>
        <w:t xml:space="preserve"> kegiatan proses pendataan, penilaian, penetapan, pengadministrasian, pemungutan/penagihan dan pelayanan PBB</w:t>
      </w:r>
      <w:r>
        <w:rPr>
          <w:rFonts w:cs="Arial"/>
          <w:szCs w:val="24"/>
        </w:rPr>
        <w:t xml:space="preserve"> </w:t>
      </w:r>
      <w:r>
        <w:rPr>
          <w:rFonts w:cs="Arial"/>
          <w:szCs w:val="24"/>
          <w:lang w:val="id-ID"/>
        </w:rPr>
        <w:t>P2 diselenggarakan oleh Pemerintah Daerah.</w:t>
      </w:r>
    </w:p>
    <w:p w:rsidR="001527A4" w:rsidRDefault="001527A4" w:rsidP="001527A4">
      <w:pPr>
        <w:spacing w:line="480" w:lineRule="auto"/>
        <w:ind w:firstLine="720"/>
        <w:rPr>
          <w:rFonts w:cs="Arial"/>
          <w:szCs w:val="24"/>
        </w:rPr>
      </w:pPr>
      <w:r>
        <w:rPr>
          <w:rFonts w:cs="Arial"/>
          <w:szCs w:val="24"/>
        </w:rPr>
        <w:t xml:space="preserve">Terkait dengan dikeluarkannya berbagai macam peraturan mengenai Pajak Bumi dan Bangunan Perdesaan dan Perkotaan, Pemerintah Kota Tomohon pun tidak mau ketinggalan. Hal ini terbukti dengan dikeluarkannya </w:t>
      </w:r>
      <w:r w:rsidRPr="00F458CA">
        <w:rPr>
          <w:rFonts w:cs="Arial"/>
          <w:szCs w:val="24"/>
        </w:rPr>
        <w:t xml:space="preserve">Peraturan Daerah </w:t>
      </w:r>
      <w:r>
        <w:rPr>
          <w:rFonts w:cs="Arial"/>
          <w:szCs w:val="24"/>
        </w:rPr>
        <w:t>Nomor 3 tahun 2013</w:t>
      </w:r>
      <w:r w:rsidRPr="00F458CA">
        <w:rPr>
          <w:rFonts w:cs="Arial"/>
          <w:szCs w:val="24"/>
        </w:rPr>
        <w:t xml:space="preserve"> tentang Pajak Bumi Dan Bangunan</w:t>
      </w:r>
      <w:r>
        <w:rPr>
          <w:rFonts w:cs="Arial"/>
          <w:szCs w:val="24"/>
        </w:rPr>
        <w:t xml:space="preserve"> Perdesaan Dan Perkotaan. Namun pada kenyataannya pemungutan Pajak Bumi Bangunan Perdesaan Perkotaan </w:t>
      </w:r>
      <w:r>
        <w:rPr>
          <w:rFonts w:cs="Arial"/>
          <w:bCs/>
          <w:color w:val="000000" w:themeColor="text1"/>
          <w:szCs w:val="24"/>
        </w:rPr>
        <w:t>Kota Tomohon masih belum maksimal. Hal ini terlihat dari</w:t>
      </w:r>
      <w:r w:rsidRPr="00F7372A">
        <w:rPr>
          <w:rFonts w:cs="Arial"/>
        </w:rPr>
        <w:t xml:space="preserve"> data </w:t>
      </w:r>
      <w:r>
        <w:rPr>
          <w:rFonts w:cs="Arial"/>
        </w:rPr>
        <w:t xml:space="preserve">pencapaian realisasi  penerimaan </w:t>
      </w:r>
      <w:r w:rsidRPr="00F7372A">
        <w:rPr>
          <w:rFonts w:cs="Arial"/>
        </w:rPr>
        <w:t>Pajak Bumi Dan Bangunan</w:t>
      </w:r>
      <w:r>
        <w:rPr>
          <w:rFonts w:cs="Arial"/>
        </w:rPr>
        <w:t xml:space="preserve"> Perdesaaan Dan Perkotaan (PBB </w:t>
      </w:r>
      <w:r w:rsidRPr="00F7372A">
        <w:rPr>
          <w:rFonts w:cs="Arial"/>
        </w:rPr>
        <w:t>P2) per tanggal 18 september 2017 baru sebesar Rp. 1.711.124.013 atau secara</w:t>
      </w:r>
      <w:r>
        <w:rPr>
          <w:rFonts w:cs="Arial"/>
        </w:rPr>
        <w:t xml:space="preserve"> presentasi baru mencapai 33,63% dari penetapan PBB </w:t>
      </w:r>
      <w:r w:rsidRPr="00F7372A">
        <w:rPr>
          <w:rFonts w:cs="Arial"/>
        </w:rPr>
        <w:t>P2 sebesar Rp. 5.400.591.873.</w:t>
      </w:r>
      <w:r>
        <w:rPr>
          <w:rFonts w:cs="Arial"/>
        </w:rPr>
        <w:t xml:space="preserve"> P</w:t>
      </w:r>
      <w:r w:rsidRPr="00F7372A">
        <w:rPr>
          <w:rFonts w:cs="Arial"/>
        </w:rPr>
        <w:t xml:space="preserve">ara </w:t>
      </w:r>
      <w:r>
        <w:rPr>
          <w:rFonts w:cs="Arial"/>
        </w:rPr>
        <w:t xml:space="preserve">Camat, </w:t>
      </w:r>
      <w:r w:rsidRPr="00F7372A">
        <w:rPr>
          <w:rFonts w:cs="Arial"/>
        </w:rPr>
        <w:t>Lurah dan perangkat kelurahan</w:t>
      </w:r>
      <w:r>
        <w:rPr>
          <w:rFonts w:cs="Arial"/>
        </w:rPr>
        <w:t xml:space="preserve"> pun</w:t>
      </w:r>
      <w:r w:rsidRPr="00F7372A">
        <w:rPr>
          <w:rFonts w:cs="Arial"/>
        </w:rPr>
        <w:t xml:space="preserve"> menjadi sorotan. </w:t>
      </w:r>
      <w:r>
        <w:t xml:space="preserve">Dilansir dari </w:t>
      </w:r>
      <w:r w:rsidRPr="003541F1">
        <w:t xml:space="preserve">celebesnews.id </w:t>
      </w:r>
      <w:r>
        <w:t>pada tanggal 22 September 2017, Walikota Tomohon Jimmy Feidie Eman menegaskan kepada seluruh pihak yang berwenang bahwa ini adalah teguran keras mengingat tanggal jatuh tempo tepatnya 31 Oktober 2017 sehingga diharapkan dapat berupaya lebih keras lagi demi mencapai target yang sudah ditetapkan.</w:t>
      </w:r>
    </w:p>
    <w:p w:rsidR="001527A4" w:rsidRPr="00DC7F83" w:rsidRDefault="001527A4" w:rsidP="001527A4">
      <w:pPr>
        <w:spacing w:line="480" w:lineRule="auto"/>
        <w:ind w:firstLine="720"/>
        <w:rPr>
          <w:rFonts w:cs="Arial"/>
          <w:szCs w:val="24"/>
        </w:rPr>
      </w:pPr>
      <w:r w:rsidRPr="00057732">
        <w:rPr>
          <w:rFonts w:cs="Arial"/>
          <w:color w:val="000000" w:themeColor="text1"/>
          <w:szCs w:val="24"/>
        </w:rPr>
        <w:lastRenderedPageBreak/>
        <w:t xml:space="preserve">Pemerintah Kecamatan </w:t>
      </w:r>
      <w:r>
        <w:rPr>
          <w:rFonts w:cs="Arial"/>
          <w:color w:val="000000" w:themeColor="text1"/>
          <w:szCs w:val="24"/>
        </w:rPr>
        <w:t>Tomohon Utara pun tak luput dari sorotan tersebut. Belum maksimalnya pelaksanaan pemungutan Pajak Bumi Bangunan Perdesaan Perkotaan Kota Tomohon khususnya Kecamatan Tomohon Utara ternyata di tahun sebelumnya juga mengalami permasalahan yang serupa dimana Kecamatan Tomohon Utara mencapai realisasi penerimaan kurang dari 40 %, angka terkecil dibandingkan dengan empat kecamatan lainnya yang ada di Kota Tomohon. Berikut ini data yang sudah diolah penulis berdasarkan sumber.</w:t>
      </w:r>
    </w:p>
    <w:p w:rsidR="001527A4" w:rsidRPr="00C54E95" w:rsidRDefault="001527A4" w:rsidP="001527A4">
      <w:pPr>
        <w:spacing w:before="240"/>
        <w:jc w:val="center"/>
        <w:rPr>
          <w:rFonts w:cs="Arial"/>
          <w:color w:val="000000" w:themeColor="text1"/>
          <w:szCs w:val="24"/>
        </w:rPr>
      </w:pPr>
      <w:r w:rsidRPr="00C54E95">
        <w:rPr>
          <w:rFonts w:cs="Arial"/>
          <w:color w:val="000000" w:themeColor="text1"/>
          <w:szCs w:val="24"/>
        </w:rPr>
        <w:t>Tabel 1.1</w:t>
      </w:r>
    </w:p>
    <w:p w:rsidR="001527A4" w:rsidRPr="00C54E95" w:rsidRDefault="001527A4" w:rsidP="001527A4">
      <w:pPr>
        <w:spacing w:after="240"/>
        <w:jc w:val="center"/>
        <w:rPr>
          <w:rFonts w:cs="Arial"/>
          <w:bCs/>
          <w:szCs w:val="24"/>
        </w:rPr>
      </w:pPr>
      <w:r w:rsidRPr="00C54E95">
        <w:rPr>
          <w:rFonts w:cs="Arial"/>
          <w:bCs/>
          <w:noProof/>
          <w:szCs w:val="24"/>
          <w:lang w:val="id-ID" w:eastAsia="id-ID"/>
        </w:rPr>
        <w:t xml:space="preserve">Data </w:t>
      </w:r>
      <w:r w:rsidRPr="00C54E95">
        <w:rPr>
          <w:rFonts w:cs="Arial"/>
          <w:bCs/>
          <w:noProof/>
          <w:szCs w:val="24"/>
          <w:lang w:eastAsia="id-ID"/>
        </w:rPr>
        <w:t xml:space="preserve">Realisasi Penerimaan PBB P2 Kota Tomohon September </w:t>
      </w:r>
      <w:r w:rsidRPr="00C54E95">
        <w:rPr>
          <w:rFonts w:cs="Arial"/>
          <w:bCs/>
          <w:noProof/>
          <w:szCs w:val="24"/>
          <w:lang w:val="id-ID" w:eastAsia="id-ID"/>
        </w:rPr>
        <w:t>201</w:t>
      </w:r>
      <w:r w:rsidRPr="00C54E95">
        <w:rPr>
          <w:rFonts w:cs="Arial"/>
          <w:bCs/>
          <w:noProof/>
          <w:szCs w:val="24"/>
          <w:lang w:eastAsia="id-ID"/>
        </w:rPr>
        <w:t>6</w:t>
      </w:r>
    </w:p>
    <w:tbl>
      <w:tblPr>
        <w:tblStyle w:val="TableGrid"/>
        <w:tblW w:w="8635" w:type="dxa"/>
        <w:tblInd w:w="-72" w:type="dxa"/>
        <w:tblLayout w:type="fixed"/>
        <w:tblLook w:val="04A0" w:firstRow="1" w:lastRow="0" w:firstColumn="1" w:lastColumn="0" w:noHBand="0" w:noVBand="1"/>
      </w:tblPr>
      <w:tblGrid>
        <w:gridCol w:w="512"/>
        <w:gridCol w:w="2131"/>
        <w:gridCol w:w="2555"/>
        <w:gridCol w:w="1939"/>
        <w:gridCol w:w="1498"/>
      </w:tblGrid>
      <w:tr w:rsidR="001527A4" w:rsidTr="003D1CD2">
        <w:trPr>
          <w:trHeight w:val="738"/>
        </w:trPr>
        <w:tc>
          <w:tcPr>
            <w:tcW w:w="512" w:type="dxa"/>
            <w:vAlign w:val="center"/>
          </w:tcPr>
          <w:p w:rsidR="001527A4" w:rsidRDefault="001527A4" w:rsidP="003D1CD2">
            <w:pPr>
              <w:jc w:val="center"/>
            </w:pPr>
            <w:r>
              <w:t>No</w:t>
            </w:r>
          </w:p>
        </w:tc>
        <w:tc>
          <w:tcPr>
            <w:tcW w:w="2131" w:type="dxa"/>
            <w:vAlign w:val="center"/>
          </w:tcPr>
          <w:p w:rsidR="001527A4" w:rsidRDefault="001527A4" w:rsidP="003D1CD2">
            <w:pPr>
              <w:jc w:val="center"/>
            </w:pPr>
            <w:r>
              <w:t>Kecamatan</w:t>
            </w:r>
          </w:p>
        </w:tc>
        <w:tc>
          <w:tcPr>
            <w:tcW w:w="2555" w:type="dxa"/>
            <w:vAlign w:val="center"/>
          </w:tcPr>
          <w:p w:rsidR="001527A4" w:rsidRDefault="001527A4" w:rsidP="003D1CD2">
            <w:pPr>
              <w:jc w:val="center"/>
            </w:pPr>
            <w:r>
              <w:rPr>
                <w:rFonts w:cs="Arial"/>
                <w:bCs/>
                <w:noProof/>
                <w:szCs w:val="24"/>
                <w:lang w:eastAsia="id-ID"/>
              </w:rPr>
              <w:t>Realisasi (juta rupiah)</w:t>
            </w:r>
          </w:p>
        </w:tc>
        <w:tc>
          <w:tcPr>
            <w:tcW w:w="1939" w:type="dxa"/>
          </w:tcPr>
          <w:p w:rsidR="001527A4" w:rsidRDefault="001527A4" w:rsidP="003D1CD2">
            <w:pPr>
              <w:jc w:val="center"/>
              <w:rPr>
                <w:rFonts w:cs="Arial"/>
                <w:bCs/>
                <w:noProof/>
                <w:szCs w:val="24"/>
                <w:lang w:eastAsia="id-ID"/>
              </w:rPr>
            </w:pPr>
          </w:p>
          <w:p w:rsidR="001527A4" w:rsidRDefault="001527A4" w:rsidP="003D1CD2">
            <w:pPr>
              <w:jc w:val="center"/>
              <w:rPr>
                <w:rFonts w:cs="Arial"/>
                <w:bCs/>
                <w:noProof/>
                <w:szCs w:val="24"/>
                <w:lang w:eastAsia="id-ID"/>
              </w:rPr>
            </w:pPr>
            <w:r>
              <w:rPr>
                <w:rFonts w:cs="Arial"/>
                <w:bCs/>
                <w:noProof/>
                <w:szCs w:val="24"/>
                <w:lang w:eastAsia="id-ID"/>
              </w:rPr>
              <w:t>Target (juta rupiah)</w:t>
            </w:r>
          </w:p>
        </w:tc>
        <w:tc>
          <w:tcPr>
            <w:tcW w:w="1498" w:type="dxa"/>
          </w:tcPr>
          <w:p w:rsidR="001527A4" w:rsidRDefault="001527A4" w:rsidP="003D1CD2">
            <w:pPr>
              <w:jc w:val="center"/>
              <w:rPr>
                <w:rFonts w:cs="Arial"/>
                <w:bCs/>
                <w:noProof/>
                <w:szCs w:val="24"/>
                <w:lang w:eastAsia="id-ID"/>
              </w:rPr>
            </w:pPr>
          </w:p>
          <w:p w:rsidR="001527A4" w:rsidRDefault="001527A4" w:rsidP="003D1CD2">
            <w:pPr>
              <w:jc w:val="center"/>
              <w:rPr>
                <w:rFonts w:cs="Arial"/>
                <w:bCs/>
                <w:noProof/>
                <w:szCs w:val="24"/>
                <w:lang w:eastAsia="id-ID"/>
              </w:rPr>
            </w:pPr>
            <w:r>
              <w:rPr>
                <w:rFonts w:cs="Arial"/>
                <w:bCs/>
                <w:noProof/>
                <w:szCs w:val="24"/>
                <w:lang w:eastAsia="id-ID"/>
              </w:rPr>
              <w:t>Presentase (%)</w:t>
            </w:r>
          </w:p>
        </w:tc>
      </w:tr>
      <w:tr w:rsidR="001527A4" w:rsidRPr="00C26501" w:rsidTr="003D1CD2">
        <w:trPr>
          <w:trHeight w:val="262"/>
        </w:trPr>
        <w:tc>
          <w:tcPr>
            <w:tcW w:w="512" w:type="dxa"/>
            <w:vAlign w:val="center"/>
          </w:tcPr>
          <w:p w:rsidR="001527A4" w:rsidRDefault="001527A4" w:rsidP="003D1CD2">
            <w:pPr>
              <w:jc w:val="center"/>
            </w:pPr>
            <w:r>
              <w:t xml:space="preserve">1. </w:t>
            </w:r>
          </w:p>
        </w:tc>
        <w:tc>
          <w:tcPr>
            <w:tcW w:w="2131" w:type="dxa"/>
            <w:vAlign w:val="center"/>
          </w:tcPr>
          <w:p w:rsidR="001527A4" w:rsidRPr="009426D2" w:rsidRDefault="001527A4" w:rsidP="003D1CD2">
            <w:pPr>
              <w:jc w:val="left"/>
              <w:rPr>
                <w:lang w:val="id-ID"/>
              </w:rPr>
            </w:pPr>
            <w:r>
              <w:t>TomohonTimur</w:t>
            </w:r>
          </w:p>
        </w:tc>
        <w:tc>
          <w:tcPr>
            <w:tcW w:w="2555" w:type="dxa"/>
            <w:vAlign w:val="center"/>
          </w:tcPr>
          <w:p w:rsidR="001527A4" w:rsidRPr="00C26501" w:rsidRDefault="001527A4" w:rsidP="003D1CD2">
            <w:pPr>
              <w:jc w:val="center"/>
              <w:rPr>
                <w:rFonts w:cs="Arial"/>
              </w:rPr>
            </w:pPr>
            <w:r w:rsidRPr="00C26501">
              <w:rPr>
                <w:rFonts w:eastAsia="Times New Roman" w:cs="Arial"/>
                <w:szCs w:val="24"/>
              </w:rPr>
              <w:t>98,29</w:t>
            </w:r>
          </w:p>
        </w:tc>
        <w:tc>
          <w:tcPr>
            <w:tcW w:w="1939" w:type="dxa"/>
          </w:tcPr>
          <w:p w:rsidR="001527A4" w:rsidRPr="00C26501" w:rsidRDefault="001527A4" w:rsidP="003D1CD2">
            <w:pPr>
              <w:jc w:val="center"/>
              <w:rPr>
                <w:rFonts w:eastAsia="Times New Roman" w:cs="Arial"/>
                <w:szCs w:val="24"/>
              </w:rPr>
            </w:pPr>
            <w:r>
              <w:rPr>
                <w:rFonts w:eastAsia="Times New Roman" w:cs="Arial"/>
                <w:szCs w:val="24"/>
              </w:rPr>
              <w:t>200,51</w:t>
            </w:r>
          </w:p>
        </w:tc>
        <w:tc>
          <w:tcPr>
            <w:tcW w:w="1498" w:type="dxa"/>
          </w:tcPr>
          <w:p w:rsidR="001527A4" w:rsidRPr="00C26501" w:rsidRDefault="001527A4" w:rsidP="003D1CD2">
            <w:pPr>
              <w:jc w:val="center"/>
              <w:rPr>
                <w:rFonts w:cs="Arial"/>
              </w:rPr>
            </w:pPr>
            <w:r w:rsidRPr="00C26501">
              <w:rPr>
                <w:rFonts w:eastAsia="Times New Roman" w:cs="Arial"/>
                <w:szCs w:val="24"/>
              </w:rPr>
              <w:t>49,02</w:t>
            </w:r>
          </w:p>
        </w:tc>
      </w:tr>
      <w:tr w:rsidR="001527A4" w:rsidRPr="00C26501" w:rsidTr="003D1CD2">
        <w:trPr>
          <w:trHeight w:val="262"/>
        </w:trPr>
        <w:tc>
          <w:tcPr>
            <w:tcW w:w="512" w:type="dxa"/>
            <w:vAlign w:val="center"/>
          </w:tcPr>
          <w:p w:rsidR="001527A4" w:rsidRDefault="001527A4" w:rsidP="003D1CD2">
            <w:pPr>
              <w:jc w:val="center"/>
            </w:pPr>
            <w:r>
              <w:t>2.</w:t>
            </w:r>
          </w:p>
        </w:tc>
        <w:tc>
          <w:tcPr>
            <w:tcW w:w="2131" w:type="dxa"/>
            <w:vAlign w:val="center"/>
          </w:tcPr>
          <w:p w:rsidR="001527A4" w:rsidRDefault="001527A4" w:rsidP="003D1CD2">
            <w:pPr>
              <w:jc w:val="left"/>
            </w:pPr>
            <w:r>
              <w:t>Tomohon Barat</w:t>
            </w:r>
          </w:p>
        </w:tc>
        <w:tc>
          <w:tcPr>
            <w:tcW w:w="2555" w:type="dxa"/>
            <w:vAlign w:val="center"/>
          </w:tcPr>
          <w:p w:rsidR="001527A4" w:rsidRPr="00C26501" w:rsidRDefault="001527A4" w:rsidP="003D1CD2">
            <w:pPr>
              <w:jc w:val="center"/>
              <w:rPr>
                <w:rFonts w:cs="Arial"/>
              </w:rPr>
            </w:pPr>
            <w:r w:rsidRPr="00C26501">
              <w:rPr>
                <w:rFonts w:eastAsia="Times New Roman" w:cs="Arial"/>
                <w:szCs w:val="24"/>
              </w:rPr>
              <w:t>107,29</w:t>
            </w:r>
          </w:p>
        </w:tc>
        <w:tc>
          <w:tcPr>
            <w:tcW w:w="1939" w:type="dxa"/>
          </w:tcPr>
          <w:p w:rsidR="001527A4" w:rsidRPr="00C26501" w:rsidRDefault="001527A4" w:rsidP="003D1CD2">
            <w:pPr>
              <w:jc w:val="center"/>
              <w:rPr>
                <w:rFonts w:eastAsia="Times New Roman" w:cs="Arial"/>
                <w:szCs w:val="24"/>
              </w:rPr>
            </w:pPr>
            <w:r>
              <w:rPr>
                <w:rFonts w:eastAsia="Times New Roman" w:cs="Arial"/>
                <w:szCs w:val="24"/>
              </w:rPr>
              <w:t>204,70</w:t>
            </w:r>
          </w:p>
        </w:tc>
        <w:tc>
          <w:tcPr>
            <w:tcW w:w="1498" w:type="dxa"/>
          </w:tcPr>
          <w:p w:rsidR="001527A4" w:rsidRPr="00C26501" w:rsidRDefault="001527A4" w:rsidP="003D1CD2">
            <w:pPr>
              <w:jc w:val="center"/>
              <w:rPr>
                <w:rFonts w:cs="Arial"/>
              </w:rPr>
            </w:pPr>
            <w:r w:rsidRPr="00C26501">
              <w:rPr>
                <w:rFonts w:eastAsia="Times New Roman" w:cs="Arial"/>
                <w:szCs w:val="24"/>
              </w:rPr>
              <w:t>52,41</w:t>
            </w:r>
          </w:p>
        </w:tc>
      </w:tr>
      <w:tr w:rsidR="001527A4" w:rsidRPr="00C26501" w:rsidTr="003D1CD2">
        <w:trPr>
          <w:trHeight w:val="262"/>
        </w:trPr>
        <w:tc>
          <w:tcPr>
            <w:tcW w:w="512" w:type="dxa"/>
            <w:vAlign w:val="center"/>
          </w:tcPr>
          <w:p w:rsidR="001527A4" w:rsidRDefault="001527A4" w:rsidP="003D1CD2">
            <w:pPr>
              <w:jc w:val="center"/>
            </w:pPr>
            <w:r>
              <w:t>3.</w:t>
            </w:r>
          </w:p>
        </w:tc>
        <w:tc>
          <w:tcPr>
            <w:tcW w:w="2131" w:type="dxa"/>
            <w:vAlign w:val="center"/>
          </w:tcPr>
          <w:p w:rsidR="001527A4" w:rsidRDefault="001527A4" w:rsidP="003D1CD2">
            <w:pPr>
              <w:jc w:val="left"/>
            </w:pPr>
            <w:r>
              <w:t>Tomohon Utara</w:t>
            </w:r>
          </w:p>
        </w:tc>
        <w:tc>
          <w:tcPr>
            <w:tcW w:w="2555" w:type="dxa"/>
            <w:vAlign w:val="center"/>
          </w:tcPr>
          <w:p w:rsidR="001527A4" w:rsidRPr="00C26501" w:rsidRDefault="001527A4" w:rsidP="003D1CD2">
            <w:pPr>
              <w:jc w:val="center"/>
              <w:rPr>
                <w:rFonts w:cs="Arial"/>
              </w:rPr>
            </w:pPr>
            <w:r w:rsidRPr="00C26501">
              <w:rPr>
                <w:rFonts w:cs="Arial"/>
              </w:rPr>
              <w:t>264,61</w:t>
            </w:r>
          </w:p>
        </w:tc>
        <w:tc>
          <w:tcPr>
            <w:tcW w:w="1939" w:type="dxa"/>
          </w:tcPr>
          <w:p w:rsidR="001527A4" w:rsidRPr="00C26501" w:rsidRDefault="001527A4" w:rsidP="003D1CD2">
            <w:pPr>
              <w:jc w:val="center"/>
              <w:rPr>
                <w:rFonts w:cs="Arial"/>
              </w:rPr>
            </w:pPr>
            <w:r>
              <w:rPr>
                <w:rFonts w:cs="Arial"/>
              </w:rPr>
              <w:t>665,11</w:t>
            </w:r>
          </w:p>
        </w:tc>
        <w:tc>
          <w:tcPr>
            <w:tcW w:w="1498" w:type="dxa"/>
          </w:tcPr>
          <w:p w:rsidR="001527A4" w:rsidRPr="00C26501" w:rsidRDefault="001527A4" w:rsidP="003D1CD2">
            <w:pPr>
              <w:jc w:val="center"/>
              <w:rPr>
                <w:rFonts w:cs="Arial"/>
              </w:rPr>
            </w:pPr>
            <w:r w:rsidRPr="00C26501">
              <w:rPr>
                <w:rFonts w:eastAsia="Times New Roman" w:cs="Arial"/>
                <w:szCs w:val="24"/>
              </w:rPr>
              <w:t>39,78</w:t>
            </w:r>
          </w:p>
        </w:tc>
      </w:tr>
      <w:tr w:rsidR="001527A4" w:rsidRPr="00C26501" w:rsidTr="003D1CD2">
        <w:trPr>
          <w:trHeight w:val="262"/>
        </w:trPr>
        <w:tc>
          <w:tcPr>
            <w:tcW w:w="512" w:type="dxa"/>
            <w:vAlign w:val="center"/>
          </w:tcPr>
          <w:p w:rsidR="001527A4" w:rsidRDefault="001527A4" w:rsidP="003D1CD2">
            <w:pPr>
              <w:jc w:val="center"/>
            </w:pPr>
            <w:r>
              <w:t>4.</w:t>
            </w:r>
          </w:p>
        </w:tc>
        <w:tc>
          <w:tcPr>
            <w:tcW w:w="2131" w:type="dxa"/>
            <w:vAlign w:val="center"/>
          </w:tcPr>
          <w:p w:rsidR="001527A4" w:rsidRPr="00C26501" w:rsidRDefault="001527A4" w:rsidP="003D1CD2">
            <w:pPr>
              <w:jc w:val="left"/>
              <w:rPr>
                <w:rFonts w:cs="Arial"/>
              </w:rPr>
            </w:pPr>
            <w:r w:rsidRPr="00C26501">
              <w:rPr>
                <w:rFonts w:cs="Arial"/>
              </w:rPr>
              <w:t>Tomohon Selatan</w:t>
            </w:r>
          </w:p>
        </w:tc>
        <w:tc>
          <w:tcPr>
            <w:tcW w:w="2555" w:type="dxa"/>
            <w:vAlign w:val="center"/>
          </w:tcPr>
          <w:p w:rsidR="001527A4" w:rsidRPr="00C26501" w:rsidRDefault="001527A4" w:rsidP="003D1CD2">
            <w:pPr>
              <w:jc w:val="center"/>
              <w:rPr>
                <w:rFonts w:cs="Arial"/>
              </w:rPr>
            </w:pPr>
            <w:r w:rsidRPr="00C26501">
              <w:rPr>
                <w:rFonts w:eastAsia="Times New Roman" w:cs="Arial"/>
                <w:szCs w:val="24"/>
              </w:rPr>
              <w:t>347,64</w:t>
            </w:r>
          </w:p>
        </w:tc>
        <w:tc>
          <w:tcPr>
            <w:tcW w:w="1939" w:type="dxa"/>
          </w:tcPr>
          <w:p w:rsidR="001527A4" w:rsidRPr="00C26501" w:rsidRDefault="001527A4" w:rsidP="003D1CD2">
            <w:pPr>
              <w:jc w:val="center"/>
              <w:rPr>
                <w:rFonts w:eastAsia="Times New Roman" w:cs="Arial"/>
                <w:szCs w:val="24"/>
              </w:rPr>
            </w:pPr>
            <w:r>
              <w:rPr>
                <w:rFonts w:eastAsia="Times New Roman" w:cs="Arial"/>
                <w:szCs w:val="24"/>
              </w:rPr>
              <w:t>698,36</w:t>
            </w:r>
          </w:p>
        </w:tc>
        <w:tc>
          <w:tcPr>
            <w:tcW w:w="1498" w:type="dxa"/>
          </w:tcPr>
          <w:p w:rsidR="001527A4" w:rsidRPr="00C26501" w:rsidRDefault="001527A4" w:rsidP="003D1CD2">
            <w:pPr>
              <w:jc w:val="center"/>
              <w:rPr>
                <w:rFonts w:cs="Arial"/>
              </w:rPr>
            </w:pPr>
            <w:r w:rsidRPr="00C26501">
              <w:rPr>
                <w:rFonts w:eastAsia="Times New Roman" w:cs="Arial"/>
                <w:szCs w:val="24"/>
              </w:rPr>
              <w:t>61,28</w:t>
            </w:r>
          </w:p>
        </w:tc>
      </w:tr>
      <w:tr w:rsidR="001527A4" w:rsidTr="003D1CD2">
        <w:trPr>
          <w:trHeight w:val="279"/>
        </w:trPr>
        <w:tc>
          <w:tcPr>
            <w:tcW w:w="512" w:type="dxa"/>
            <w:vAlign w:val="center"/>
          </w:tcPr>
          <w:p w:rsidR="001527A4" w:rsidRDefault="001527A4" w:rsidP="003D1CD2">
            <w:pPr>
              <w:jc w:val="center"/>
            </w:pPr>
            <w:r>
              <w:t>5.</w:t>
            </w:r>
          </w:p>
        </w:tc>
        <w:tc>
          <w:tcPr>
            <w:tcW w:w="2131" w:type="dxa"/>
            <w:vAlign w:val="center"/>
          </w:tcPr>
          <w:p w:rsidR="001527A4" w:rsidRDefault="001527A4" w:rsidP="003D1CD2">
            <w:pPr>
              <w:jc w:val="left"/>
            </w:pPr>
            <w:r>
              <w:t xml:space="preserve">Tomohon Tengah </w:t>
            </w:r>
          </w:p>
        </w:tc>
        <w:tc>
          <w:tcPr>
            <w:tcW w:w="2555" w:type="dxa"/>
            <w:vAlign w:val="center"/>
          </w:tcPr>
          <w:p w:rsidR="001527A4" w:rsidRPr="00C26501" w:rsidRDefault="001527A4" w:rsidP="003D1CD2">
            <w:pPr>
              <w:jc w:val="center"/>
              <w:rPr>
                <w:rFonts w:cs="Arial"/>
              </w:rPr>
            </w:pPr>
            <w:r w:rsidRPr="00C26501">
              <w:rPr>
                <w:rFonts w:eastAsia="Times New Roman" w:cs="Arial"/>
                <w:szCs w:val="24"/>
              </w:rPr>
              <w:t>494,58</w:t>
            </w:r>
          </w:p>
        </w:tc>
        <w:tc>
          <w:tcPr>
            <w:tcW w:w="1939" w:type="dxa"/>
          </w:tcPr>
          <w:p w:rsidR="001527A4" w:rsidRPr="00C26501" w:rsidRDefault="001527A4" w:rsidP="003D1CD2">
            <w:pPr>
              <w:jc w:val="center"/>
              <w:rPr>
                <w:rFonts w:eastAsia="Times New Roman" w:cs="Arial"/>
                <w:szCs w:val="24"/>
              </w:rPr>
            </w:pPr>
            <w:r>
              <w:rPr>
                <w:rFonts w:eastAsia="Times New Roman" w:cs="Arial"/>
                <w:szCs w:val="24"/>
              </w:rPr>
              <w:t>698,36</w:t>
            </w:r>
          </w:p>
        </w:tc>
        <w:tc>
          <w:tcPr>
            <w:tcW w:w="1498" w:type="dxa"/>
          </w:tcPr>
          <w:p w:rsidR="001527A4" w:rsidRPr="00C26501" w:rsidRDefault="001527A4" w:rsidP="003D1CD2">
            <w:pPr>
              <w:jc w:val="center"/>
              <w:rPr>
                <w:rFonts w:cs="Arial"/>
              </w:rPr>
            </w:pPr>
            <w:r w:rsidRPr="00C26501">
              <w:rPr>
                <w:rFonts w:eastAsia="Times New Roman" w:cs="Arial"/>
                <w:szCs w:val="24"/>
              </w:rPr>
              <w:t>70,82</w:t>
            </w:r>
          </w:p>
        </w:tc>
      </w:tr>
    </w:tbl>
    <w:p w:rsidR="001527A4" w:rsidRPr="00A92BFF" w:rsidRDefault="001527A4" w:rsidP="001527A4">
      <w:pPr>
        <w:spacing w:after="100" w:afterAutospacing="1"/>
        <w:ind w:left="993" w:hanging="993"/>
        <w:rPr>
          <w:rFonts w:cs="Arial"/>
          <w:szCs w:val="24"/>
        </w:rPr>
      </w:pPr>
      <w:r>
        <w:rPr>
          <w:rFonts w:eastAsia="Times New Roman" w:cs="Arial"/>
          <w:szCs w:val="24"/>
          <w:lang w:val="id-ID" w:eastAsia="id-ID"/>
        </w:rPr>
        <w:t xml:space="preserve">Sumber: </w:t>
      </w:r>
      <w:r>
        <w:rPr>
          <w:rFonts w:eastAsia="Times New Roman" w:cs="Arial"/>
          <w:szCs w:val="24"/>
          <w:lang w:eastAsia="id-ID"/>
        </w:rPr>
        <w:t>Badan Keuangan Daerah Kota Tomohon melalui ivoox.id</w:t>
      </w:r>
    </w:p>
    <w:p w:rsidR="001527A4" w:rsidRPr="00833CB2" w:rsidRDefault="001527A4" w:rsidP="001527A4">
      <w:pPr>
        <w:spacing w:before="240" w:line="480" w:lineRule="auto"/>
        <w:ind w:firstLine="720"/>
        <w:rPr>
          <w:rFonts w:cs="Arial"/>
          <w:color w:val="000000" w:themeColor="text1"/>
          <w:szCs w:val="24"/>
        </w:rPr>
      </w:pPr>
      <w:r w:rsidRPr="00833CB2">
        <w:rPr>
          <w:rFonts w:cs="Arial"/>
          <w:color w:val="000000" w:themeColor="text1"/>
          <w:szCs w:val="24"/>
        </w:rPr>
        <w:t xml:space="preserve">Pelaksanaan pemungutan PBB P2 yang belum maksimal tak lepas dari kurangnya sosialisasi dari pemerintah kecamatan Tomohon Utara dalam pelaksanaan pemungutan PBB P2 bagi wajib pajak yang kemudian mengakibatkan para wajib pajak belum mengetahui bagaimana pelaksanaan pemungutan PBB P2. Padahal, itu sangat berpengaruh pada kesadaran wajib pajak dalam membayar serta melunasi pajak terutangnya secara tepat waktu atau sebelum jatuh tempo. </w:t>
      </w:r>
    </w:p>
    <w:p w:rsidR="001527A4" w:rsidRPr="00833CB2" w:rsidRDefault="001527A4" w:rsidP="001527A4">
      <w:pPr>
        <w:spacing w:before="240" w:line="480" w:lineRule="auto"/>
        <w:ind w:firstLine="720"/>
        <w:rPr>
          <w:rFonts w:cs="Arial"/>
          <w:szCs w:val="24"/>
        </w:rPr>
      </w:pPr>
      <w:r w:rsidRPr="00833CB2">
        <w:rPr>
          <w:rFonts w:cs="Arial"/>
          <w:szCs w:val="24"/>
        </w:rPr>
        <w:t xml:space="preserve">Partisipasi masyarakat wajib pajak yang rendah dalam pembayaran pajak bumi dan bangunan dapat disebabkan oleh beberapa faktor diantaranya seperti kurang pahamnya masyarakat terhadap arti dari pada pajak bumi dan bangunan dalam </w:t>
      </w:r>
      <w:r w:rsidRPr="00833CB2">
        <w:rPr>
          <w:rFonts w:cs="Arial"/>
          <w:szCs w:val="24"/>
        </w:rPr>
        <w:lastRenderedPageBreak/>
        <w:t>pembiayaan pembangunan, kurang giatnya aparat dalam melakukan penagihan dan sikap apatis dari masyarakat itu sendiri dalam membayar pajak, selain dari itu kadang kala wajib pajak sulit dijangkau karena tidak lagi berdomisili di Kecamatan Tomohon Utara.</w:t>
      </w:r>
    </w:p>
    <w:p w:rsidR="001527A4" w:rsidRPr="00833CB2" w:rsidRDefault="001527A4" w:rsidP="001527A4">
      <w:pPr>
        <w:spacing w:before="240" w:line="480" w:lineRule="auto"/>
        <w:ind w:firstLine="720"/>
        <w:rPr>
          <w:rFonts w:cs="Arial"/>
          <w:szCs w:val="24"/>
        </w:rPr>
      </w:pPr>
      <w:r w:rsidRPr="00833CB2">
        <w:rPr>
          <w:rFonts w:cs="Arial"/>
          <w:color w:val="000000" w:themeColor="text1"/>
          <w:szCs w:val="24"/>
        </w:rPr>
        <w:t xml:space="preserve">Berdasarkan kondisi diatas maka penulis bemaksud untuk meneliti pelaksanaan atau implementasi pemungutan PBB P2 termasuk hambatan-hambatan yang terjadi serta upaya yang dilakukan pemerintah untuk memecahkan permasalahan tersebut khususnya pada kecamatan Tomohon Utara. Karena </w:t>
      </w:r>
      <w:r w:rsidRPr="00833CB2">
        <w:rPr>
          <w:rFonts w:cs="Arial"/>
          <w:szCs w:val="24"/>
        </w:rPr>
        <w:t>Kecamatan Tomohon Utara sebagai Perangkat Daerah yang dekat dan berhubungan langsung dengan masyarakat dan merupakan perangkat yang dapat diandalkan untuk meraih keberhasilan dalam pemungutan PBB P2 pada masyarakat wajib pajak.</w:t>
      </w:r>
    </w:p>
    <w:p w:rsidR="001527A4" w:rsidRPr="00833CB2" w:rsidRDefault="001527A4" w:rsidP="001527A4">
      <w:pPr>
        <w:spacing w:before="240" w:line="480" w:lineRule="auto"/>
        <w:ind w:firstLine="720"/>
        <w:rPr>
          <w:rFonts w:cs="Arial"/>
          <w:b/>
          <w:color w:val="000000" w:themeColor="text1"/>
          <w:szCs w:val="24"/>
        </w:rPr>
      </w:pPr>
      <w:r w:rsidRPr="00833CB2">
        <w:rPr>
          <w:rFonts w:cs="Arial"/>
          <w:color w:val="000000" w:themeColor="text1"/>
          <w:szCs w:val="24"/>
        </w:rPr>
        <w:t>Melihat kondisi demikian, maka penulis tertarik melakukan penelitian untuk penyusunan laporan akhir dengan judul</w:t>
      </w:r>
      <w:r w:rsidRPr="00833CB2">
        <w:rPr>
          <w:rFonts w:cs="Arial"/>
          <w:b/>
          <w:color w:val="000000" w:themeColor="text1"/>
          <w:szCs w:val="24"/>
        </w:rPr>
        <w:t>: “IMPLEMENTASI PEMUNGUTAN PAJAK BUMI DAN BANGUNAN PERDESAAN PERKOTAAN DALAM MENINGKATKAN PENDAPATAN ASLI DAERAH (PAD) KOTA TOMOHON (Studi di Kecamatan Tomohon Utara Kota Tomohon)”.</w:t>
      </w:r>
    </w:p>
    <w:p w:rsidR="001527A4" w:rsidRPr="002C494F" w:rsidRDefault="001527A4" w:rsidP="001527A4">
      <w:pPr>
        <w:pStyle w:val="ListParagraph"/>
        <w:spacing w:before="240" w:line="720" w:lineRule="auto"/>
        <w:ind w:firstLine="720"/>
        <w:rPr>
          <w:rFonts w:cs="Arial"/>
          <w:color w:val="000000" w:themeColor="text1"/>
          <w:szCs w:val="24"/>
          <w:lang w:val="id-ID"/>
        </w:rPr>
      </w:pPr>
    </w:p>
    <w:p w:rsidR="001527A4" w:rsidRPr="00995C0C" w:rsidRDefault="001527A4" w:rsidP="001527A4">
      <w:pPr>
        <w:pStyle w:val="ListParagraph"/>
        <w:numPr>
          <w:ilvl w:val="1"/>
          <w:numId w:val="2"/>
        </w:numPr>
        <w:spacing w:line="360" w:lineRule="auto"/>
        <w:rPr>
          <w:rFonts w:cs="Arial"/>
          <w:b/>
          <w:szCs w:val="24"/>
          <w:lang w:val="id-ID"/>
        </w:rPr>
      </w:pPr>
      <w:r w:rsidRPr="0018347F">
        <w:rPr>
          <w:rFonts w:cs="Arial"/>
          <w:b/>
          <w:szCs w:val="24"/>
          <w:lang w:val="id-ID"/>
        </w:rPr>
        <w:t xml:space="preserve">Ruang </w:t>
      </w:r>
      <w:r>
        <w:rPr>
          <w:rFonts w:cs="Arial"/>
          <w:b/>
          <w:szCs w:val="24"/>
          <w:lang w:val="id-ID"/>
        </w:rPr>
        <w:t>Lingkup, Fokus dan Lokasi</w:t>
      </w:r>
    </w:p>
    <w:p w:rsidR="001527A4" w:rsidRPr="003F49D1" w:rsidRDefault="001527A4" w:rsidP="001527A4">
      <w:pPr>
        <w:pStyle w:val="ListParagraph"/>
        <w:numPr>
          <w:ilvl w:val="0"/>
          <w:numId w:val="1"/>
        </w:numPr>
        <w:spacing w:line="480" w:lineRule="auto"/>
        <w:ind w:left="851" w:hanging="851"/>
        <w:rPr>
          <w:rFonts w:cs="Arial"/>
          <w:b/>
          <w:szCs w:val="24"/>
          <w:lang w:val="id-ID"/>
        </w:rPr>
      </w:pPr>
      <w:r w:rsidRPr="0050311A">
        <w:rPr>
          <w:rFonts w:cs="Arial"/>
          <w:b/>
          <w:szCs w:val="24"/>
          <w:lang w:val="id-ID"/>
        </w:rPr>
        <w:t xml:space="preserve">Ruang Lingkup </w:t>
      </w:r>
    </w:p>
    <w:p w:rsidR="001527A4" w:rsidRPr="0014003E" w:rsidRDefault="001527A4" w:rsidP="001527A4">
      <w:pPr>
        <w:spacing w:line="480" w:lineRule="auto"/>
        <w:ind w:firstLine="720"/>
        <w:rPr>
          <w:rFonts w:cs="Arial"/>
          <w:szCs w:val="24"/>
          <w:lang w:val="id-ID"/>
        </w:rPr>
      </w:pPr>
      <w:r w:rsidRPr="00104406">
        <w:rPr>
          <w:rFonts w:cs="Arial"/>
        </w:rPr>
        <w:t>Yang menjadi ruang lingkup</w:t>
      </w:r>
      <w:r>
        <w:rPr>
          <w:rFonts w:cs="Arial"/>
        </w:rPr>
        <w:t xml:space="preserve"> dalam pelaksanaan magang ini </w:t>
      </w:r>
      <w:r w:rsidRPr="00104406">
        <w:rPr>
          <w:rFonts w:cs="Arial"/>
        </w:rPr>
        <w:t>adalah</w:t>
      </w:r>
      <w:r>
        <w:rPr>
          <w:rFonts w:cs="Arial"/>
        </w:rPr>
        <w:t xml:space="preserve"> implementasi pemungutan Pajak Bumi dan Bangunan Perdesaan Perkotaan. </w:t>
      </w:r>
      <w:r>
        <w:rPr>
          <w:rFonts w:cs="Arial"/>
          <w:szCs w:val="24"/>
        </w:rPr>
        <w:t xml:space="preserve">Penulis ingin menganalisis bagaimana </w:t>
      </w:r>
      <w:r>
        <w:rPr>
          <w:rFonts w:cs="Arial"/>
          <w:szCs w:val="24"/>
          <w:lang w:val="id-ID"/>
        </w:rPr>
        <w:t>I</w:t>
      </w:r>
      <w:r>
        <w:rPr>
          <w:rFonts w:cs="Arial"/>
          <w:szCs w:val="24"/>
        </w:rPr>
        <w:t>mplementasinya d</w:t>
      </w:r>
      <w:r>
        <w:rPr>
          <w:rFonts w:cs="Arial"/>
          <w:szCs w:val="24"/>
          <w:lang w:val="id-ID"/>
        </w:rPr>
        <w:t xml:space="preserve">an menganalisis faktor yang berpengaruh </w:t>
      </w:r>
      <w:r>
        <w:rPr>
          <w:rFonts w:cs="Arial"/>
          <w:szCs w:val="24"/>
          <w:lang w:val="id-ID"/>
        </w:rPr>
        <w:lastRenderedPageBreak/>
        <w:t>terhadap implementasi kebijakan tersebut</w:t>
      </w:r>
      <w:r>
        <w:rPr>
          <w:rFonts w:cs="Arial"/>
          <w:szCs w:val="24"/>
        </w:rPr>
        <w:t xml:space="preserve"> guna meningkatkan Pendapatan Asli Daerah Kota Tomohon. Hal ini dilaksanakan mengingat pada dua tahun terakhir berdasarkan data, Kecamatan Tomohon Utara mengalami keterlambatan pencapaian target realisasi pemungutan PBB P2.</w:t>
      </w:r>
    </w:p>
    <w:p w:rsidR="001527A4" w:rsidRPr="00A33E2A" w:rsidRDefault="001527A4" w:rsidP="001527A4">
      <w:pPr>
        <w:spacing w:before="240" w:after="200" w:line="480" w:lineRule="auto"/>
        <w:rPr>
          <w:rFonts w:cs="Arial"/>
          <w:szCs w:val="24"/>
        </w:rPr>
      </w:pPr>
    </w:p>
    <w:p w:rsidR="001527A4" w:rsidRPr="00751589" w:rsidRDefault="001527A4" w:rsidP="001527A4">
      <w:pPr>
        <w:pStyle w:val="ListParagraph"/>
        <w:numPr>
          <w:ilvl w:val="0"/>
          <w:numId w:val="1"/>
        </w:numPr>
        <w:spacing w:line="480" w:lineRule="auto"/>
        <w:ind w:left="851" w:hanging="851"/>
        <w:rPr>
          <w:rFonts w:cs="Arial"/>
          <w:b/>
          <w:szCs w:val="24"/>
          <w:lang w:val="id-ID"/>
        </w:rPr>
      </w:pPr>
      <w:r w:rsidRPr="0050311A">
        <w:rPr>
          <w:rFonts w:cs="Arial"/>
          <w:b/>
          <w:szCs w:val="24"/>
          <w:lang w:val="id-ID"/>
        </w:rPr>
        <w:t>Fokus</w:t>
      </w:r>
    </w:p>
    <w:p w:rsidR="001527A4" w:rsidRPr="00833CB2" w:rsidRDefault="001527A4" w:rsidP="001527A4">
      <w:pPr>
        <w:spacing w:line="480" w:lineRule="auto"/>
        <w:ind w:firstLine="720"/>
        <w:rPr>
          <w:rFonts w:cs="Arial"/>
        </w:rPr>
      </w:pPr>
      <w:r w:rsidRPr="00833CB2">
        <w:rPr>
          <w:rFonts w:cs="Arial"/>
        </w:rPr>
        <w:t xml:space="preserve">Berdasarkan pada ruang lingkup magang maka penulis memfokuskan pengamatan </w:t>
      </w:r>
      <w:proofErr w:type="gramStart"/>
      <w:r w:rsidRPr="00833CB2">
        <w:rPr>
          <w:rFonts w:cs="Arial"/>
        </w:rPr>
        <w:t>pada :</w:t>
      </w:r>
      <w:proofErr w:type="gramEnd"/>
    </w:p>
    <w:p w:rsidR="001527A4" w:rsidRPr="008273A0" w:rsidRDefault="001527A4" w:rsidP="001527A4">
      <w:pPr>
        <w:pStyle w:val="ListParagraph"/>
        <w:numPr>
          <w:ilvl w:val="0"/>
          <w:numId w:val="7"/>
        </w:numPr>
        <w:spacing w:after="160" w:line="480" w:lineRule="auto"/>
        <w:rPr>
          <w:rFonts w:cs="Arial"/>
        </w:rPr>
      </w:pPr>
      <w:r w:rsidRPr="008273A0">
        <w:rPr>
          <w:rFonts w:cs="Arial"/>
          <w:color w:val="000000" w:themeColor="text1"/>
          <w:szCs w:val="24"/>
        </w:rPr>
        <w:t xml:space="preserve">Bagaimana </w:t>
      </w:r>
      <w:r>
        <w:rPr>
          <w:rFonts w:cs="Arial"/>
        </w:rPr>
        <w:t>implementasi pemungutan Pajak Bumi dan Bangunan Perdesaan Perkotaan dalam meningkatkan Pendapatan Asli Daerah (PAD) Kota Tomohon (Studi di Kecamatan Tomohon Utara</w:t>
      </w:r>
      <w:proofErr w:type="gramStart"/>
      <w:r>
        <w:rPr>
          <w:rFonts w:cs="Arial"/>
        </w:rPr>
        <w:t xml:space="preserve">) </w:t>
      </w:r>
      <w:r w:rsidRPr="008273A0">
        <w:rPr>
          <w:rFonts w:cs="Arial"/>
          <w:color w:val="000000" w:themeColor="text1"/>
          <w:szCs w:val="24"/>
          <w:lang w:val="id-ID"/>
        </w:rPr>
        <w:t>?</w:t>
      </w:r>
      <w:proofErr w:type="gramEnd"/>
    </w:p>
    <w:p w:rsidR="001527A4" w:rsidRDefault="001527A4" w:rsidP="001527A4">
      <w:pPr>
        <w:pStyle w:val="ListParagraph"/>
        <w:numPr>
          <w:ilvl w:val="0"/>
          <w:numId w:val="7"/>
        </w:numPr>
        <w:spacing w:before="240" w:line="480" w:lineRule="auto"/>
        <w:rPr>
          <w:rFonts w:cs="Arial"/>
          <w:color w:val="000000" w:themeColor="text1"/>
          <w:szCs w:val="24"/>
        </w:rPr>
      </w:pPr>
      <w:r>
        <w:rPr>
          <w:rFonts w:cs="Arial"/>
          <w:color w:val="000000" w:themeColor="text1"/>
          <w:szCs w:val="24"/>
          <w:lang w:val="id-ID"/>
        </w:rPr>
        <w:t>Apa saja yang menjadi fa</w:t>
      </w:r>
      <w:r>
        <w:rPr>
          <w:rFonts w:cs="Arial"/>
          <w:color w:val="000000" w:themeColor="text1"/>
          <w:szCs w:val="24"/>
        </w:rPr>
        <w:t>k</w:t>
      </w:r>
      <w:r>
        <w:rPr>
          <w:rFonts w:cs="Arial"/>
          <w:color w:val="000000" w:themeColor="text1"/>
          <w:szCs w:val="24"/>
          <w:lang w:val="id-ID"/>
        </w:rPr>
        <w:t>tor</w:t>
      </w:r>
      <w:r>
        <w:rPr>
          <w:rFonts w:cs="Arial"/>
          <w:color w:val="000000" w:themeColor="text1"/>
          <w:szCs w:val="24"/>
        </w:rPr>
        <w:t xml:space="preserve"> yang mempengaruhi implementasi </w:t>
      </w:r>
      <w:r>
        <w:rPr>
          <w:rFonts w:cs="Arial"/>
        </w:rPr>
        <w:t>pemungutan Pajak Bumi dan Bangunan Perdesaan Perkotaan dalam meningkatkan Pendapatan Asli Daerah (PAD)</w:t>
      </w:r>
      <w:r w:rsidRPr="002154C5">
        <w:rPr>
          <w:rFonts w:cs="Arial"/>
        </w:rPr>
        <w:t xml:space="preserve"> </w:t>
      </w:r>
      <w:r>
        <w:rPr>
          <w:rFonts w:cs="Arial"/>
        </w:rPr>
        <w:t xml:space="preserve">Kota Tomohon (Studi di Kecamatan Tomohon Utara) </w:t>
      </w:r>
      <w:r>
        <w:rPr>
          <w:rFonts w:cs="Arial"/>
          <w:color w:val="000000" w:themeColor="text1"/>
          <w:szCs w:val="24"/>
          <w:lang w:val="id-ID"/>
        </w:rPr>
        <w:t>?</w:t>
      </w:r>
    </w:p>
    <w:p w:rsidR="001527A4" w:rsidRPr="00D84523" w:rsidRDefault="001527A4" w:rsidP="001527A4">
      <w:pPr>
        <w:pStyle w:val="ListParagraph"/>
        <w:numPr>
          <w:ilvl w:val="0"/>
          <w:numId w:val="7"/>
        </w:numPr>
        <w:spacing w:before="240" w:line="480" w:lineRule="auto"/>
        <w:rPr>
          <w:rFonts w:cs="Arial"/>
          <w:b/>
          <w:color w:val="000000" w:themeColor="text1"/>
          <w:szCs w:val="24"/>
          <w:lang w:val="id-ID"/>
        </w:rPr>
      </w:pPr>
      <w:r>
        <w:rPr>
          <w:rFonts w:cs="Arial"/>
          <w:color w:val="000000" w:themeColor="text1"/>
          <w:szCs w:val="24"/>
        </w:rPr>
        <w:t xml:space="preserve">Bagaimanakah upaya yang harus dilakukan pemerintah Kecamatan Tomohon Utara dalam mengatasi hambatan implementasi </w:t>
      </w:r>
      <w:r>
        <w:rPr>
          <w:rFonts w:cs="Arial"/>
        </w:rPr>
        <w:t>pemungutan Pajak Bumi dan Bangunan Perdesaan Perkotaan dalam meningkatkan Pendapatan Asli Daerah (PAD) Kota Tomohon (Studi di Kecamatan Tomohon Utara</w:t>
      </w:r>
      <w:proofErr w:type="gramStart"/>
      <w:r>
        <w:rPr>
          <w:rFonts w:cs="Arial"/>
        </w:rPr>
        <w:t xml:space="preserve">) </w:t>
      </w:r>
      <w:r>
        <w:rPr>
          <w:rFonts w:cs="Arial"/>
          <w:color w:val="000000" w:themeColor="text1"/>
          <w:szCs w:val="24"/>
        </w:rPr>
        <w:t>?</w:t>
      </w:r>
      <w:proofErr w:type="gramEnd"/>
    </w:p>
    <w:p w:rsidR="001527A4" w:rsidRPr="009E53C5" w:rsidRDefault="001527A4" w:rsidP="001527A4">
      <w:pPr>
        <w:pStyle w:val="ListParagraph"/>
        <w:spacing w:before="240" w:line="720" w:lineRule="auto"/>
        <w:ind w:left="1210"/>
        <w:rPr>
          <w:rFonts w:cs="Arial"/>
          <w:b/>
          <w:color w:val="000000" w:themeColor="text1"/>
          <w:szCs w:val="24"/>
        </w:rPr>
      </w:pPr>
    </w:p>
    <w:p w:rsidR="001527A4" w:rsidRPr="00751589" w:rsidRDefault="001527A4" w:rsidP="001527A4">
      <w:pPr>
        <w:pStyle w:val="ListParagraph"/>
        <w:numPr>
          <w:ilvl w:val="0"/>
          <w:numId w:val="1"/>
        </w:numPr>
        <w:spacing w:line="480" w:lineRule="auto"/>
        <w:ind w:left="720" w:hanging="720"/>
        <w:rPr>
          <w:rFonts w:cs="Arial"/>
          <w:b/>
          <w:szCs w:val="24"/>
          <w:lang w:val="id-ID"/>
        </w:rPr>
      </w:pPr>
      <w:r w:rsidRPr="0050311A">
        <w:rPr>
          <w:rFonts w:cs="Arial"/>
          <w:b/>
          <w:szCs w:val="24"/>
          <w:lang w:val="id-ID"/>
        </w:rPr>
        <w:t xml:space="preserve">Lokasi </w:t>
      </w:r>
    </w:p>
    <w:p w:rsidR="001527A4" w:rsidRPr="00833CB2" w:rsidRDefault="001527A4" w:rsidP="001527A4">
      <w:pPr>
        <w:spacing w:line="480" w:lineRule="auto"/>
        <w:ind w:firstLine="720"/>
        <w:rPr>
          <w:rFonts w:cs="Arial"/>
          <w:szCs w:val="24"/>
        </w:rPr>
      </w:pPr>
      <w:r w:rsidRPr="00833CB2">
        <w:rPr>
          <w:rFonts w:eastAsia="Times New Roman" w:cs="Arial"/>
          <w:szCs w:val="24"/>
        </w:rPr>
        <w:lastRenderedPageBreak/>
        <w:t xml:space="preserve">Kegiatan magang ini </w:t>
      </w:r>
      <w:proofErr w:type="gramStart"/>
      <w:r w:rsidRPr="00833CB2">
        <w:rPr>
          <w:rFonts w:eastAsia="Times New Roman" w:cs="Arial"/>
          <w:szCs w:val="24"/>
        </w:rPr>
        <w:t>akan</w:t>
      </w:r>
      <w:proofErr w:type="gramEnd"/>
      <w:r w:rsidRPr="00833CB2">
        <w:rPr>
          <w:rFonts w:eastAsia="Times New Roman" w:cs="Arial"/>
          <w:szCs w:val="24"/>
        </w:rPr>
        <w:t xml:space="preserve"> dilaksanakan di </w:t>
      </w:r>
      <w:r w:rsidRPr="00833CB2">
        <w:rPr>
          <w:rFonts w:cs="Arial"/>
        </w:rPr>
        <w:t xml:space="preserve">Kantor Kecamatan Tomohon Utara Kota Tomohon </w:t>
      </w:r>
      <w:r w:rsidRPr="00833CB2">
        <w:rPr>
          <w:rFonts w:cs="Arial"/>
          <w:szCs w:val="24"/>
          <w:lang w:val="id-ID"/>
        </w:rPr>
        <w:t xml:space="preserve">sebagai </w:t>
      </w:r>
      <w:r w:rsidRPr="00833CB2">
        <w:rPr>
          <w:rFonts w:cs="Arial"/>
          <w:szCs w:val="24"/>
        </w:rPr>
        <w:t>organisasi</w:t>
      </w:r>
      <w:r w:rsidRPr="00833CB2">
        <w:rPr>
          <w:rFonts w:cs="Arial"/>
          <w:szCs w:val="24"/>
          <w:lang w:val="id-ID"/>
        </w:rPr>
        <w:t xml:space="preserve"> perangkat daerah yang bertanggungjawab dalam pelaksanaan kebijakan </w:t>
      </w:r>
      <w:r w:rsidRPr="00833CB2">
        <w:rPr>
          <w:rFonts w:cs="Arial"/>
          <w:szCs w:val="24"/>
        </w:rPr>
        <w:t>pemungutan PBB P2.</w:t>
      </w:r>
    </w:p>
    <w:p w:rsidR="001527A4" w:rsidRPr="00D241BB" w:rsidRDefault="001527A4" w:rsidP="001527A4">
      <w:pPr>
        <w:pStyle w:val="ListParagraph"/>
        <w:spacing w:line="480" w:lineRule="auto"/>
        <w:ind w:firstLine="720"/>
        <w:rPr>
          <w:rFonts w:cs="Arial"/>
        </w:rPr>
      </w:pPr>
    </w:p>
    <w:p w:rsidR="001527A4" w:rsidRPr="00B35909" w:rsidRDefault="001527A4" w:rsidP="001527A4">
      <w:pPr>
        <w:pStyle w:val="ListParagraph"/>
        <w:numPr>
          <w:ilvl w:val="1"/>
          <w:numId w:val="2"/>
        </w:numPr>
        <w:spacing w:line="360" w:lineRule="auto"/>
        <w:ind w:left="720" w:hanging="720"/>
        <w:rPr>
          <w:rFonts w:cs="Arial"/>
          <w:b/>
          <w:szCs w:val="24"/>
          <w:lang w:val="id-ID"/>
        </w:rPr>
      </w:pPr>
      <w:r w:rsidRPr="00B35909">
        <w:rPr>
          <w:rFonts w:cs="Arial"/>
          <w:b/>
          <w:szCs w:val="24"/>
          <w:lang w:val="id-ID"/>
        </w:rPr>
        <w:t xml:space="preserve">Maksud </w:t>
      </w:r>
      <w:r w:rsidRPr="00B35909">
        <w:rPr>
          <w:rFonts w:cs="Arial"/>
          <w:b/>
          <w:szCs w:val="24"/>
        </w:rPr>
        <w:t>dan Tujuan</w:t>
      </w:r>
    </w:p>
    <w:p w:rsidR="001527A4" w:rsidRPr="009E53C5" w:rsidRDefault="001527A4" w:rsidP="001527A4">
      <w:pPr>
        <w:pStyle w:val="ListParagraph"/>
        <w:numPr>
          <w:ilvl w:val="2"/>
          <w:numId w:val="2"/>
        </w:numPr>
        <w:spacing w:line="360" w:lineRule="auto"/>
        <w:ind w:left="720" w:hanging="720"/>
        <w:rPr>
          <w:rFonts w:cs="Arial"/>
          <w:b/>
          <w:szCs w:val="24"/>
          <w:lang w:val="id-ID"/>
        </w:rPr>
      </w:pPr>
      <w:r>
        <w:rPr>
          <w:rFonts w:cs="Arial"/>
          <w:b/>
          <w:szCs w:val="24"/>
        </w:rPr>
        <w:t>Maksud</w:t>
      </w:r>
    </w:p>
    <w:p w:rsidR="001527A4" w:rsidRDefault="001527A4" w:rsidP="001527A4">
      <w:pPr>
        <w:spacing w:line="480" w:lineRule="auto"/>
        <w:ind w:firstLine="720"/>
        <w:rPr>
          <w:rFonts w:cs="Arial"/>
        </w:rPr>
      </w:pPr>
      <w:r w:rsidRPr="00833CB2">
        <w:rPr>
          <w:rFonts w:cs="Arial"/>
          <w:szCs w:val="24"/>
          <w:lang w:val="id-ID"/>
        </w:rPr>
        <w:t xml:space="preserve">Maksud dilaksanakannya magang ini </w:t>
      </w:r>
      <w:r w:rsidRPr="00833CB2">
        <w:rPr>
          <w:rFonts w:cs="Arial"/>
          <w:szCs w:val="24"/>
        </w:rPr>
        <w:t xml:space="preserve">adalah </w:t>
      </w:r>
      <w:r w:rsidRPr="00833CB2">
        <w:rPr>
          <w:rFonts w:cs="Arial"/>
          <w:szCs w:val="24"/>
          <w:lang w:val="id-ID"/>
        </w:rPr>
        <w:t>untuk memperoleh, mengumpulkan, mengelolah, dan menganalisi</w:t>
      </w:r>
      <w:r w:rsidRPr="00833CB2">
        <w:rPr>
          <w:rFonts w:cs="Arial"/>
          <w:szCs w:val="24"/>
        </w:rPr>
        <w:t>s</w:t>
      </w:r>
      <w:r w:rsidRPr="00833CB2">
        <w:rPr>
          <w:rFonts w:cs="Arial"/>
          <w:szCs w:val="24"/>
          <w:lang w:val="id-ID"/>
        </w:rPr>
        <w:t xml:space="preserve"> data yang berkaitan dengan bagaimana implementasi </w:t>
      </w:r>
      <w:r w:rsidRPr="00833CB2">
        <w:rPr>
          <w:rFonts w:cs="Arial"/>
        </w:rPr>
        <w:t>pemungutan Pajak Bumi dan Bangunan Perdesaan Perkotaan dalam meningkatkan Pendapatan Asli Daerah (PAD) Kota Tomohon (Studi di Kecamatan Tomohon Utara).</w:t>
      </w:r>
    </w:p>
    <w:p w:rsidR="001527A4" w:rsidRPr="00833CB2" w:rsidRDefault="001527A4" w:rsidP="001527A4">
      <w:pPr>
        <w:spacing w:line="480" w:lineRule="auto"/>
        <w:ind w:firstLine="720"/>
        <w:rPr>
          <w:rFonts w:cs="Arial"/>
        </w:rPr>
      </w:pPr>
    </w:p>
    <w:p w:rsidR="001527A4" w:rsidRPr="009315CD" w:rsidRDefault="001527A4" w:rsidP="001527A4">
      <w:pPr>
        <w:pStyle w:val="ListParagraph"/>
        <w:numPr>
          <w:ilvl w:val="0"/>
          <w:numId w:val="8"/>
        </w:numPr>
        <w:spacing w:line="480" w:lineRule="auto"/>
        <w:ind w:left="720" w:hanging="720"/>
        <w:rPr>
          <w:rFonts w:cs="Arial"/>
          <w:b/>
          <w:szCs w:val="24"/>
        </w:rPr>
      </w:pPr>
      <w:r w:rsidRPr="009315CD">
        <w:rPr>
          <w:rFonts w:cs="Arial"/>
          <w:b/>
          <w:szCs w:val="24"/>
          <w:lang w:val="id-ID"/>
        </w:rPr>
        <w:t xml:space="preserve">Tujuan </w:t>
      </w:r>
    </w:p>
    <w:p w:rsidR="001527A4" w:rsidRPr="0050311A" w:rsidRDefault="001527A4" w:rsidP="001527A4">
      <w:pPr>
        <w:pStyle w:val="ListParagraph"/>
        <w:spacing w:line="480" w:lineRule="auto"/>
        <w:ind w:left="0" w:firstLine="851"/>
        <w:rPr>
          <w:rFonts w:cs="Arial"/>
          <w:szCs w:val="24"/>
          <w:lang w:val="id-ID"/>
        </w:rPr>
      </w:pPr>
      <w:r>
        <w:rPr>
          <w:rFonts w:cs="Arial"/>
          <w:szCs w:val="24"/>
          <w:lang w:val="id-ID"/>
        </w:rPr>
        <w:t xml:space="preserve">Pelaksanaan magang yang dilaksanakan di </w:t>
      </w:r>
      <w:r>
        <w:rPr>
          <w:rFonts w:cs="Arial"/>
          <w:szCs w:val="24"/>
        </w:rPr>
        <w:t>Kecamatan Tomohon Utara Kota Tomohon, penulis mempunyai beberapa tujuan yaitu</w:t>
      </w:r>
      <w:r w:rsidRPr="0050311A">
        <w:rPr>
          <w:rFonts w:cs="Arial"/>
          <w:szCs w:val="24"/>
          <w:lang w:val="id-ID"/>
        </w:rPr>
        <w:t>:</w:t>
      </w:r>
    </w:p>
    <w:p w:rsidR="001527A4" w:rsidRDefault="001527A4" w:rsidP="001527A4">
      <w:pPr>
        <w:pStyle w:val="ListParagraph"/>
        <w:numPr>
          <w:ilvl w:val="0"/>
          <w:numId w:val="9"/>
        </w:numPr>
        <w:spacing w:line="480" w:lineRule="auto"/>
        <w:ind w:left="284" w:hanging="284"/>
        <w:rPr>
          <w:rFonts w:cs="Arial"/>
          <w:szCs w:val="24"/>
          <w:lang w:val="id-ID"/>
        </w:rPr>
      </w:pPr>
      <w:r w:rsidRPr="00CC09CB">
        <w:rPr>
          <w:rFonts w:cs="Arial"/>
          <w:szCs w:val="24"/>
          <w:lang w:val="id-ID"/>
        </w:rPr>
        <w:t xml:space="preserve">Untuk mengetahui implementasi </w:t>
      </w:r>
      <w:r w:rsidRPr="00833CB2">
        <w:rPr>
          <w:rFonts w:cs="Arial"/>
        </w:rPr>
        <w:t>pemungutan Pajak Bumi dan Bangunan Perdesaan Perkotaan dalam meningkatkan Pendapatan Asli Daerah (PAD) Kota Tomohon (Studi di Kecamatan Tomohon Utara)</w:t>
      </w:r>
      <w:r>
        <w:rPr>
          <w:rFonts w:cs="Arial"/>
          <w:szCs w:val="24"/>
          <w:lang w:val="id-ID"/>
        </w:rPr>
        <w:t>.</w:t>
      </w:r>
    </w:p>
    <w:p w:rsidR="001527A4" w:rsidRPr="004C3773" w:rsidRDefault="001527A4" w:rsidP="001527A4">
      <w:pPr>
        <w:pStyle w:val="ListParagraph"/>
        <w:numPr>
          <w:ilvl w:val="0"/>
          <w:numId w:val="9"/>
        </w:numPr>
        <w:spacing w:line="480" w:lineRule="auto"/>
        <w:ind w:left="284" w:hanging="284"/>
        <w:rPr>
          <w:rFonts w:cs="Arial"/>
          <w:szCs w:val="24"/>
          <w:lang w:val="id-ID"/>
        </w:rPr>
      </w:pPr>
      <w:r w:rsidRPr="00CC09CB">
        <w:rPr>
          <w:rFonts w:cs="Arial"/>
          <w:szCs w:val="24"/>
          <w:lang w:val="id-ID"/>
        </w:rPr>
        <w:t xml:space="preserve">Untuk mengetahui </w:t>
      </w:r>
      <w:r>
        <w:rPr>
          <w:rFonts w:cs="Arial"/>
          <w:szCs w:val="24"/>
        </w:rPr>
        <w:t xml:space="preserve">hambatan </w:t>
      </w:r>
      <w:r w:rsidRPr="00CC09CB">
        <w:rPr>
          <w:rFonts w:cs="Arial"/>
          <w:szCs w:val="24"/>
          <w:lang w:val="id-ID"/>
        </w:rPr>
        <w:t xml:space="preserve">yang </w:t>
      </w:r>
      <w:r>
        <w:rPr>
          <w:rFonts w:cs="Arial"/>
          <w:szCs w:val="24"/>
        </w:rPr>
        <w:t xml:space="preserve">muncul </w:t>
      </w:r>
      <w:r w:rsidRPr="00CC09CB">
        <w:rPr>
          <w:rFonts w:cs="Arial"/>
          <w:szCs w:val="24"/>
          <w:lang w:val="id-ID"/>
        </w:rPr>
        <w:t xml:space="preserve">dalam implementasi </w:t>
      </w:r>
      <w:r w:rsidRPr="00833CB2">
        <w:rPr>
          <w:rFonts w:cs="Arial"/>
        </w:rPr>
        <w:t>pemungutan Pajak Bumi dan Bangunan Perdesaan Perkotaan dalam meningkatkan Pendapatan Asli Daerah (PAD) Kota Tomohon (Studi di Kecamatan Tomohon Utara)</w:t>
      </w:r>
      <w:r>
        <w:rPr>
          <w:rFonts w:cs="Arial"/>
          <w:szCs w:val="24"/>
          <w:lang w:val="id-ID"/>
        </w:rPr>
        <w:t>.</w:t>
      </w:r>
    </w:p>
    <w:p w:rsidR="001527A4" w:rsidRPr="00BF22B9" w:rsidRDefault="001527A4" w:rsidP="001527A4">
      <w:pPr>
        <w:pStyle w:val="ListParagraph"/>
        <w:numPr>
          <w:ilvl w:val="0"/>
          <w:numId w:val="9"/>
        </w:numPr>
        <w:spacing w:line="480" w:lineRule="auto"/>
        <w:ind w:left="284" w:hanging="284"/>
        <w:rPr>
          <w:rFonts w:cs="Arial"/>
          <w:szCs w:val="24"/>
          <w:lang w:val="id-ID"/>
        </w:rPr>
      </w:pPr>
      <w:r>
        <w:rPr>
          <w:rFonts w:cs="Arial"/>
          <w:szCs w:val="24"/>
        </w:rPr>
        <w:t xml:space="preserve">Untuk mengetahui upaya yang harus dilakukan Pemerintah Kecamatan Tomohon Utara dalam </w:t>
      </w:r>
      <w:r w:rsidRPr="00CC09CB">
        <w:rPr>
          <w:rFonts w:cs="Arial"/>
          <w:szCs w:val="24"/>
          <w:lang w:val="id-ID"/>
        </w:rPr>
        <w:t xml:space="preserve">implementasi </w:t>
      </w:r>
      <w:r w:rsidRPr="00833CB2">
        <w:rPr>
          <w:rFonts w:cs="Arial"/>
        </w:rPr>
        <w:t>pemungutan Pajak Bumi dan Bangunan Perdesaan Perkotaan dalam meningkatkan Pendapatan Asli Daerah (PAD) Kota Tomohon (Studi di Kecamatan Tomohon Utara)</w:t>
      </w:r>
      <w:r>
        <w:rPr>
          <w:rFonts w:cs="Arial"/>
        </w:rPr>
        <w:t>.</w:t>
      </w:r>
    </w:p>
    <w:p w:rsidR="001527A4" w:rsidRPr="000775EB" w:rsidRDefault="001527A4" w:rsidP="001527A4">
      <w:pPr>
        <w:pStyle w:val="ListParagraph"/>
        <w:spacing w:after="160" w:line="480" w:lineRule="auto"/>
        <w:ind w:left="1260"/>
        <w:rPr>
          <w:rFonts w:cs="Arial"/>
          <w:szCs w:val="24"/>
        </w:rPr>
      </w:pPr>
    </w:p>
    <w:p w:rsidR="001527A4" w:rsidRPr="0050311A" w:rsidRDefault="001527A4" w:rsidP="001527A4">
      <w:pPr>
        <w:pStyle w:val="ListParagraph"/>
        <w:numPr>
          <w:ilvl w:val="1"/>
          <w:numId w:val="2"/>
        </w:numPr>
        <w:spacing w:line="360" w:lineRule="auto"/>
        <w:ind w:left="851" w:hanging="851"/>
        <w:rPr>
          <w:rFonts w:cs="Arial"/>
          <w:b/>
          <w:szCs w:val="24"/>
          <w:lang w:val="id-ID"/>
        </w:rPr>
      </w:pPr>
      <w:r w:rsidRPr="0050311A">
        <w:rPr>
          <w:rFonts w:cs="Arial"/>
          <w:b/>
          <w:szCs w:val="24"/>
          <w:lang w:val="id-ID"/>
        </w:rPr>
        <w:t xml:space="preserve">Kegunaan </w:t>
      </w:r>
    </w:p>
    <w:p w:rsidR="001527A4" w:rsidRDefault="001527A4" w:rsidP="001527A4">
      <w:pPr>
        <w:pStyle w:val="ListParagraph"/>
        <w:spacing w:line="480" w:lineRule="auto"/>
        <w:ind w:left="851"/>
        <w:rPr>
          <w:rFonts w:cs="Arial"/>
          <w:szCs w:val="24"/>
        </w:rPr>
      </w:pPr>
      <w:r>
        <w:rPr>
          <w:rFonts w:cs="Arial"/>
          <w:szCs w:val="24"/>
        </w:rPr>
        <w:t>Adapun k</w:t>
      </w:r>
      <w:r>
        <w:rPr>
          <w:rFonts w:cs="Arial"/>
          <w:szCs w:val="24"/>
          <w:lang w:val="id-ID"/>
        </w:rPr>
        <w:t>egunaan dari magang ini</w:t>
      </w:r>
      <w:r>
        <w:rPr>
          <w:rFonts w:cs="Arial"/>
          <w:szCs w:val="24"/>
        </w:rPr>
        <w:t xml:space="preserve"> </w:t>
      </w:r>
      <w:r w:rsidRPr="00751589">
        <w:rPr>
          <w:rFonts w:cs="Arial"/>
          <w:szCs w:val="24"/>
          <w:lang w:val="id-ID"/>
        </w:rPr>
        <w:t xml:space="preserve">adalah sebagai </w:t>
      </w:r>
      <w:proofErr w:type="gramStart"/>
      <w:r w:rsidRPr="00751589">
        <w:rPr>
          <w:rFonts w:cs="Arial"/>
          <w:szCs w:val="24"/>
          <w:lang w:val="id-ID"/>
        </w:rPr>
        <w:t>berikut :</w:t>
      </w:r>
      <w:proofErr w:type="gramEnd"/>
    </w:p>
    <w:p w:rsidR="001527A4" w:rsidRPr="00772669" w:rsidRDefault="001527A4" w:rsidP="001527A4">
      <w:pPr>
        <w:pStyle w:val="ListParagraph"/>
        <w:numPr>
          <w:ilvl w:val="0"/>
          <w:numId w:val="3"/>
        </w:numPr>
        <w:spacing w:line="480" w:lineRule="auto"/>
        <w:ind w:left="810" w:hanging="450"/>
        <w:rPr>
          <w:rFonts w:cs="Arial"/>
          <w:szCs w:val="24"/>
          <w:lang w:val="id-ID"/>
        </w:rPr>
      </w:pPr>
      <w:r>
        <w:rPr>
          <w:rFonts w:cs="Arial"/>
          <w:szCs w:val="24"/>
        </w:rPr>
        <w:t>Bagi Praja, h</w:t>
      </w:r>
      <w:r w:rsidRPr="00751589">
        <w:rPr>
          <w:rFonts w:cs="Arial"/>
          <w:szCs w:val="24"/>
          <w:lang w:val="id-ID"/>
        </w:rPr>
        <w:t xml:space="preserve">asil magang ini diharapkan dapat menjadi sarana dalam menerapkan berbagai teori yang dipelajari, sehingga dapat membantu dalam proses pengembangan pemahaman, penalaran, </w:t>
      </w:r>
      <w:r>
        <w:rPr>
          <w:rFonts w:cs="Arial"/>
          <w:szCs w:val="24"/>
        </w:rPr>
        <w:t xml:space="preserve">dan pengalaman, </w:t>
      </w:r>
      <w:r w:rsidRPr="00751589">
        <w:rPr>
          <w:rFonts w:cs="Arial"/>
          <w:szCs w:val="24"/>
          <w:lang w:val="id-ID"/>
        </w:rPr>
        <w:t xml:space="preserve">juga </w:t>
      </w:r>
      <w:r>
        <w:rPr>
          <w:rFonts w:cs="Arial"/>
          <w:szCs w:val="24"/>
        </w:rPr>
        <w:t>memperoleh keterampilan dalam pelaksanaan pemungutan</w:t>
      </w:r>
      <w:r w:rsidRPr="00751589">
        <w:rPr>
          <w:rFonts w:cs="Arial"/>
          <w:szCs w:val="24"/>
        </w:rPr>
        <w:t xml:space="preserve"> Pajak Bumi Bangunan Perdesaan Perkotaan </w:t>
      </w:r>
      <w:r w:rsidRPr="00751589">
        <w:rPr>
          <w:rFonts w:cs="Arial"/>
          <w:szCs w:val="24"/>
          <w:lang w:val="id-ID"/>
        </w:rPr>
        <w:t xml:space="preserve">dan mengetahui bagaimana </w:t>
      </w:r>
      <w:r w:rsidRPr="00751589">
        <w:rPr>
          <w:rFonts w:cs="Arial"/>
          <w:szCs w:val="24"/>
        </w:rPr>
        <w:t>mekanisme atau prosedurnya</w:t>
      </w:r>
      <w:r w:rsidRPr="00751589">
        <w:rPr>
          <w:rFonts w:cs="Arial"/>
          <w:szCs w:val="24"/>
          <w:lang w:val="id-ID"/>
        </w:rPr>
        <w:t xml:space="preserve"> sesuai dengan regulasi yang ada.</w:t>
      </w:r>
    </w:p>
    <w:p w:rsidR="001527A4" w:rsidRPr="00772669" w:rsidRDefault="001527A4" w:rsidP="001527A4">
      <w:pPr>
        <w:pStyle w:val="ListParagraph"/>
        <w:numPr>
          <w:ilvl w:val="0"/>
          <w:numId w:val="3"/>
        </w:numPr>
        <w:spacing w:line="480" w:lineRule="auto"/>
        <w:ind w:left="810" w:hanging="450"/>
        <w:rPr>
          <w:rFonts w:cs="Arial"/>
          <w:szCs w:val="24"/>
          <w:lang w:val="id-ID"/>
        </w:rPr>
      </w:pPr>
      <w:r w:rsidRPr="00772669">
        <w:rPr>
          <w:rFonts w:cs="Arial"/>
        </w:rPr>
        <w:t xml:space="preserve">Bagi Institut Pemerintahan Dalam Negeri, </w:t>
      </w:r>
      <w:r w:rsidRPr="00772669">
        <w:rPr>
          <w:rFonts w:cs="Arial"/>
          <w:szCs w:val="24"/>
        </w:rPr>
        <w:t>h</w:t>
      </w:r>
      <w:r w:rsidRPr="00772669">
        <w:rPr>
          <w:rFonts w:cs="Arial"/>
          <w:szCs w:val="24"/>
          <w:lang w:val="id-ID"/>
        </w:rPr>
        <w:t>asil magang ini diharapkan dapat</w:t>
      </w:r>
      <w:r w:rsidRPr="00772669">
        <w:rPr>
          <w:rFonts w:cs="Arial"/>
        </w:rPr>
        <w:t xml:space="preserve"> menjadi bahan pembelajaran </w:t>
      </w:r>
      <w:r w:rsidRPr="00772669">
        <w:rPr>
          <w:rFonts w:cs="Arial"/>
          <w:szCs w:val="24"/>
        </w:rPr>
        <w:t xml:space="preserve">maupun bahan pengembangan ilmu pemerintahan terapan </w:t>
      </w:r>
      <w:r w:rsidRPr="00772669">
        <w:rPr>
          <w:rFonts w:cs="Arial"/>
        </w:rPr>
        <w:t>serta referensi dalam melakukan pengamatan sejenis atau penelitian selanjutnya dibidang ilmu politik pemerintahan</w:t>
      </w:r>
      <w:r w:rsidRPr="00772669">
        <w:rPr>
          <w:rFonts w:cs="Arial"/>
          <w:szCs w:val="24"/>
        </w:rPr>
        <w:t>.</w:t>
      </w:r>
    </w:p>
    <w:p w:rsidR="001527A4" w:rsidRPr="00772669" w:rsidRDefault="001527A4" w:rsidP="001527A4">
      <w:pPr>
        <w:pStyle w:val="ListParagraph"/>
        <w:numPr>
          <w:ilvl w:val="0"/>
          <w:numId w:val="3"/>
        </w:numPr>
        <w:spacing w:line="480" w:lineRule="auto"/>
        <w:ind w:left="810" w:hanging="450"/>
        <w:rPr>
          <w:rFonts w:cs="Arial"/>
          <w:szCs w:val="24"/>
          <w:lang w:val="id-ID"/>
        </w:rPr>
      </w:pPr>
      <w:r w:rsidRPr="00772669">
        <w:rPr>
          <w:rFonts w:cs="Arial"/>
        </w:rPr>
        <w:t xml:space="preserve">Bagi Pemerintah Kecamatan Tomohon Utara, </w:t>
      </w:r>
      <w:r w:rsidRPr="00772669">
        <w:rPr>
          <w:rFonts w:cs="Arial"/>
          <w:szCs w:val="24"/>
        </w:rPr>
        <w:t>h</w:t>
      </w:r>
      <w:r w:rsidRPr="00772669">
        <w:rPr>
          <w:rFonts w:cs="Arial"/>
          <w:szCs w:val="24"/>
          <w:lang w:val="id-ID"/>
        </w:rPr>
        <w:t>asil magang ini diharapkan dapat</w:t>
      </w:r>
      <w:r w:rsidRPr="00772669">
        <w:rPr>
          <w:rFonts w:cs="Arial"/>
        </w:rPr>
        <w:t xml:space="preserve"> menjadi bahan masukan dalam membuat suatu kebijakan khususnya tentang implementasi pemungutan Pajak Bumi dan Bangunan Perdesaan Perkotaan dalam meningkatkan Pendapatan Asli Daerah (PAD) Kota Tomohon</w:t>
      </w:r>
      <w:r w:rsidRPr="00772669">
        <w:rPr>
          <w:rFonts w:cs="Arial"/>
          <w:szCs w:val="24"/>
        </w:rPr>
        <w:t>.</w:t>
      </w:r>
    </w:p>
    <w:p w:rsidR="001527A4" w:rsidRPr="00441453" w:rsidRDefault="001527A4" w:rsidP="001527A4">
      <w:pPr>
        <w:tabs>
          <w:tab w:val="left" w:pos="426"/>
          <w:tab w:val="left" w:pos="567"/>
          <w:tab w:val="left" w:pos="851"/>
          <w:tab w:val="left" w:pos="1418"/>
        </w:tabs>
        <w:spacing w:line="480" w:lineRule="auto"/>
        <w:rPr>
          <w:rFonts w:cs="Arial"/>
          <w:szCs w:val="24"/>
        </w:rPr>
      </w:pPr>
    </w:p>
    <w:p w:rsidR="001847C4" w:rsidRDefault="001847C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Pr="001F7CE8" w:rsidRDefault="001527A4" w:rsidP="001527A4">
      <w:pPr>
        <w:tabs>
          <w:tab w:val="left" w:pos="0"/>
          <w:tab w:val="left" w:pos="142"/>
        </w:tabs>
        <w:spacing w:line="360" w:lineRule="auto"/>
        <w:jc w:val="center"/>
        <w:rPr>
          <w:rFonts w:cs="Arial"/>
          <w:b/>
          <w:szCs w:val="24"/>
        </w:rPr>
      </w:pPr>
      <w:r w:rsidRPr="001F7CE8">
        <w:rPr>
          <w:rFonts w:cs="Arial"/>
          <w:b/>
          <w:szCs w:val="24"/>
        </w:rPr>
        <w:lastRenderedPageBreak/>
        <w:t>BAB II</w:t>
      </w:r>
    </w:p>
    <w:p w:rsidR="001527A4" w:rsidRPr="001F7CE8" w:rsidRDefault="001527A4" w:rsidP="001527A4">
      <w:pPr>
        <w:tabs>
          <w:tab w:val="left" w:pos="0"/>
          <w:tab w:val="left" w:pos="142"/>
        </w:tabs>
        <w:spacing w:line="360" w:lineRule="auto"/>
        <w:jc w:val="center"/>
        <w:rPr>
          <w:rFonts w:cs="Arial"/>
          <w:b/>
          <w:szCs w:val="24"/>
        </w:rPr>
      </w:pPr>
      <w:r>
        <w:rPr>
          <w:rFonts w:cs="Arial"/>
          <w:b/>
          <w:szCs w:val="24"/>
        </w:rPr>
        <w:t xml:space="preserve">TINJAUAN TEORETIS </w:t>
      </w:r>
      <w:r w:rsidRPr="001F7CE8">
        <w:rPr>
          <w:rFonts w:cs="Arial"/>
          <w:b/>
          <w:szCs w:val="24"/>
        </w:rPr>
        <w:t>DAN LEGALISTIK</w:t>
      </w:r>
    </w:p>
    <w:p w:rsidR="001527A4" w:rsidRPr="00683D3E" w:rsidRDefault="001527A4" w:rsidP="001527A4">
      <w:pPr>
        <w:spacing w:line="480" w:lineRule="auto"/>
        <w:rPr>
          <w:rFonts w:cs="Arial"/>
          <w:szCs w:val="24"/>
        </w:rPr>
      </w:pPr>
    </w:p>
    <w:p w:rsidR="001527A4" w:rsidRPr="005A51F2" w:rsidRDefault="001527A4" w:rsidP="001527A4">
      <w:pPr>
        <w:pStyle w:val="ListParagraph"/>
        <w:numPr>
          <w:ilvl w:val="1"/>
          <w:numId w:val="21"/>
        </w:numPr>
        <w:spacing w:line="360" w:lineRule="auto"/>
        <w:ind w:hanging="720"/>
        <w:rPr>
          <w:rFonts w:cs="Arial"/>
          <w:b/>
          <w:szCs w:val="24"/>
        </w:rPr>
      </w:pPr>
      <w:r>
        <w:rPr>
          <w:rFonts w:cs="Arial"/>
          <w:b/>
          <w:szCs w:val="24"/>
        </w:rPr>
        <w:t>Tinjauan Teoretis</w:t>
      </w:r>
    </w:p>
    <w:p w:rsidR="001527A4" w:rsidRDefault="001527A4" w:rsidP="001527A4">
      <w:pPr>
        <w:pStyle w:val="ListParagraph"/>
        <w:numPr>
          <w:ilvl w:val="2"/>
          <w:numId w:val="21"/>
        </w:numPr>
        <w:spacing w:line="480" w:lineRule="auto"/>
        <w:ind w:left="720"/>
        <w:rPr>
          <w:rFonts w:cs="Arial"/>
          <w:b/>
          <w:szCs w:val="24"/>
        </w:rPr>
      </w:pPr>
      <w:r>
        <w:rPr>
          <w:rFonts w:cs="Arial"/>
          <w:b/>
          <w:szCs w:val="24"/>
        </w:rPr>
        <w:t xml:space="preserve">Konsep </w:t>
      </w:r>
      <w:r w:rsidRPr="005A51F2">
        <w:rPr>
          <w:rFonts w:cs="Arial"/>
          <w:b/>
          <w:szCs w:val="24"/>
        </w:rPr>
        <w:t>Implementasi Kebijakan</w:t>
      </w:r>
    </w:p>
    <w:p w:rsidR="001527A4" w:rsidRDefault="001527A4" w:rsidP="001527A4">
      <w:pPr>
        <w:spacing w:line="480" w:lineRule="auto"/>
        <w:ind w:firstLine="720"/>
        <w:rPr>
          <w:rFonts w:cs="Arial"/>
          <w:szCs w:val="24"/>
        </w:rPr>
      </w:pPr>
      <w:r w:rsidRPr="00C864A4">
        <w:rPr>
          <w:rFonts w:cs="Arial"/>
          <w:szCs w:val="24"/>
        </w:rPr>
        <w:t>Implementasi suatu kebijakan adalah hal yang sangat penting, dimana tahap ini sangat menentukan apakah kebijakan yang diambil pemerinta</w:t>
      </w:r>
      <w:r w:rsidR="00B65A5B">
        <w:rPr>
          <w:rFonts w:cs="Arial"/>
          <w:szCs w:val="24"/>
        </w:rPr>
        <w:t>a</w:t>
      </w:r>
      <w:r w:rsidRPr="00C864A4">
        <w:rPr>
          <w:rFonts w:cs="Arial"/>
          <w:szCs w:val="24"/>
        </w:rPr>
        <w:t xml:space="preserve">h atau pembuat kebijakan </w:t>
      </w:r>
      <w:proofErr w:type="gramStart"/>
      <w:r w:rsidRPr="00C864A4">
        <w:rPr>
          <w:rFonts w:cs="Arial"/>
          <w:szCs w:val="24"/>
        </w:rPr>
        <w:t>akan</w:t>
      </w:r>
      <w:proofErr w:type="gramEnd"/>
      <w:r w:rsidRPr="00C864A4">
        <w:rPr>
          <w:rFonts w:cs="Arial"/>
          <w:szCs w:val="24"/>
        </w:rPr>
        <w:t xml:space="preserve"> berhasil pelaksanaannya di lapangan sesuai dengan tujuan yang direncanakan. </w:t>
      </w:r>
    </w:p>
    <w:p w:rsidR="001527A4" w:rsidRDefault="001527A4" w:rsidP="001527A4">
      <w:pPr>
        <w:spacing w:line="480" w:lineRule="auto"/>
        <w:ind w:firstLine="720"/>
        <w:rPr>
          <w:rFonts w:cs="Arial"/>
          <w:szCs w:val="24"/>
        </w:rPr>
      </w:pPr>
      <w:r w:rsidRPr="00C864A4">
        <w:rPr>
          <w:rFonts w:cs="Arial"/>
          <w:szCs w:val="24"/>
        </w:rPr>
        <w:t xml:space="preserve">Program tertentu harus diimplementasikan sehingga menghasilkan dampak yang menjadi dasar tujuan dibuatnya kebijakan tersebut, agar menimbulkan hasil yang dapat dinikmati </w:t>
      </w:r>
      <w:r>
        <w:rPr>
          <w:rFonts w:cs="Arial"/>
          <w:szCs w:val="24"/>
        </w:rPr>
        <w:t>oleh sasaran pembuat kebijakan.</w:t>
      </w:r>
    </w:p>
    <w:p w:rsidR="001527A4" w:rsidRPr="00C864A4" w:rsidRDefault="001527A4" w:rsidP="001527A4">
      <w:pPr>
        <w:spacing w:line="480" w:lineRule="auto"/>
        <w:ind w:firstLine="720"/>
        <w:rPr>
          <w:rFonts w:cs="Arial"/>
          <w:szCs w:val="24"/>
        </w:rPr>
      </w:pPr>
      <w:r w:rsidRPr="00C864A4">
        <w:rPr>
          <w:rFonts w:cs="Arial"/>
          <w:szCs w:val="24"/>
        </w:rPr>
        <w:t>Solichin Abdul Wahab (2015:133) berpendapat Implementasi Kebijakan yaitu,</w:t>
      </w:r>
    </w:p>
    <w:p w:rsidR="001527A4" w:rsidRPr="001F7CE8" w:rsidRDefault="001527A4" w:rsidP="001527A4">
      <w:pPr>
        <w:pStyle w:val="ListParagraph"/>
        <w:tabs>
          <w:tab w:val="left" w:pos="0"/>
        </w:tabs>
        <w:ind w:left="851"/>
        <w:rPr>
          <w:rFonts w:cs="Arial"/>
          <w:szCs w:val="24"/>
        </w:rPr>
      </w:pPr>
      <w:r w:rsidRPr="001F7CE8">
        <w:rPr>
          <w:rFonts w:cs="Arial"/>
          <w:szCs w:val="24"/>
        </w:rPr>
        <w:t>Bentuk Pengoperasionalisasian atau penyelenggaraan aktivitas yang telah ditetapkan berdasarkan undang-undang dan menjadi kesepakatan bersama antara beragam pemangku kepentingan (</w:t>
      </w:r>
      <w:r w:rsidRPr="001F7CE8">
        <w:rPr>
          <w:rFonts w:cs="Arial"/>
          <w:i/>
          <w:szCs w:val="24"/>
        </w:rPr>
        <w:t>stakeholder</w:t>
      </w:r>
      <w:r w:rsidRPr="001F7CE8">
        <w:rPr>
          <w:rFonts w:cs="Arial"/>
          <w:szCs w:val="24"/>
        </w:rPr>
        <w:t>), aktor, organisasi (publik atau privat), prosedur dan teknik secara sinergistis yang digerakkan untuk bekerjasama guna menerapkan kebijakan ke arah tertentu yang dikehendaki.</w:t>
      </w:r>
    </w:p>
    <w:p w:rsidR="001527A4" w:rsidRPr="001F7CE8" w:rsidRDefault="001527A4" w:rsidP="001527A4">
      <w:pPr>
        <w:pStyle w:val="ListParagraph"/>
        <w:tabs>
          <w:tab w:val="left" w:pos="0"/>
          <w:tab w:val="left" w:pos="567"/>
        </w:tabs>
        <w:ind w:left="567" w:firstLine="851"/>
        <w:rPr>
          <w:rFonts w:cs="Arial"/>
          <w:szCs w:val="24"/>
        </w:rPr>
      </w:pPr>
    </w:p>
    <w:p w:rsidR="001527A4" w:rsidRDefault="001527A4" w:rsidP="001527A4">
      <w:pPr>
        <w:spacing w:line="480" w:lineRule="auto"/>
        <w:ind w:firstLine="720"/>
        <w:rPr>
          <w:rFonts w:cs="Arial"/>
          <w:szCs w:val="24"/>
        </w:rPr>
      </w:pPr>
      <w:r w:rsidRPr="001F7CE8">
        <w:rPr>
          <w:rFonts w:cs="Arial"/>
          <w:szCs w:val="24"/>
        </w:rPr>
        <w:t xml:space="preserve">Menurut </w:t>
      </w:r>
      <w:r>
        <w:rPr>
          <w:rFonts w:cs="Arial"/>
          <w:szCs w:val="24"/>
        </w:rPr>
        <w:t xml:space="preserve">Van Meter dan Van Hom dalam Wahab </w:t>
      </w:r>
      <w:r w:rsidRPr="001F7CE8">
        <w:rPr>
          <w:rFonts w:cs="Arial"/>
          <w:szCs w:val="24"/>
        </w:rPr>
        <w:t>(2</w:t>
      </w:r>
      <w:r>
        <w:rPr>
          <w:rFonts w:cs="Arial"/>
          <w:szCs w:val="24"/>
        </w:rPr>
        <w:t>016</w:t>
      </w:r>
      <w:r w:rsidRPr="001F7CE8">
        <w:rPr>
          <w:rFonts w:cs="Arial"/>
          <w:szCs w:val="24"/>
        </w:rPr>
        <w:t>:</w:t>
      </w:r>
      <w:r>
        <w:rPr>
          <w:rFonts w:cs="Arial"/>
          <w:szCs w:val="24"/>
        </w:rPr>
        <w:t>135</w:t>
      </w:r>
      <w:r w:rsidRPr="001F7CE8">
        <w:rPr>
          <w:rFonts w:cs="Arial"/>
          <w:szCs w:val="24"/>
        </w:rPr>
        <w:t>)</w:t>
      </w:r>
      <w:r>
        <w:rPr>
          <w:rFonts w:cs="Arial"/>
          <w:szCs w:val="24"/>
        </w:rPr>
        <w:t>, menjelaskan implementasi sebagai</w:t>
      </w:r>
      <w:r w:rsidRPr="001F7CE8">
        <w:rPr>
          <w:rFonts w:cs="Arial"/>
          <w:szCs w:val="24"/>
        </w:rPr>
        <w:t xml:space="preserve">, </w:t>
      </w:r>
      <w:r>
        <w:rPr>
          <w:rFonts w:cs="Arial"/>
          <w:szCs w:val="24"/>
        </w:rPr>
        <w:t>“Tindakan-tindakan yang dilakukan baik oleh individual/pejabat-pejabat atau kelompok pemerintah atau swasta yang diarahkan pada tercapainya tujuan-tujuan yang telah digariskan dalam keputusan kebijakan”</w:t>
      </w:r>
      <w:r w:rsidRPr="001F7CE8">
        <w:rPr>
          <w:rFonts w:cs="Arial"/>
          <w:szCs w:val="24"/>
        </w:rPr>
        <w:t xml:space="preserve">. </w:t>
      </w:r>
    </w:p>
    <w:p w:rsidR="001527A4" w:rsidRDefault="001527A4" w:rsidP="001527A4">
      <w:pPr>
        <w:spacing w:line="480" w:lineRule="auto"/>
        <w:ind w:firstLine="720"/>
        <w:rPr>
          <w:rFonts w:cs="Arial"/>
          <w:szCs w:val="24"/>
        </w:rPr>
      </w:pPr>
      <w:r>
        <w:rPr>
          <w:rFonts w:cs="Arial"/>
          <w:szCs w:val="24"/>
        </w:rPr>
        <w:t xml:space="preserve">Mengacu </w:t>
      </w:r>
      <w:r w:rsidRPr="001F7CE8">
        <w:rPr>
          <w:rFonts w:cs="Arial"/>
          <w:szCs w:val="24"/>
        </w:rPr>
        <w:t>dari uraian diatas, fungsi dan tujuan implementasi ialah untuk membentuk</w:t>
      </w:r>
      <w:r>
        <w:rPr>
          <w:rFonts w:cs="Arial"/>
          <w:szCs w:val="24"/>
        </w:rPr>
        <w:t xml:space="preserve"> </w:t>
      </w:r>
      <w:r w:rsidRPr="001F7CE8">
        <w:rPr>
          <w:rFonts w:cs="Arial"/>
          <w:szCs w:val="24"/>
        </w:rPr>
        <w:t>hubungan yang me</w:t>
      </w:r>
      <w:r>
        <w:rPr>
          <w:rFonts w:cs="Arial"/>
          <w:szCs w:val="24"/>
        </w:rPr>
        <w:t>mungkinkan tujuan-tujuan atau</w:t>
      </w:r>
      <w:r w:rsidRPr="001F7CE8">
        <w:rPr>
          <w:rFonts w:cs="Arial"/>
          <w:szCs w:val="24"/>
        </w:rPr>
        <w:t xml:space="preserve"> sasaran-sasaran kebijakan publik (pol</w:t>
      </w:r>
      <w:r>
        <w:rPr>
          <w:rFonts w:cs="Arial"/>
          <w:szCs w:val="24"/>
        </w:rPr>
        <w:t xml:space="preserve">itik) dapat diwujudkan sebagai </w:t>
      </w:r>
      <w:r w:rsidRPr="001F7CE8">
        <w:rPr>
          <w:rFonts w:cs="Arial"/>
          <w:szCs w:val="24"/>
        </w:rPr>
        <w:t>hasil akhir</w:t>
      </w:r>
      <w:r>
        <w:rPr>
          <w:rFonts w:cs="Arial"/>
          <w:szCs w:val="24"/>
        </w:rPr>
        <w:t xml:space="preserve"> </w:t>
      </w:r>
      <w:r w:rsidRPr="001F7CE8">
        <w:rPr>
          <w:rFonts w:cs="Arial"/>
          <w:szCs w:val="24"/>
        </w:rPr>
        <w:t xml:space="preserve">dari kegiatan yang dilakukan pemerintah. Implementasi </w:t>
      </w:r>
      <w:r>
        <w:rPr>
          <w:rFonts w:cs="Arial"/>
          <w:szCs w:val="24"/>
        </w:rPr>
        <w:t xml:space="preserve">dapat dikatakan sebagai suatu sistem yang tentunya memiliki keterkaitan diantara unsur-unsur didalamnya yang dikehendaki. </w:t>
      </w:r>
    </w:p>
    <w:p w:rsidR="001527A4" w:rsidRPr="00EA244B" w:rsidRDefault="001527A4" w:rsidP="001527A4">
      <w:pPr>
        <w:spacing w:line="480" w:lineRule="auto"/>
        <w:ind w:firstLine="720"/>
        <w:rPr>
          <w:rFonts w:cs="Arial"/>
          <w:szCs w:val="24"/>
        </w:rPr>
      </w:pPr>
      <w:r w:rsidRPr="001F7CE8">
        <w:rPr>
          <w:rFonts w:cs="Arial"/>
          <w:szCs w:val="24"/>
        </w:rPr>
        <w:lastRenderedPageBreak/>
        <w:t xml:space="preserve">George C. Edward III </w:t>
      </w:r>
      <w:r>
        <w:rPr>
          <w:rFonts w:cs="Arial"/>
          <w:szCs w:val="24"/>
        </w:rPr>
        <w:t>mengemukakan</w:t>
      </w:r>
      <w:r w:rsidRPr="001F7CE8">
        <w:rPr>
          <w:rFonts w:cs="Arial"/>
          <w:szCs w:val="24"/>
        </w:rPr>
        <w:t xml:space="preserve"> model implementasi kebijakan publiknya dengan </w:t>
      </w:r>
      <w:r w:rsidRPr="001F7CE8">
        <w:rPr>
          <w:rFonts w:cs="Arial"/>
          <w:i/>
          <w:szCs w:val="24"/>
        </w:rPr>
        <w:t xml:space="preserve">Direct and Indirect Impact </w:t>
      </w:r>
      <w:proofErr w:type="gramStart"/>
      <w:r w:rsidRPr="001F7CE8">
        <w:rPr>
          <w:rFonts w:cs="Arial"/>
          <w:i/>
          <w:szCs w:val="24"/>
        </w:rPr>
        <w:t>On</w:t>
      </w:r>
      <w:proofErr w:type="gramEnd"/>
      <w:r w:rsidRPr="001F7CE8">
        <w:rPr>
          <w:rFonts w:cs="Arial"/>
          <w:i/>
          <w:szCs w:val="24"/>
        </w:rPr>
        <w:t xml:space="preserve"> Implementation</w:t>
      </w:r>
      <w:r w:rsidRPr="001F7CE8">
        <w:rPr>
          <w:rFonts w:cs="Arial"/>
          <w:szCs w:val="24"/>
        </w:rPr>
        <w:t xml:space="preserve"> dalam Subarsono (2015:90)</w:t>
      </w:r>
      <w:r>
        <w:rPr>
          <w:rFonts w:cs="Arial"/>
          <w:szCs w:val="24"/>
        </w:rPr>
        <w:t>.</w:t>
      </w:r>
      <w:r w:rsidRPr="001F7CE8">
        <w:rPr>
          <w:rFonts w:cs="Arial"/>
          <w:szCs w:val="24"/>
        </w:rPr>
        <w:t xml:space="preserve"> </w:t>
      </w:r>
      <w:r>
        <w:rPr>
          <w:rFonts w:cs="Arial"/>
          <w:szCs w:val="24"/>
        </w:rPr>
        <w:t xml:space="preserve">Didalamnya </w:t>
      </w:r>
      <w:r w:rsidRPr="001F7CE8">
        <w:rPr>
          <w:rFonts w:cs="Arial"/>
          <w:szCs w:val="24"/>
        </w:rPr>
        <w:t>terdapat empat variabel yang sangat menentukan keberhasilan implementasi suatu kebijakan yaitu: (1) Komunikasi, (2) Sumberdaya, (3) Disposisi, (4) Struktur Birokrasi.</w:t>
      </w:r>
    </w:p>
    <w:p w:rsidR="001527A4" w:rsidRPr="002F757B" w:rsidRDefault="001527A4" w:rsidP="001527A4">
      <w:pPr>
        <w:tabs>
          <w:tab w:val="left" w:pos="0"/>
          <w:tab w:val="left" w:pos="142"/>
        </w:tabs>
        <w:ind w:left="284" w:firstLine="567"/>
        <w:jc w:val="center"/>
        <w:rPr>
          <w:rFonts w:cs="Arial"/>
          <w:szCs w:val="24"/>
        </w:rPr>
      </w:pPr>
      <w:r w:rsidRPr="002F757B">
        <w:rPr>
          <w:rFonts w:cs="Arial"/>
          <w:szCs w:val="24"/>
        </w:rPr>
        <w:t>Gambar 2.1</w:t>
      </w:r>
    </w:p>
    <w:p w:rsidR="001527A4" w:rsidRPr="002F757B" w:rsidRDefault="001527A4" w:rsidP="001527A4">
      <w:pPr>
        <w:tabs>
          <w:tab w:val="left" w:pos="0"/>
          <w:tab w:val="left" w:pos="142"/>
        </w:tabs>
        <w:ind w:left="284" w:firstLine="567"/>
        <w:jc w:val="center"/>
        <w:rPr>
          <w:rFonts w:cs="Arial"/>
          <w:szCs w:val="24"/>
        </w:rPr>
      </w:pPr>
      <w:r w:rsidRPr="002F757B">
        <w:rPr>
          <w:rFonts w:cs="Arial"/>
          <w:szCs w:val="24"/>
        </w:rPr>
        <w:t>Model Implementasi Edward III</w:t>
      </w:r>
    </w:p>
    <w:p w:rsidR="001527A4" w:rsidRPr="001F7CE8" w:rsidRDefault="001527A4" w:rsidP="001527A4">
      <w:pPr>
        <w:tabs>
          <w:tab w:val="left" w:pos="0"/>
          <w:tab w:val="left" w:pos="142"/>
        </w:tabs>
        <w:ind w:left="284" w:firstLine="567"/>
        <w:jc w:val="center"/>
        <w:rPr>
          <w:rFonts w:cs="Arial"/>
          <w:b/>
          <w:szCs w:val="24"/>
        </w:rPr>
      </w:pPr>
      <w:r w:rsidRPr="001F7CE8">
        <w:rPr>
          <w:rFonts w:cs="Arial"/>
          <w:b/>
          <w:noProof/>
          <w:szCs w:val="24"/>
        </w:rPr>
        <mc:AlternateContent>
          <mc:Choice Requires="wpg">
            <w:drawing>
              <wp:anchor distT="0" distB="0" distL="114300" distR="114300" simplePos="0" relativeHeight="251659264" behindDoc="0" locked="0" layoutInCell="1" allowOverlap="1" wp14:anchorId="545D883B" wp14:editId="2340135B">
                <wp:simplePos x="0" y="0"/>
                <wp:positionH relativeFrom="column">
                  <wp:posOffset>1083945</wp:posOffset>
                </wp:positionH>
                <wp:positionV relativeFrom="paragraph">
                  <wp:posOffset>49016</wp:posOffset>
                </wp:positionV>
                <wp:extent cx="3648075" cy="2152650"/>
                <wp:effectExtent l="19050" t="38100" r="47625" b="5715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075" cy="2152650"/>
                          <a:chOff x="3575" y="4531"/>
                          <a:chExt cx="6354" cy="4607"/>
                        </a:xfrm>
                      </wpg:grpSpPr>
                      <wps:wsp>
                        <wps:cNvPr id="2" name="AutoShape 9"/>
                        <wps:cNvCnPr>
                          <a:cxnSpLocks noChangeShapeType="1"/>
                        </wps:cNvCnPr>
                        <wps:spPr bwMode="auto">
                          <a:xfrm>
                            <a:off x="5462" y="5203"/>
                            <a:ext cx="621" cy="656"/>
                          </a:xfrm>
                          <a:prstGeom prst="straightConnector1">
                            <a:avLst/>
                          </a:prstGeom>
                          <a:noFill/>
                          <a:ln w="28575" cmpd="sng">
                            <a:solidFill>
                              <a:schemeClr val="tx2">
                                <a:lumMod val="5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5" name="Group 20"/>
                        <wpg:cNvGrpSpPr>
                          <a:grpSpLocks/>
                        </wpg:cNvGrpSpPr>
                        <wpg:grpSpPr bwMode="auto">
                          <a:xfrm>
                            <a:off x="3575" y="4531"/>
                            <a:ext cx="6354" cy="4607"/>
                            <a:chOff x="3875" y="4531"/>
                            <a:chExt cx="6354" cy="4607"/>
                          </a:xfrm>
                        </wpg:grpSpPr>
                        <wps:wsp>
                          <wps:cNvPr id="6" name="AutoShape 8"/>
                          <wps:cNvCnPr>
                            <a:cxnSpLocks noChangeShapeType="1"/>
                          </wps:cNvCnPr>
                          <wps:spPr bwMode="auto">
                            <a:xfrm>
                              <a:off x="4434" y="5287"/>
                              <a:ext cx="1028" cy="2186"/>
                            </a:xfrm>
                            <a:prstGeom prst="straightConnector1">
                              <a:avLst/>
                            </a:prstGeom>
                            <a:noFill/>
                            <a:ln w="28575" cmpd="sng">
                              <a:solidFill>
                                <a:schemeClr val="tx2">
                                  <a:lumMod val="5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AutoShape 10"/>
                          <wps:cNvCnPr>
                            <a:cxnSpLocks noChangeShapeType="1"/>
                          </wps:cNvCnPr>
                          <wps:spPr bwMode="auto">
                            <a:xfrm flipH="1">
                              <a:off x="4434" y="6521"/>
                              <a:ext cx="1028" cy="1895"/>
                            </a:xfrm>
                            <a:prstGeom prst="straightConnector1">
                              <a:avLst/>
                            </a:prstGeom>
                            <a:noFill/>
                            <a:ln w="28575" cmpd="sng">
                              <a:solidFill>
                                <a:schemeClr val="tx2">
                                  <a:lumMod val="5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8" name="Group 19"/>
                          <wpg:cNvGrpSpPr>
                            <a:grpSpLocks/>
                          </wpg:cNvGrpSpPr>
                          <wpg:grpSpPr bwMode="auto">
                            <a:xfrm>
                              <a:off x="3875" y="4531"/>
                              <a:ext cx="6354" cy="4607"/>
                              <a:chOff x="3875" y="4531"/>
                              <a:chExt cx="6354" cy="4607"/>
                            </a:xfrm>
                          </wpg:grpSpPr>
                          <wps:wsp>
                            <wps:cNvPr id="9" name="Rectangle 2"/>
                            <wps:cNvSpPr>
                              <a:spLocks noChangeArrowheads="1"/>
                            </wps:cNvSpPr>
                            <wps:spPr bwMode="auto">
                              <a:xfrm>
                                <a:off x="3923" y="4531"/>
                                <a:ext cx="1839" cy="608"/>
                              </a:xfrm>
                              <a:prstGeom prst="rect">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1527A4" w:rsidRPr="00AE6779" w:rsidRDefault="001527A4" w:rsidP="001527A4">
                                  <w:pPr>
                                    <w:jc w:val="center"/>
                                  </w:pPr>
                                  <w:r w:rsidRPr="00AE6779">
                                    <w:t>Komunikasi</w:t>
                                  </w:r>
                                </w:p>
                              </w:txbxContent>
                            </wps:txbx>
                            <wps:bodyPr rot="0" vert="horz" wrap="square" lIns="91440" tIns="45720" rIns="91440" bIns="45720" anchor="t" anchorCtr="0" upright="1">
                              <a:noAutofit/>
                            </wps:bodyPr>
                          </wps:wsp>
                          <wps:wsp>
                            <wps:cNvPr id="10" name="Rectangle 3"/>
                            <wps:cNvSpPr>
                              <a:spLocks noChangeArrowheads="1"/>
                            </wps:cNvSpPr>
                            <wps:spPr bwMode="auto">
                              <a:xfrm>
                                <a:off x="5152" y="5900"/>
                                <a:ext cx="1913" cy="564"/>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1527A4" w:rsidRPr="00AE6779" w:rsidRDefault="001527A4" w:rsidP="001527A4">
                                  <w:pPr>
                                    <w:jc w:val="center"/>
                                  </w:pPr>
                                  <w:r w:rsidRPr="00AE6779">
                                    <w:t>Sumberdaya</w:t>
                                  </w:r>
                                </w:p>
                              </w:txbxContent>
                            </wps:txbx>
                            <wps:bodyPr rot="0" vert="horz" wrap="square" lIns="91440" tIns="45720" rIns="91440" bIns="45720" anchor="t" anchorCtr="0" upright="1">
                              <a:noAutofit/>
                            </wps:bodyPr>
                          </wps:wsp>
                          <wps:wsp>
                            <wps:cNvPr id="11" name="Rectangle 4"/>
                            <wps:cNvSpPr>
                              <a:spLocks noChangeArrowheads="1"/>
                            </wps:cNvSpPr>
                            <wps:spPr bwMode="auto">
                              <a:xfrm>
                                <a:off x="5565" y="7406"/>
                                <a:ext cx="1551" cy="571"/>
                              </a:xfrm>
                              <a:prstGeom prst="rect">
                                <a:avLst/>
                              </a:prstGeom>
                              <a:solidFill>
                                <a:srgbClr val="FFFF00"/>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1527A4" w:rsidRPr="00AE6779" w:rsidRDefault="001527A4" w:rsidP="001527A4">
                                  <w:pPr>
                                    <w:jc w:val="center"/>
                                    <w:rPr>
                                      <w:sz w:val="20"/>
                                    </w:rPr>
                                  </w:pPr>
                                  <w:r w:rsidRPr="00AE6779">
                                    <w:rPr>
                                      <w:sz w:val="20"/>
                                    </w:rPr>
                                    <w:t>Disposisi</w:t>
                                  </w:r>
                                </w:p>
                              </w:txbxContent>
                            </wps:txbx>
                            <wps:bodyPr rot="0" vert="horz" wrap="square" lIns="91440" tIns="45720" rIns="91440" bIns="45720" anchor="t" anchorCtr="0" upright="1">
                              <a:noAutofit/>
                            </wps:bodyPr>
                          </wps:wsp>
                          <wps:wsp>
                            <wps:cNvPr id="12" name="Rectangle 5"/>
                            <wps:cNvSpPr>
                              <a:spLocks noChangeArrowheads="1"/>
                            </wps:cNvSpPr>
                            <wps:spPr bwMode="auto">
                              <a:xfrm>
                                <a:off x="8218" y="6653"/>
                                <a:ext cx="2011" cy="571"/>
                              </a:xfrm>
                              <a:prstGeom prst="rect">
                                <a:avLst/>
                              </a:prstGeom>
                              <a:solidFill>
                                <a:schemeClr val="accent6">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1527A4" w:rsidRPr="00AE6779" w:rsidRDefault="001527A4" w:rsidP="001527A4">
                                  <w:pPr>
                                    <w:jc w:val="center"/>
                                  </w:pPr>
                                  <w:r w:rsidRPr="00AE6779">
                                    <w:t>Implementasi</w:t>
                                  </w:r>
                                </w:p>
                              </w:txbxContent>
                            </wps:txbx>
                            <wps:bodyPr rot="0" vert="horz" wrap="square" lIns="91440" tIns="45720" rIns="91440" bIns="45720" anchor="t" anchorCtr="0" upright="1">
                              <a:noAutofit/>
                            </wps:bodyPr>
                          </wps:wsp>
                          <wps:wsp>
                            <wps:cNvPr id="13" name="Rectangle 6"/>
                            <wps:cNvSpPr>
                              <a:spLocks noChangeArrowheads="1"/>
                            </wps:cNvSpPr>
                            <wps:spPr bwMode="auto">
                              <a:xfrm>
                                <a:off x="3875" y="8576"/>
                                <a:ext cx="2011" cy="562"/>
                              </a:xfrm>
                              <a:prstGeom prst="rect">
                                <a:avLst/>
                              </a:prstGeom>
                              <a:solidFill>
                                <a:srgbClr val="DA1AA8"/>
                              </a:solidFill>
                              <a:ln w="38100" cmpd="sng">
                                <a:solidFill>
                                  <a:schemeClr val="lt1">
                                    <a:lumMod val="9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1527A4" w:rsidRPr="00AE6779" w:rsidRDefault="001527A4" w:rsidP="001527A4">
                                  <w:pPr>
                                    <w:jc w:val="center"/>
                                    <w:rPr>
                                      <w:sz w:val="20"/>
                                    </w:rPr>
                                  </w:pPr>
                                  <w:r w:rsidRPr="00AE6779">
                                    <w:rPr>
                                      <w:sz w:val="20"/>
                                    </w:rPr>
                                    <w:t>Struktur Birokrasi</w:t>
                                  </w:r>
                                </w:p>
                              </w:txbxContent>
                            </wps:txbx>
                            <wps:bodyPr rot="0" vert="horz" wrap="square" lIns="91440" tIns="45720" rIns="91440" bIns="45720" anchor="t" anchorCtr="0" upright="1">
                              <a:noAutofit/>
                            </wps:bodyPr>
                          </wps:wsp>
                          <wps:wsp>
                            <wps:cNvPr id="14" name="AutoShape 7"/>
                            <wps:cNvCnPr>
                              <a:cxnSpLocks noChangeShapeType="1"/>
                            </wps:cNvCnPr>
                            <wps:spPr bwMode="auto">
                              <a:xfrm>
                                <a:off x="4121" y="5287"/>
                                <a:ext cx="0" cy="3129"/>
                              </a:xfrm>
                              <a:prstGeom prst="straightConnector1">
                                <a:avLst/>
                              </a:prstGeom>
                              <a:noFill/>
                              <a:ln w="28575" cmpd="sng">
                                <a:solidFill>
                                  <a:schemeClr val="tx2">
                                    <a:lumMod val="5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AutoShape 12"/>
                            <wps:cNvCnPr>
                              <a:cxnSpLocks noChangeShapeType="1"/>
                            </wps:cNvCnPr>
                            <wps:spPr bwMode="auto">
                              <a:xfrm>
                                <a:off x="6481" y="6496"/>
                                <a:ext cx="1" cy="910"/>
                              </a:xfrm>
                              <a:prstGeom prst="straightConnector1">
                                <a:avLst/>
                              </a:prstGeom>
                              <a:noFill/>
                              <a:ln w="28575" cmpd="sng">
                                <a:solidFill>
                                  <a:schemeClr val="tx2">
                                    <a:lumMod val="5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flipH="1">
                                <a:off x="6069" y="7473"/>
                                <a:ext cx="3018" cy="1528"/>
                              </a:xfrm>
                              <a:prstGeom prst="straightConnector1">
                                <a:avLst/>
                              </a:prstGeom>
                              <a:noFill/>
                              <a:ln w="28575" cmpd="sng">
                                <a:solidFill>
                                  <a:schemeClr val="tx2">
                                    <a:lumMod val="5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flipH="1" flipV="1">
                                <a:off x="5934" y="4739"/>
                                <a:ext cx="3153" cy="1762"/>
                              </a:xfrm>
                              <a:prstGeom prst="straightConnector1">
                                <a:avLst/>
                              </a:prstGeom>
                              <a:noFill/>
                              <a:ln w="28575" cmpd="sng">
                                <a:solidFill>
                                  <a:schemeClr val="tx2">
                                    <a:lumMod val="5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flipH="1" flipV="1">
                                <a:off x="7126" y="6257"/>
                                <a:ext cx="993" cy="521"/>
                              </a:xfrm>
                              <a:prstGeom prst="straightConnector1">
                                <a:avLst/>
                              </a:prstGeom>
                              <a:noFill/>
                              <a:ln w="28575" cmpd="sng">
                                <a:solidFill>
                                  <a:schemeClr val="tx2">
                                    <a:lumMod val="5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flipH="1">
                                <a:off x="7116" y="7118"/>
                                <a:ext cx="993" cy="630"/>
                              </a:xfrm>
                              <a:prstGeom prst="straightConnector1">
                                <a:avLst/>
                              </a:prstGeom>
                              <a:noFill/>
                              <a:ln w="28575" cmpd="sng">
                                <a:solidFill>
                                  <a:schemeClr val="tx2">
                                    <a:lumMod val="5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s:wsp>
                        <wps:cNvPr id="3" name="AutoShape 11"/>
                        <wps:cNvCnPr>
                          <a:cxnSpLocks noChangeShapeType="1"/>
                        </wps:cNvCnPr>
                        <wps:spPr bwMode="auto">
                          <a:xfrm flipV="1">
                            <a:off x="5462" y="8044"/>
                            <a:ext cx="600" cy="447"/>
                          </a:xfrm>
                          <a:prstGeom prst="straightConnector1">
                            <a:avLst/>
                          </a:prstGeom>
                          <a:noFill/>
                          <a:ln w="28575" cmpd="sng">
                            <a:solidFill>
                              <a:schemeClr val="tx2">
                                <a:lumMod val="5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5D883B" id="Group 21" o:spid="_x0000_s1026" style="position:absolute;left:0;text-align:left;margin-left:85.35pt;margin-top:3.85pt;width:287.25pt;height:169.5pt;z-index:251659264" coordorigin="3575,4531" coordsize="6354,4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MKAcAAOM5AAAOAAAAZHJzL2Uyb0RvYy54bWzsW9ty2zYQfe9M/4HDd0cEbyI1sTMeyU47&#10;k7aeJm2fYZISOSUJFqQtuZ3+e3cX4EWSb3EiJenQDzLFCwQscM6eXSxfv9kUuXGbyDoT5anJXlmm&#10;kZSRiLNydWr+9uHyJDCNuuFlzHNRJqfmXVKbb86+/+71upoltkhFHifSgEbKerauTs20aarZZFJH&#10;aVLw+pWokhIuLoUseANf5WoSS76G1ot8YluWP1kLGVdSREldw9mFumieUfvLZRI1vyyXddIY+akJ&#10;fWvoU9LnNX5Ozl7z2UryKs0i3Q3+gl4UPCvhR7umFrzhxo3M9poqskiKWiybV5EoJmK5zKKExgCj&#10;YdbOaN5KcVPRWFaz9arqzASm3bHTi5uNfr69kkYWw9yZRskLmCL6VcNmaJt1tZrBLW9l9b66kmqA&#10;cPhORH/WcHmyex2/r9TNxvX6JxFDe/ymEWSbzVIW2ASM2tjQFNx1U5BsGiOCk47vBtbUM40IrtnM&#10;s31PT1KUwkzic46H1+Gy6znUST6L0gv9vO94rnrY9a0pDmHCZ+qHqbO6czgyWHB1b9P602z6PuVV&#10;QlNVo8G0Te3WpudgA7rFCJVZ6a55qWwabUptU6MU85SXq4Ru/nBXgf1ojND5wSP4pYYJedLGnutD&#10;H8BWnm05arG3lvZhhsnKvudv2YnPKlk3bxNRGHhwataN5NkqbeaiLAFQQjKaTn77rm6UgdsHcHZL&#10;cZnlOZzns7w01jCLAU1YVFSwyupyRQ/XIs9ivBHvI7Qn81watxxw2mxsuie/KWAFqXOeBX9qAHAa&#10;VwLdSqdghrsWaL63GgcMlTF1J014fFHGRkNmbWQGhs4TE/tYJLFp5AlQGB7R3Q3P8ufeDT3ISxwJ&#10;GBeMoo8UAfwTWuFFcBG4J67tX5y41mJxcn45d0/8Szb1Fs5iPl+wf3HAzJ2lWRwnJdqlJSPmPm9h&#10;alpUNNLRUTcZk+3WyUzQ2fY/dZrWGC4rhY5rEd9dSZxgjRVFB4Sgjhn0QgdAbpEHzcsuOSA7fi7y&#10;uIcEuoW9RwFIEC15BN8MefitTXvyCHBpbjEBDO1g5OG6DnApkUdAVErrm2iaWTY4dsXRwUgfI30g&#10;k7Re6RH6OILPne7Dhmk6GnjQz44bY5ln1Q/orZH9tcTpEOR74G3JrbQs1SOIBaGH1zqhMjpgstTo&#10;gD/CAQMbDx0w0zLzcOrd2Xek7dLe1+DfpgMOW5v+CqqXtKJhDxxwGxHVKhzqpPu5lGKNWhNCii3t&#10;rh5oWfJJ7e6EtrMT57QWZoEDnUP361ukCR7mDgl9J0p6QK5vaeVORit1zaMoKZt9Mc5QjL9MjauQ&#10;wAmgCRjAs0OCvFG8OgwJQowJFKl+ZEiA4cqC16kaJVlAtVNkDWQj8qw4NYPBGHXgMGQlxdda9FOe&#10;Qet+cQNNvE/jtRFnGDzZMFUAzjiDpIMTWL4VgoPi+QpCjaiRpiFF80fWpBTvYTSM3uOZ0/BYTMRn&#10;PK9SvhM87UVKXW9VINAPZMeZN5vrDQwZ164KC7DfFMJD7gcOUiH/hkAK8igQ4v11wyWEVfmPJSAg&#10;ZK6LiRf64npTG77I4ZXr4RVeRtAUhIBgIzqcNypZc1NJDEFb/1oKFMXLjOLPvlfbscoRxAYoC827&#10;PUdQnI19gjzAoTnCgwyJkuhhi4WOI0IG9IEc4fnu4/ri0zliH50jR2DSoU8M9NACdXgojtifhiNz&#10;hM4kjlSxnwtkXYK1pwrC5bGowvNV2nTqWhSxD6J5z9O5QG+qFEubM90LRT6OKuTqusvqXcKf4ij0&#10;QsP036gJvllNQHjvRPEoDQa5f9Yl/3u8U5x/JLwHNgPdiSGC7+2k/mGr6TB4x127Po+vwgefJO1Q&#10;uI/S4AtIg/1p+BLSoNPGI1UMqQKEusre9FRBLvpIVNHlcmCnbkcaDKgCdhKVom33cdtdP71N+HJp&#10;sDhn5+dtHmOUBp8lXfB14L0TuCPeh3iHbTWF935rjzbYNN4PXxfgMtiPuH9rD/NyoBocZlMO+eHM&#10;4lgWAHmqR4sI+uj//14WcIxUW1dj0IMGNLZONUCu7fCogdokhRrfDXf8pNbTodpqHEEz1tLoEq1h&#10;0hzlE1I81J2p0wcvQGP3FJGwYRR6INDcuxvuWz7sWoFvmbrTnYjUsTBYRb8DCe1WCT6gM0e/M/qd&#10;Y0LovoKSYXR2cAgRmH5vt750aYkX6uIswBIJtT6d6zBI+CgwTZ8K2kYwjWA6JpiA5XcjH3aE0Kf3&#10;R/eCacpscJSYK7W9nUrHMGx3UVUF1yjtRmn3dUi7rjxpEA8doUC4h9Kg0HHKUGmitGMg5EDn9t6o&#10;A5DvULXOCKARQE8BCKIk/R4RRUzdsQ6euhehDvLSTpeMH+CKdsUPm5271zF17+8Elku51B5XPlXQ&#10;AeRcl1zWiKsRV8/CFbxJSIVJ+q1HfFVx+J0Q17+befYfAAAA//8DAFBLAwQUAAYACAAAACEAG+EU&#10;pOAAAAAJAQAADwAAAGRycy9kb3ducmV2LnhtbEyPzWrDMBCE74W+g9hCb43s/Ck4lkMIbU+h0KRQ&#10;elPsjW1irYyl2M7bd3tqTssww+w36Wa0jeix87UjDfEkAoGUu6KmUsPX8e1lBcIHQ4VpHKGGG3rY&#10;ZI8PqUkKN9An9odQCi4hnxgNVQhtIqXPK7TGT1yLxN7ZddYEll0pi84MXG4bOY2ipbSmJv5QmRZ3&#10;FeaXw9VqeB/MsJ3Fr/3+ct7dfo6Lj+99jFo/P43bNYiAY/gPwx8+o0PGTCd3pcKLhrWKFEc1KD7s&#10;q/liCuKkYTZfKpBZKu8XZL8AAAD//wMAUEsBAi0AFAAGAAgAAAAhALaDOJL+AAAA4QEAABMAAAAA&#10;AAAAAAAAAAAAAAAAAFtDb250ZW50X1R5cGVzXS54bWxQSwECLQAUAAYACAAAACEAOP0h/9YAAACU&#10;AQAACwAAAAAAAAAAAAAAAAAvAQAAX3JlbHMvLnJlbHNQSwECLQAUAAYACAAAACEAviAkDCgHAADj&#10;OQAADgAAAAAAAAAAAAAAAAAuAgAAZHJzL2Uyb0RvYy54bWxQSwECLQAUAAYACAAAACEAG+EUpOAA&#10;AAAJAQAADwAAAAAAAAAAAAAAAACCCQAAZHJzL2Rvd25yZXYueG1sUEsFBgAAAAAEAAQA8wAAAI8K&#10;AAAAAA==&#10;">
                <v:shapetype id="_x0000_t32" coordsize="21600,21600" o:spt="32" o:oned="t" path="m,l21600,21600e" filled="f">
                  <v:path arrowok="t" fillok="f" o:connecttype="none"/>
                  <o:lock v:ext="edit" shapetype="t"/>
                </v:shapetype>
                <v:shape id="AutoShape 9" o:spid="_x0000_s1027" type="#_x0000_t32" style="position:absolute;left:5462;top:5203;width:621;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8cMAAADaAAAADwAAAGRycy9kb3ducmV2LnhtbESPzWrDMBCE74W8g9hAbo0cQ0vrRglN&#10;oMY+5FA30OtirX+otTKWYjtvXwUCOQ4z8w2z3c+mEyMNrrWsYLOOQBCXVrdcKzj/fD2/gXAeWWNn&#10;mRRcycF+t3jaYqLtxN80Fr4WAcIuQQWN930ipSsbMujWticOXmUHgz7IoZZ6wCnATSfjKHqVBlsO&#10;Cw32dGyo/CsuRsFLMZ6jMqcsTqsqP7n0/fdQeaVWy/nzA4Sn2T/C93amFcRwuxJugN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PHDAAAA2gAAAA8AAAAAAAAAAAAA&#10;AAAAoQIAAGRycy9kb3ducmV2LnhtbFBLBQYAAAAABAAEAPkAAACRAwAAAAA=&#10;" strokecolor="#212934 [1615]" strokeweight="2.25pt">
                  <v:stroke startarrow="block" endarrow="block"/>
                </v:shape>
                <v:group id="Group 20" o:spid="_x0000_s1028" style="position:absolute;left:3575;top:4531;width:6354;height:4607" coordorigin="3875,4531" coordsize="6354,4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8" o:spid="_x0000_s1029" type="#_x0000_t32" style="position:absolute;left:4434;top:5287;width:1028;height:21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SC8sIAAADaAAAADwAAAGRycy9kb3ducmV2LnhtbESPT4vCMBTE74LfITzBm6YrKNptKqug&#10;6GEPVsHro3n9wzYvpYm1fnuzsLDHYWZ+wyTbwTSip87VlhV8zCMQxLnVNZcKbtfDbA3CeWSNjWVS&#10;8CIH23Q8SjDW9skX6jNfigBhF6OCyvs2ltLlFRl0c9sSB6+wnUEfZFdK3eEzwE0jF1G0kgZrDgsV&#10;trSvKP/JHkbBMutvUX6m0+JYFOdvd9zcd4VXajoZvj5BeBr8f/ivfdIKVvB7JdwAm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ISC8sIAAADaAAAADwAAAAAAAAAAAAAA&#10;AAChAgAAZHJzL2Rvd25yZXYueG1sUEsFBgAAAAAEAAQA+QAAAJADAAAAAA==&#10;" strokecolor="#212934 [1615]" strokeweight="2.25pt">
                    <v:stroke startarrow="block" endarrow="block"/>
                  </v:shape>
                  <v:shape id="AutoShape 10" o:spid="_x0000_s1030" type="#_x0000_t32" style="position:absolute;left:4434;top:6521;width:1028;height:18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09t8IAAADaAAAADwAAAGRycy9kb3ducmV2LnhtbESPwWrDMBBE74X8g9hAbo2cEFzjRglN&#10;gqHX2qHQ22JtbVNr5UiK7f59VSj0OMzMG2Z/nE0vRnK+s6xgs05AENdWd9wouFbFYwbCB2SNvWVS&#10;8E0ejofFwx5zbSd+o7EMjYgQ9jkqaEMYcil93ZJBv7YDcfQ+rTMYonSN1A6nCDe93CZJKg12HBda&#10;HOjcUv1V3o2CorvR9bI5nU1aVh87+56NO5cptVrOL88gAs3hP/zXftUKnuD3SrwB8vA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09t8IAAADaAAAADwAAAAAAAAAAAAAA&#10;AAChAgAAZHJzL2Rvd25yZXYueG1sUEsFBgAAAAAEAAQA+QAAAJADAAAAAA==&#10;" strokecolor="#212934 [1615]" strokeweight="2.25pt">
                    <v:stroke startarrow="block" endarrow="block"/>
                  </v:shape>
                  <v:group id="Group 19" o:spid="_x0000_s1031" style="position:absolute;left:3875;top:4531;width:6354;height:4607" coordorigin="3875,4531" coordsize="6354,4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2" o:spid="_x0000_s1032" style="position:absolute;left:3923;top:4531;width:1839;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oIccQA&#10;AADaAAAADwAAAGRycy9kb3ducmV2LnhtbESPQWsCMRSE7wX/Q3iCF6nZSlvarVFEqNR6WiueH5vX&#10;3a2bl5BEd9tfb4SCx2FmvmFmi9604kw+NJYVPEwyEMSl1Q1XCvZf7/cvIEJE1thaJgW/FGAxH9zN&#10;MNe244LOu1iJBOGQo4I6RpdLGcqaDIaJdcTJ+7beYEzSV1J77BLctHKaZc/SYMNpoUZHq5rK4+5k&#10;FPjix3WP48Nm5f58WI9p87ktnpQaDfvlG4hIfbyF/9sfWsErXK+kG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KCHHEAAAA2gAAAA8AAAAAAAAAAAAAAAAAmAIAAGRycy9k&#10;b3ducmV2LnhtbFBLBQYAAAAABAAEAPUAAACJAwAAAAA=&#10;" fillcolor="#ed7d31 [3205]" strokecolor="#f2f2f2 [3041]" strokeweight="3pt">
                      <v:shadow on="t" color="#823b0b [1605]" opacity=".5" offset="1pt"/>
                      <v:textbox>
                        <w:txbxContent>
                          <w:p w:rsidR="001527A4" w:rsidRPr="00AE6779" w:rsidRDefault="001527A4" w:rsidP="001527A4">
                            <w:pPr>
                              <w:jc w:val="center"/>
                            </w:pPr>
                            <w:r w:rsidRPr="00AE6779">
                              <w:t>Komunikasi</w:t>
                            </w:r>
                          </w:p>
                        </w:txbxContent>
                      </v:textbox>
                    </v:rect>
                    <v:rect id="Rectangle 3" o:spid="_x0000_s1033" style="position:absolute;left:5152;top:5900;width:1913;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KzcUA&#10;AADbAAAADwAAAGRycy9kb3ducmV2LnhtbESPQWvCQBCF70L/wzIFb7ppKUVSV5HStIK9GHPpbZId&#10;k2B2NmS3GvvrOwfB2wzvzXvfLNej69SZhtB6NvA0T0ARV962XBsoDtlsASpEZIudZzJwpQDr1cNk&#10;ian1F97TOY+1khAOKRpoYuxTrUPVkMMw9z2xaEc/OIyyDrW2A14k3HX6OUletcOWpaHBnt4bqk75&#10;rzNQb/Px+8N/Fn9fuzIrspdd+XMqjZk+jps3UJHGeDffrrdW8IVefpEB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orNxQAAANsAAAAPAAAAAAAAAAAAAAAAAJgCAABkcnMv&#10;ZG93bnJldi54bWxQSwUGAAAAAAQABAD1AAAAigMAAAAA&#10;" fillcolor="#5b9bd5 [3204]" strokecolor="#f2f2f2 [3041]" strokeweight="3pt">
                      <v:shadow on="t" color="#1f4d78 [1604]" opacity=".5" offset="1pt"/>
                      <v:textbox>
                        <w:txbxContent>
                          <w:p w:rsidR="001527A4" w:rsidRPr="00AE6779" w:rsidRDefault="001527A4" w:rsidP="001527A4">
                            <w:pPr>
                              <w:jc w:val="center"/>
                            </w:pPr>
                            <w:r w:rsidRPr="00AE6779">
                              <w:t>Sumberdaya</w:t>
                            </w:r>
                          </w:p>
                        </w:txbxContent>
                      </v:textbox>
                    </v:rect>
                    <v:rect id="Rectangle 4" o:spid="_x0000_s1034" style="position:absolute;left:5565;top:7406;width:1551;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4rsAA&#10;AADbAAAADwAAAGRycy9kb3ducmV2LnhtbERP24rCMBB9F/yHMMK+adp9WKQaiygLssJC1Q8YmrEX&#10;m0loYu3+/UYQfJvDuc46H00nBup9Y1lBukhAEJdWN1wpuJy/50sQPiBr7CyTgj/ykG+mkzVm2j64&#10;oOEUKhFD2GeooA7BZVL6siaDfmEdceSutjcYIuwrqXt8xHDTyc8k+ZIGG44NNTra1VTeTnejoN23&#10;1i3RuN/78XBMt0Pxc70VSn3Mxu0KRKAxvMUv90HH+Sk8f4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P4rsAAAADbAAAADwAAAAAAAAAAAAAAAACYAgAAZHJzL2Rvd25y&#10;ZXYueG1sUEsFBgAAAAAEAAQA9QAAAIUDAAAAAA==&#10;" fillcolor="yellow" strokecolor="#f2f2f2 [3041]" strokeweight="3pt">
                      <v:shadow on="t" color="#823b0b [1605]" opacity=".5" offset="1pt"/>
                      <v:textbox>
                        <w:txbxContent>
                          <w:p w:rsidR="001527A4" w:rsidRPr="00AE6779" w:rsidRDefault="001527A4" w:rsidP="001527A4">
                            <w:pPr>
                              <w:jc w:val="center"/>
                              <w:rPr>
                                <w:sz w:val="20"/>
                              </w:rPr>
                            </w:pPr>
                            <w:r w:rsidRPr="00AE6779">
                              <w:rPr>
                                <w:sz w:val="20"/>
                              </w:rPr>
                              <w:t>Disposisi</w:t>
                            </w:r>
                          </w:p>
                        </w:txbxContent>
                      </v:textbox>
                    </v:rect>
                    <v:rect id="Rectangle 5" o:spid="_x0000_s1035" style="position:absolute;left:8218;top:6653;width:2011;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BtcMA&#10;AADbAAAADwAAAGRycy9kb3ducmV2LnhtbERP22rCQBB9F/yHZQTfdGMEldRVpKUqItRLS1/H7JjE&#10;ZmdDdqvx77tCwbc5nOtM540pxZVqV1hWMOhHIIhTqwvOFHwe33sTEM4jaywtk4I7OZjP2q0pJtre&#10;eE/Xg89ECGGXoILc+yqR0qU5GXR9WxEH7mxrgz7AOpO6xlsIN6WMo2gkDRYcGnKs6DWn9OfwaxSs&#10;TuPqe/+12Z52o+PbMN4t9eUjVqrbaRYvIDw1/in+d691mB/D45dw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wBtcMAAADbAAAADwAAAAAAAAAAAAAAAACYAgAAZHJzL2Rv&#10;d25yZXYueG1sUEsFBgAAAAAEAAQA9QAAAIgDAAAAAA==&#10;" fillcolor="#70ad47 [3209]" strokecolor="#f2f2f2 [3041]" strokeweight="3pt">
                      <v:shadow on="t" color="#375623 [1609]" opacity=".5" offset="1pt"/>
                      <v:textbox>
                        <w:txbxContent>
                          <w:p w:rsidR="001527A4" w:rsidRPr="00AE6779" w:rsidRDefault="001527A4" w:rsidP="001527A4">
                            <w:pPr>
                              <w:jc w:val="center"/>
                            </w:pPr>
                            <w:r w:rsidRPr="00AE6779">
                              <w:t>Implementasi</w:t>
                            </w:r>
                          </w:p>
                        </w:txbxContent>
                      </v:textbox>
                    </v:rect>
                    <v:rect id="Rectangle 6" o:spid="_x0000_s1036" style="position:absolute;left:3875;top:8576;width:2011;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9mMEA&#10;AADbAAAADwAAAGRycy9kb3ducmV2LnhtbERP3WrCMBS+F/YO4Qy8EU1nRaQzijgGFXaj9gEOzbGp&#10;a05Kkmn39osw8O58fL9nvR1sJ27kQ+tYwdssA0FcO91yo6A6f05XIEJE1tg5JgW/FGC7eRmtsdDu&#10;zke6nWIjUgiHAhWYGPtCylAbshhmridO3MV5izFB30jt8Z7CbSfnWbaUFltODQZ72huqv08/VkF+&#10;zau6+cqq68TISenLj8NycVZq/Drs3kFEGuJT/O8udZqfw+OXdI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zvZjBAAAA2wAAAA8AAAAAAAAAAAAAAAAAmAIAAGRycy9kb3du&#10;cmV2LnhtbFBLBQYAAAAABAAEAPUAAACGAwAAAAA=&#10;" fillcolor="#da1aa8" strokecolor="#f2f2f2 [3041]" strokeweight="3pt">
                      <v:shadow on="t" color="#375623 [1609]" opacity=".5" offset="1pt"/>
                      <v:textbox>
                        <w:txbxContent>
                          <w:p w:rsidR="001527A4" w:rsidRPr="00AE6779" w:rsidRDefault="001527A4" w:rsidP="001527A4">
                            <w:pPr>
                              <w:jc w:val="center"/>
                              <w:rPr>
                                <w:sz w:val="20"/>
                              </w:rPr>
                            </w:pPr>
                            <w:r w:rsidRPr="00AE6779">
                              <w:rPr>
                                <w:sz w:val="20"/>
                              </w:rPr>
                              <w:t>Struktur Birokrasi</w:t>
                            </w:r>
                          </w:p>
                        </w:txbxContent>
                      </v:textbox>
                    </v:rect>
                    <v:shape id="AutoShape 7" o:spid="_x0000_s1037" type="#_x0000_t32" style="position:absolute;left:4121;top:5287;width:0;height:3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VvesIAAADbAAAADwAAAGRycy9kb3ducmV2LnhtbERPS2vCQBC+C/0PyxR6M5uGKjZ1lbZg&#10;iAcPRqHXITt50OxsyK5J+u+7QqG3+fies93PphMjDa61rOA5ikEQl1a3XCu4Xg7LDQjnkTV2lknB&#10;DznY7x4WW0y1nfhMY+FrEULYpaig8b5PpXRlQwZdZHviwFV2MOgDHGqpB5xCuOlkEsdrabDl0NBg&#10;T58Nld/FzShYFeM1Lo+UJ1lVHU8ue/36qLxST4/z+xsIT7P/F/+5cx3mv8D9l3C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VvesIAAADbAAAADwAAAAAAAAAAAAAA&#10;AAChAgAAZHJzL2Rvd25yZXYueG1sUEsFBgAAAAAEAAQA+QAAAJADAAAAAA==&#10;" strokecolor="#212934 [1615]" strokeweight="2.25pt">
                      <v:stroke startarrow="block" endarrow="block"/>
                    </v:shape>
                    <v:shape id="AutoShape 12" o:spid="_x0000_s1038" type="#_x0000_t32" style="position:absolute;left:6481;top:6496;width:1;height:9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nK4b8AAADbAAAADwAAAGRycy9kb3ducmV2LnhtbERPy6rCMBDdX/AfwgjurqmCcq1GUUHR&#10;hYtbBbdDM31gMylNrPXvjSC4m8N5zmLVmUq01LjSsoLRMAJBnFpdcq7gct79/oFwHlljZZkUPMnB&#10;atn7WWCs7YP/qU18LkIIuxgVFN7XsZQuLcigG9qaOHCZbQz6AJtc6gYfIdxUchxFU2mw5NBQYE3b&#10;gtJbcjcKJkl7idIjHcb7LDue3H523WReqUG/W89BeOr8V/xxH3SYP4H3L+EAuX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7nK4b8AAADbAAAADwAAAAAAAAAAAAAAAACh&#10;AgAAZHJzL2Rvd25yZXYueG1sUEsFBgAAAAAEAAQA+QAAAI0DAAAAAA==&#10;" strokecolor="#212934 [1615]" strokeweight="2.25pt">
                      <v:stroke startarrow="block" endarrow="block"/>
                    </v:shape>
                    <v:shape id="AutoShape 15" o:spid="_x0000_s1039" type="#_x0000_t32" style="position:absolute;left:6069;top:7473;width:3018;height:15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iGUL8AAADbAAAADwAAAGRycy9kb3ducmV2LnhtbERPS4vCMBC+L/gfwgje1tRFSqlG8YHg&#10;dasI3oZmbIvNpCbZWv+9WVjY23x8z1muB9OKnpxvLCuYTRMQxKXVDVcKzqfDZwbCB2SNrWVS8CIP&#10;69XoY4m5tk/+pr4IlYgh7HNUUIfQ5VL6siaDfmo74sjdrDMYInSV1A6fMdy08itJUmmw4dhQY0e7&#10;msp78WMUHJoHnfez7c6kxek6t5esn7tMqcl42CxABBrCv/jPfdRxfgq/v8QD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iGUL8AAADbAAAADwAAAAAAAAAAAAAAAACh&#10;AgAAZHJzL2Rvd25yZXYueG1sUEsFBgAAAAAEAAQA+QAAAI0DAAAAAA==&#10;" strokecolor="#212934 [1615]" strokeweight="2.25pt">
                      <v:stroke startarrow="block" endarrow="block"/>
                    </v:shape>
                    <v:shape id="AutoShape 16" o:spid="_x0000_s1040" type="#_x0000_t32" style="position:absolute;left:5934;top:4739;width:3153;height:17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0ZycMAAADbAAAADwAAAGRycy9kb3ducmV2LnhtbERPTWvCQBC9F/oflil4q5uK1DW6SlFs&#10;e+jBGAWPQ3aahGZnQ3bVtL/eFQre5vE+Z77sbSPO1PnasYaXYQKCuHCm5lLDPt88KxA+IBtsHJOG&#10;X/KwXDw+zDE17sIZnXehFDGEfYoaqhDaVEpfVGTRD11LHLlv11kMEXalNB1eYrht5ChJXqXFmmND&#10;hS2tKip+dier4ajyqTqMVT76yLZ/fuK/7PpdaT146t9mIAL14S7+d3+aOH8Ct1/iAXJ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tGcnDAAAA2wAAAA8AAAAAAAAAAAAA&#10;AAAAoQIAAGRycy9kb3ducmV2LnhtbFBLBQYAAAAABAAEAPkAAACRAwAAAAA=&#10;" strokecolor="#212934 [1615]" strokeweight="2.25pt">
                      <v:stroke startarrow="block" endarrow="block"/>
                    </v:shape>
                    <v:shape id="AutoShape 17" o:spid="_x0000_s1041" type="#_x0000_t32" style="position:absolute;left:7126;top:6257;width:993;height:52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KNu8YAAADbAAAADwAAAGRycy9kb3ducmV2LnhtbESPQU/CQBCF7yb8h82YeJOthOhSWAjR&#10;AB48ANWE46Q7to3d2aa7QvXXOwcTbjN5b977ZrEafKvO1McmsIWHcQaKuAyu4crCe7G5N6BiQnbY&#10;BiYLPxRhtRzdLDB34cIHOh9TpSSEY44W6pS6XOtY1uQxjkNHLNpn6D0mWftKux4vEu5bPcmyR+2x&#10;YWmosaPnmsqv47e3cDLFzHxMTTHZHfa/8Sm++ZetsfbudljPQSUa0tX8f/3qBF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yjbvGAAAA2wAAAA8AAAAAAAAA&#10;AAAAAAAAoQIAAGRycy9kb3ducmV2LnhtbFBLBQYAAAAABAAEAPkAAACUAwAAAAA=&#10;" strokecolor="#212934 [1615]" strokeweight="2.25pt">
                      <v:stroke startarrow="block" endarrow="block"/>
                    </v:shape>
                    <v:shape id="AutoShape 18" o:spid="_x0000_s1042" type="#_x0000_t32" style="position:absolute;left:7116;top:7118;width:993;height:6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SIsEAAADbAAAADwAAAGRycy9kb3ducmV2LnhtbERPTWvDMAy9D/ofjAq9LU5HCVlat3Qd&#10;hV2XhEFvItaSsFhObS9N//08GOymx/vU7jCbQUzkfG9ZwTpJQRA3VvfcKqir82MOwgdkjYNlUnAn&#10;D4f94mGHhbY3fqepDK2IIewLVNCFMBZS+qYjgz6xI3HkPq0zGCJ0rdQObzHcDPIpTTNpsOfY0OFI&#10;p46ar/LbKDj3V6pf1y8nk5XVZWM/8mnjcqVWy/m4BRFoDv/iP/ebjvOf4feXeID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NxIiwQAAANsAAAAPAAAAAAAAAAAAAAAA&#10;AKECAABkcnMvZG93bnJldi54bWxQSwUGAAAAAAQABAD5AAAAjwMAAAAA&#10;" strokecolor="#212934 [1615]" strokeweight="2.25pt">
                      <v:stroke startarrow="block" endarrow="block"/>
                    </v:shape>
                  </v:group>
                </v:group>
                <v:shape id="AutoShape 11" o:spid="_x0000_s1043" type="#_x0000_t32" style="position:absolute;left:5462;top:8044;width:600;height:4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7tMIAAADaAAAADwAAAGRycy9kb3ducmV2LnhtbESPwWrDMBBE74X8g9hAb42cxhjjRglN&#10;giHX2qHQ22JtbVNr5Uiq4/59VCj0OMzMG2a7n80gJnK+t6xgvUpAEDdW99wquNTlUw7CB2SNg2VS&#10;8EMe9rvFwxYLbW/8RlMVWhEh7AtU0IUwFlL6piODfmVH4uh9WmcwROlaqR3eItwM8jlJMmmw57jQ&#10;4UjHjpqv6tsoKPsrXU7rw9FkVf2R2vd8Sl2u1ONyfn0BEWgO/+G/9lkr2MDvlXgD5O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7tMIAAADaAAAADwAAAAAAAAAAAAAA&#10;AAChAgAAZHJzL2Rvd25yZXYueG1sUEsFBgAAAAAEAAQA+QAAAJADAAAAAA==&#10;" strokecolor="#212934 [1615]" strokeweight="2.25pt">
                  <v:stroke startarrow="block" endarrow="block"/>
                </v:shape>
              </v:group>
            </w:pict>
          </mc:Fallback>
        </mc:AlternateContent>
      </w: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1F7CE8" w:rsidRDefault="001527A4" w:rsidP="001527A4">
      <w:pPr>
        <w:tabs>
          <w:tab w:val="left" w:pos="0"/>
          <w:tab w:val="left" w:pos="142"/>
        </w:tabs>
        <w:ind w:left="284" w:firstLine="567"/>
        <w:jc w:val="center"/>
        <w:rPr>
          <w:rFonts w:cs="Arial"/>
          <w:b/>
          <w:szCs w:val="24"/>
        </w:rPr>
      </w:pPr>
    </w:p>
    <w:p w:rsidR="001527A4" w:rsidRPr="00A96E8C" w:rsidRDefault="001527A4" w:rsidP="001527A4">
      <w:pPr>
        <w:tabs>
          <w:tab w:val="left" w:pos="0"/>
          <w:tab w:val="left" w:pos="142"/>
        </w:tabs>
        <w:ind w:left="284" w:firstLine="567"/>
        <w:jc w:val="center"/>
        <w:rPr>
          <w:rFonts w:cs="Arial"/>
          <w:szCs w:val="24"/>
        </w:rPr>
      </w:pPr>
      <w:r w:rsidRPr="00A96E8C">
        <w:rPr>
          <w:rFonts w:cs="Arial"/>
          <w:szCs w:val="24"/>
        </w:rPr>
        <w:t>Sumber: George C. Edward III dalam Subarsono (2015:91)</w:t>
      </w:r>
    </w:p>
    <w:p w:rsidR="001527A4" w:rsidRPr="003E4FDD" w:rsidRDefault="001527A4" w:rsidP="001527A4">
      <w:pPr>
        <w:tabs>
          <w:tab w:val="left" w:pos="0"/>
          <w:tab w:val="left" w:pos="142"/>
        </w:tabs>
        <w:ind w:left="284" w:firstLine="567"/>
        <w:jc w:val="center"/>
        <w:rPr>
          <w:rFonts w:cs="Arial"/>
          <w:i/>
          <w:szCs w:val="24"/>
        </w:rPr>
      </w:pPr>
    </w:p>
    <w:p w:rsidR="001527A4" w:rsidRPr="005A51F2" w:rsidRDefault="001527A4" w:rsidP="001527A4">
      <w:pPr>
        <w:pStyle w:val="ListParagraph"/>
        <w:numPr>
          <w:ilvl w:val="0"/>
          <w:numId w:val="10"/>
        </w:numPr>
        <w:tabs>
          <w:tab w:val="left" w:pos="0"/>
          <w:tab w:val="left" w:pos="142"/>
        </w:tabs>
        <w:spacing w:line="480" w:lineRule="auto"/>
        <w:ind w:left="810" w:hanging="360"/>
        <w:rPr>
          <w:rFonts w:cs="Arial"/>
          <w:b/>
          <w:szCs w:val="24"/>
        </w:rPr>
      </w:pPr>
      <w:r w:rsidRPr="005A51F2">
        <w:rPr>
          <w:rFonts w:cs="Arial"/>
          <w:b/>
          <w:szCs w:val="24"/>
        </w:rPr>
        <w:t>Komunikasi</w:t>
      </w:r>
    </w:p>
    <w:p w:rsidR="001527A4" w:rsidRPr="001F7CE8" w:rsidRDefault="001527A4" w:rsidP="001527A4">
      <w:pPr>
        <w:pStyle w:val="ListParagraph"/>
        <w:tabs>
          <w:tab w:val="left" w:pos="0"/>
          <w:tab w:val="left" w:pos="142"/>
        </w:tabs>
        <w:spacing w:line="480" w:lineRule="auto"/>
        <w:ind w:left="851"/>
        <w:rPr>
          <w:rFonts w:cs="Arial"/>
          <w:szCs w:val="24"/>
        </w:rPr>
      </w:pPr>
      <w:r>
        <w:rPr>
          <w:rFonts w:cs="Arial"/>
          <w:szCs w:val="24"/>
        </w:rPr>
        <w:tab/>
      </w:r>
      <w:r w:rsidRPr="001F7CE8">
        <w:rPr>
          <w:rFonts w:cs="Arial"/>
          <w:szCs w:val="24"/>
        </w:rPr>
        <w:t>Komunikasi</w:t>
      </w:r>
      <w:r>
        <w:rPr>
          <w:rFonts w:cs="Arial"/>
          <w:szCs w:val="24"/>
        </w:rPr>
        <w:t xml:space="preserve"> merupakan </w:t>
      </w:r>
      <w:r w:rsidRPr="001F7CE8">
        <w:rPr>
          <w:rFonts w:cs="Arial"/>
          <w:szCs w:val="24"/>
        </w:rPr>
        <w:t>variabel pertama yang mempengaruhi keberhasilan implementasi suatu kebijakan menurut George C. Edward III. Menurutnya</w:t>
      </w:r>
      <w:r>
        <w:rPr>
          <w:rFonts w:cs="Arial"/>
          <w:szCs w:val="24"/>
        </w:rPr>
        <w:t xml:space="preserve"> </w:t>
      </w:r>
      <w:r w:rsidRPr="001F7CE8">
        <w:rPr>
          <w:rFonts w:cs="Arial"/>
          <w:szCs w:val="24"/>
        </w:rPr>
        <w:t>komunikasi sangat menentukan keberhasilan pencapaian tujuan dari implementasi kebijakan publik. Implementasi yang efektif terjadi</w:t>
      </w:r>
      <w:r>
        <w:rPr>
          <w:rFonts w:cs="Arial"/>
          <w:szCs w:val="24"/>
        </w:rPr>
        <w:t xml:space="preserve"> ketika </w:t>
      </w:r>
      <w:r w:rsidRPr="001F7CE8">
        <w:rPr>
          <w:rFonts w:cs="Arial"/>
          <w:szCs w:val="24"/>
        </w:rPr>
        <w:t xml:space="preserve">para pembuat keputusan sudah mengetahui </w:t>
      </w:r>
      <w:proofErr w:type="gramStart"/>
      <w:r w:rsidRPr="001F7CE8">
        <w:rPr>
          <w:rFonts w:cs="Arial"/>
          <w:szCs w:val="24"/>
        </w:rPr>
        <w:t>apa</w:t>
      </w:r>
      <w:proofErr w:type="gramEnd"/>
      <w:r w:rsidRPr="001F7CE8">
        <w:rPr>
          <w:rFonts w:cs="Arial"/>
          <w:szCs w:val="24"/>
        </w:rPr>
        <w:t xml:space="preserve"> yang akan mereka kerjakan. </w:t>
      </w:r>
      <w:r>
        <w:rPr>
          <w:rFonts w:cs="Arial"/>
          <w:szCs w:val="24"/>
        </w:rPr>
        <w:t xml:space="preserve">Karena </w:t>
      </w:r>
      <w:proofErr w:type="gramStart"/>
      <w:r w:rsidRPr="001F7CE8">
        <w:rPr>
          <w:rFonts w:cs="Arial"/>
          <w:szCs w:val="24"/>
        </w:rPr>
        <w:t>apa</w:t>
      </w:r>
      <w:proofErr w:type="gramEnd"/>
      <w:r w:rsidRPr="001F7CE8">
        <w:rPr>
          <w:rFonts w:cs="Arial"/>
          <w:szCs w:val="24"/>
        </w:rPr>
        <w:t xml:space="preserve"> yang akan mereka kerjakan dapat</w:t>
      </w:r>
      <w:r>
        <w:rPr>
          <w:rFonts w:cs="Arial"/>
          <w:szCs w:val="24"/>
        </w:rPr>
        <w:t xml:space="preserve"> terlaksana </w:t>
      </w:r>
      <w:r w:rsidRPr="001F7CE8">
        <w:rPr>
          <w:rFonts w:cs="Arial"/>
          <w:szCs w:val="24"/>
        </w:rPr>
        <w:t>bila komunikasi berjalan dengan baik, sehingga setiap keputusan kebijakan dan peraturan im</w:t>
      </w:r>
      <w:r>
        <w:rPr>
          <w:rFonts w:cs="Arial"/>
          <w:szCs w:val="24"/>
        </w:rPr>
        <w:t>plementasi harus dikomunikasikan secara</w:t>
      </w:r>
      <w:r w:rsidRPr="001F7CE8">
        <w:rPr>
          <w:rFonts w:cs="Arial"/>
          <w:szCs w:val="24"/>
        </w:rPr>
        <w:t xml:space="preserve"> tepat, akurat, dan konsisten. Komunikasi atau pentransmisian informasi diperlukan agar para pembuat keputusan dan para </w:t>
      </w:r>
      <w:r w:rsidRPr="001F7CE8">
        <w:rPr>
          <w:rFonts w:cs="Arial"/>
          <w:szCs w:val="24"/>
        </w:rPr>
        <w:lastRenderedPageBreak/>
        <w:t xml:space="preserve">implementor </w:t>
      </w:r>
      <w:proofErr w:type="gramStart"/>
      <w:r w:rsidRPr="001F7CE8">
        <w:rPr>
          <w:rFonts w:cs="Arial"/>
          <w:szCs w:val="24"/>
        </w:rPr>
        <w:t>akan</w:t>
      </w:r>
      <w:proofErr w:type="gramEnd"/>
      <w:r w:rsidRPr="001F7CE8">
        <w:rPr>
          <w:rFonts w:cs="Arial"/>
          <w:szCs w:val="24"/>
        </w:rPr>
        <w:t xml:space="preserve"> semakin konsisten dalam melaksanakan setiap kebijakan yang akan diterapkan dalam masyarakat. </w:t>
      </w:r>
      <w:r>
        <w:rPr>
          <w:rFonts w:cs="Arial"/>
          <w:szCs w:val="24"/>
        </w:rPr>
        <w:t>Ada</w:t>
      </w:r>
      <w:r w:rsidRPr="001F7CE8">
        <w:rPr>
          <w:rFonts w:cs="Arial"/>
          <w:szCs w:val="24"/>
        </w:rPr>
        <w:t xml:space="preserve"> tiga indikator yang dapat digunakan dalam mengukur keberhasilan variabel komunikasi tersebut di atas, yaitu:</w:t>
      </w:r>
    </w:p>
    <w:p w:rsidR="001527A4" w:rsidRPr="001F7CE8" w:rsidRDefault="001527A4" w:rsidP="001527A4">
      <w:pPr>
        <w:pStyle w:val="ListParagraph"/>
        <w:numPr>
          <w:ilvl w:val="0"/>
          <w:numId w:val="11"/>
        </w:numPr>
        <w:tabs>
          <w:tab w:val="left" w:pos="0"/>
          <w:tab w:val="left" w:pos="142"/>
        </w:tabs>
        <w:spacing w:line="480" w:lineRule="auto"/>
        <w:ind w:left="1701" w:hanging="425"/>
        <w:rPr>
          <w:rFonts w:cs="Arial"/>
          <w:b/>
          <w:szCs w:val="24"/>
        </w:rPr>
      </w:pPr>
      <w:r w:rsidRPr="001F7CE8">
        <w:rPr>
          <w:rFonts w:cs="Arial"/>
          <w:szCs w:val="24"/>
        </w:rPr>
        <w:t>Transmis</w:t>
      </w:r>
      <w:r w:rsidR="00B65A5B">
        <w:rPr>
          <w:rFonts w:cs="Arial"/>
          <w:szCs w:val="24"/>
        </w:rPr>
        <w:t>i</w:t>
      </w:r>
      <w:r w:rsidRPr="00B65A5B">
        <w:rPr>
          <w:rFonts w:cs="Arial"/>
          <w:color w:val="FFFFFF" w:themeColor="background1"/>
          <w:szCs w:val="24"/>
        </w:rPr>
        <w:t>i</w:t>
      </w:r>
      <w:r w:rsidRPr="001F7CE8">
        <w:rPr>
          <w:rFonts w:cs="Arial"/>
          <w:szCs w:val="24"/>
        </w:rPr>
        <w:t xml:space="preserve">; penyaluran komunikasi yang baik </w:t>
      </w:r>
      <w:proofErr w:type="gramStart"/>
      <w:r w:rsidRPr="001F7CE8">
        <w:rPr>
          <w:rFonts w:cs="Arial"/>
          <w:szCs w:val="24"/>
        </w:rPr>
        <w:t>akan</w:t>
      </w:r>
      <w:proofErr w:type="gramEnd"/>
      <w:r w:rsidRPr="001F7CE8">
        <w:rPr>
          <w:rFonts w:cs="Arial"/>
          <w:szCs w:val="24"/>
        </w:rPr>
        <w:t xml:space="preserve"> dapat menghasilkan suatu implementasi yang baik pula. </w:t>
      </w:r>
      <w:r>
        <w:rPr>
          <w:rFonts w:cs="Arial"/>
          <w:szCs w:val="24"/>
        </w:rPr>
        <w:t xml:space="preserve">Pada prakteknya, yang ditemmui </w:t>
      </w:r>
      <w:r w:rsidRPr="001F7CE8">
        <w:rPr>
          <w:rFonts w:cs="Arial"/>
          <w:szCs w:val="24"/>
        </w:rPr>
        <w:t>dalam penyaluran komunikasi adalah adanya salah pengertian (</w:t>
      </w:r>
      <w:r w:rsidRPr="001F7CE8">
        <w:rPr>
          <w:rFonts w:cs="Arial"/>
          <w:i/>
          <w:szCs w:val="24"/>
        </w:rPr>
        <w:t>miss comunication</w:t>
      </w:r>
      <w:r w:rsidRPr="001F7CE8">
        <w:rPr>
          <w:rFonts w:cs="Arial"/>
          <w:szCs w:val="24"/>
        </w:rPr>
        <w:t>), hal tersebu</w:t>
      </w:r>
      <w:r w:rsidR="00B65A5B">
        <w:rPr>
          <w:rFonts w:cs="Arial"/>
          <w:szCs w:val="24"/>
        </w:rPr>
        <w:t>t</w:t>
      </w:r>
      <w:r w:rsidRPr="00B65A5B">
        <w:rPr>
          <w:rFonts w:cs="Arial"/>
          <w:color w:val="FFFFFF" w:themeColor="background1"/>
          <w:szCs w:val="24"/>
        </w:rPr>
        <w:t xml:space="preserve">t </w:t>
      </w:r>
      <w:r>
        <w:rPr>
          <w:rFonts w:cs="Arial"/>
          <w:szCs w:val="24"/>
        </w:rPr>
        <w:t>di</w:t>
      </w:r>
      <w:r w:rsidRPr="001F7CE8">
        <w:rPr>
          <w:rFonts w:cs="Arial"/>
          <w:szCs w:val="24"/>
        </w:rPr>
        <w:t>karena</w:t>
      </w:r>
      <w:r>
        <w:rPr>
          <w:rFonts w:cs="Arial"/>
          <w:szCs w:val="24"/>
        </w:rPr>
        <w:t>kan</w:t>
      </w:r>
      <w:r w:rsidRPr="001F7CE8">
        <w:rPr>
          <w:rFonts w:cs="Arial"/>
          <w:szCs w:val="24"/>
        </w:rPr>
        <w:t xml:space="preserve"> komunikasi telah melalui beberapa tingkatan birokrasi, sehingga </w:t>
      </w:r>
      <w:proofErr w:type="gramStart"/>
      <w:r w:rsidRPr="001F7CE8">
        <w:rPr>
          <w:rFonts w:cs="Arial"/>
          <w:szCs w:val="24"/>
        </w:rPr>
        <w:t>apa</w:t>
      </w:r>
      <w:proofErr w:type="gramEnd"/>
      <w:r w:rsidRPr="001F7CE8">
        <w:rPr>
          <w:rFonts w:cs="Arial"/>
          <w:szCs w:val="24"/>
        </w:rPr>
        <w:t xml:space="preserve"> </w:t>
      </w:r>
      <w:r w:rsidR="00B65A5B" w:rsidRPr="00B65A5B">
        <w:rPr>
          <w:rFonts w:cs="Arial"/>
          <w:color w:val="FFFFFF" w:themeColor="background1"/>
          <w:szCs w:val="24"/>
        </w:rPr>
        <w:t>y</w:t>
      </w:r>
      <w:r w:rsidRPr="001F7CE8">
        <w:rPr>
          <w:rFonts w:cs="Arial"/>
          <w:szCs w:val="24"/>
        </w:rPr>
        <w:t>yang diharapkan terdistorsi di tengah jalan.</w:t>
      </w:r>
    </w:p>
    <w:p w:rsidR="001527A4" w:rsidRPr="001F7CE8" w:rsidRDefault="001527A4" w:rsidP="001527A4">
      <w:pPr>
        <w:pStyle w:val="ListParagraph"/>
        <w:numPr>
          <w:ilvl w:val="0"/>
          <w:numId w:val="11"/>
        </w:numPr>
        <w:tabs>
          <w:tab w:val="left" w:pos="0"/>
          <w:tab w:val="left" w:pos="142"/>
        </w:tabs>
        <w:spacing w:line="480" w:lineRule="auto"/>
        <w:ind w:left="1701" w:hanging="425"/>
        <w:rPr>
          <w:rFonts w:cs="Arial"/>
          <w:szCs w:val="24"/>
        </w:rPr>
      </w:pPr>
      <w:r w:rsidRPr="001F7CE8">
        <w:rPr>
          <w:rFonts w:cs="Arial"/>
          <w:szCs w:val="24"/>
        </w:rPr>
        <w:t xml:space="preserve">Kejelasan; </w:t>
      </w:r>
      <w:r w:rsidRPr="00B65A5B">
        <w:rPr>
          <w:rFonts w:cs="Arial"/>
          <w:color w:val="FFFFFF" w:themeColor="background1"/>
          <w:szCs w:val="24"/>
        </w:rPr>
        <w:t>k</w:t>
      </w:r>
      <w:r w:rsidR="00B65A5B">
        <w:rPr>
          <w:rFonts w:cs="Arial"/>
          <w:szCs w:val="24"/>
        </w:rPr>
        <w:t>k</w:t>
      </w:r>
      <w:r w:rsidRPr="001F7CE8">
        <w:rPr>
          <w:rFonts w:cs="Arial"/>
          <w:szCs w:val="24"/>
        </w:rPr>
        <w:t>omunikasi yang diterima oleh para pelaksana kebijakan (</w:t>
      </w:r>
      <w:r w:rsidRPr="001F7CE8">
        <w:rPr>
          <w:rFonts w:cs="Arial"/>
          <w:i/>
          <w:szCs w:val="24"/>
        </w:rPr>
        <w:t>street-level-bureuacrats</w:t>
      </w:r>
      <w:r w:rsidRPr="001F7CE8">
        <w:rPr>
          <w:rFonts w:cs="Arial"/>
          <w:szCs w:val="24"/>
        </w:rPr>
        <w:t>) harusla</w:t>
      </w:r>
      <w:r w:rsidR="00B65A5B">
        <w:rPr>
          <w:rFonts w:cs="Arial"/>
          <w:szCs w:val="24"/>
        </w:rPr>
        <w:t>h</w:t>
      </w:r>
      <w:r w:rsidRPr="00B65A5B">
        <w:rPr>
          <w:rFonts w:cs="Arial"/>
          <w:color w:val="FFFFFF" w:themeColor="background1"/>
          <w:szCs w:val="24"/>
        </w:rPr>
        <w:t xml:space="preserve">h </w:t>
      </w:r>
      <w:r w:rsidRPr="001F7CE8">
        <w:rPr>
          <w:rFonts w:cs="Arial"/>
          <w:szCs w:val="24"/>
        </w:rPr>
        <w:t xml:space="preserve">jelas dan tidak membingungkan (tidak ambigu/mendua). </w:t>
      </w:r>
    </w:p>
    <w:p w:rsidR="001527A4" w:rsidRPr="00FB5004" w:rsidRDefault="001527A4" w:rsidP="001527A4">
      <w:pPr>
        <w:pStyle w:val="ListParagraph"/>
        <w:numPr>
          <w:ilvl w:val="0"/>
          <w:numId w:val="11"/>
        </w:numPr>
        <w:tabs>
          <w:tab w:val="left" w:pos="0"/>
          <w:tab w:val="left" w:pos="142"/>
        </w:tabs>
        <w:spacing w:line="480" w:lineRule="auto"/>
        <w:ind w:left="1701" w:hanging="425"/>
        <w:rPr>
          <w:rFonts w:cs="Arial"/>
          <w:szCs w:val="24"/>
        </w:rPr>
      </w:pPr>
      <w:r w:rsidRPr="001F7CE8">
        <w:rPr>
          <w:rFonts w:cs="Arial"/>
          <w:szCs w:val="24"/>
        </w:rPr>
        <w:t>Konsistensi; perintah yan</w:t>
      </w:r>
      <w:r w:rsidR="00B65A5B">
        <w:rPr>
          <w:rFonts w:cs="Arial"/>
          <w:szCs w:val="24"/>
        </w:rPr>
        <w:t>g</w:t>
      </w:r>
      <w:r w:rsidRPr="00B65A5B">
        <w:rPr>
          <w:rFonts w:cs="Arial"/>
          <w:color w:val="FFFFFF" w:themeColor="background1"/>
          <w:szCs w:val="24"/>
        </w:rPr>
        <w:t xml:space="preserve">g </w:t>
      </w:r>
      <w:r w:rsidRPr="001F7CE8">
        <w:rPr>
          <w:rFonts w:cs="Arial"/>
          <w:szCs w:val="24"/>
        </w:rPr>
        <w:t>diberikan dalam pelaksanaan suatu komunikasi haruslah konsisten</w:t>
      </w:r>
      <w:r w:rsidR="00B65A5B" w:rsidRPr="00B65A5B">
        <w:rPr>
          <w:rFonts w:cs="Arial"/>
          <w:color w:val="FFFFFF" w:themeColor="background1"/>
          <w:szCs w:val="24"/>
        </w:rPr>
        <w:t>n</w:t>
      </w:r>
      <w:r w:rsidRPr="00B65A5B">
        <w:rPr>
          <w:rFonts w:cs="Arial"/>
          <w:color w:val="FFFFFF" w:themeColor="background1"/>
          <w:szCs w:val="24"/>
        </w:rPr>
        <w:t xml:space="preserve"> </w:t>
      </w:r>
      <w:r w:rsidRPr="001F7CE8">
        <w:rPr>
          <w:rFonts w:cs="Arial"/>
          <w:szCs w:val="24"/>
        </w:rPr>
        <w:t>dan jelas (untuk diterapkan atau dijalankan). Karena jika perintah</w:t>
      </w:r>
      <w:r w:rsidR="00B65A5B" w:rsidRPr="00B65A5B">
        <w:rPr>
          <w:rFonts w:cs="Arial"/>
          <w:color w:val="FFFFFF" w:themeColor="background1"/>
          <w:szCs w:val="24"/>
        </w:rPr>
        <w:t>h</w:t>
      </w:r>
      <w:r w:rsidRPr="00B65A5B">
        <w:rPr>
          <w:rFonts w:cs="Arial"/>
          <w:color w:val="FFFFFF" w:themeColor="background1"/>
          <w:szCs w:val="24"/>
        </w:rPr>
        <w:t xml:space="preserve"> </w:t>
      </w:r>
      <w:r w:rsidRPr="001F7CE8">
        <w:rPr>
          <w:rFonts w:cs="Arial"/>
          <w:szCs w:val="24"/>
        </w:rPr>
        <w:t>yang diberikan sering berubah-ubah, maka dapat menimbulkan kebingungan bagi pelaksana di lapangan.</w:t>
      </w:r>
    </w:p>
    <w:p w:rsidR="001527A4" w:rsidRPr="00FB5004" w:rsidRDefault="001527A4" w:rsidP="001527A4">
      <w:pPr>
        <w:pStyle w:val="ListParagraph"/>
        <w:tabs>
          <w:tab w:val="left" w:pos="0"/>
          <w:tab w:val="left" w:pos="142"/>
        </w:tabs>
        <w:spacing w:line="480" w:lineRule="auto"/>
        <w:ind w:left="1701"/>
        <w:rPr>
          <w:rFonts w:cs="Arial"/>
          <w:sz w:val="10"/>
          <w:szCs w:val="24"/>
        </w:rPr>
      </w:pPr>
    </w:p>
    <w:p w:rsidR="001527A4" w:rsidRPr="005F58C8" w:rsidRDefault="001527A4" w:rsidP="001527A4">
      <w:pPr>
        <w:pStyle w:val="ListParagraph"/>
        <w:numPr>
          <w:ilvl w:val="0"/>
          <w:numId w:val="10"/>
        </w:numPr>
        <w:tabs>
          <w:tab w:val="left" w:pos="0"/>
          <w:tab w:val="left" w:pos="142"/>
        </w:tabs>
        <w:spacing w:line="480" w:lineRule="auto"/>
        <w:ind w:left="810" w:hanging="360"/>
        <w:rPr>
          <w:rFonts w:cs="Arial"/>
          <w:b/>
          <w:szCs w:val="24"/>
        </w:rPr>
      </w:pPr>
      <w:r w:rsidRPr="005F58C8">
        <w:rPr>
          <w:rFonts w:cs="Arial"/>
          <w:b/>
          <w:szCs w:val="24"/>
        </w:rPr>
        <w:t>Sumberdaya</w:t>
      </w:r>
    </w:p>
    <w:p w:rsidR="001527A4" w:rsidRPr="001F7CE8" w:rsidRDefault="001527A4" w:rsidP="001527A4">
      <w:pPr>
        <w:pStyle w:val="ListParagraph"/>
        <w:tabs>
          <w:tab w:val="left" w:pos="0"/>
          <w:tab w:val="left" w:pos="142"/>
        </w:tabs>
        <w:spacing w:line="480" w:lineRule="auto"/>
        <w:ind w:left="851" w:firstLine="425"/>
        <w:rPr>
          <w:rFonts w:cs="Arial"/>
          <w:szCs w:val="24"/>
        </w:rPr>
      </w:pPr>
      <w:r w:rsidRPr="001F7CE8">
        <w:rPr>
          <w:rFonts w:cs="Arial"/>
          <w:szCs w:val="24"/>
        </w:rPr>
        <w:t>Variabel</w:t>
      </w:r>
      <w:r w:rsidR="00B65A5B" w:rsidRPr="00B65A5B">
        <w:rPr>
          <w:rFonts w:cs="Arial"/>
          <w:color w:val="FFFFFF" w:themeColor="background1"/>
          <w:szCs w:val="24"/>
        </w:rPr>
        <w:t>l</w:t>
      </w:r>
      <w:r w:rsidRPr="00B65A5B">
        <w:rPr>
          <w:rFonts w:cs="Arial"/>
          <w:color w:val="FFFFFF" w:themeColor="background1"/>
          <w:szCs w:val="24"/>
        </w:rPr>
        <w:t xml:space="preserve"> </w:t>
      </w:r>
      <w:r>
        <w:rPr>
          <w:rFonts w:cs="Arial"/>
          <w:szCs w:val="24"/>
        </w:rPr>
        <w:t xml:space="preserve">berikutnya </w:t>
      </w:r>
      <w:r w:rsidRPr="001F7CE8">
        <w:rPr>
          <w:rFonts w:cs="Arial"/>
          <w:szCs w:val="24"/>
        </w:rPr>
        <w:t>yang mempengaruhi keberhasilan implementasi suatu kebijakan adala</w:t>
      </w:r>
      <w:r w:rsidR="00B65A5B">
        <w:rPr>
          <w:rFonts w:cs="Arial"/>
          <w:szCs w:val="24"/>
        </w:rPr>
        <w:t>h</w:t>
      </w:r>
      <w:r w:rsidRPr="00B65A5B">
        <w:rPr>
          <w:rFonts w:cs="Arial"/>
          <w:color w:val="FFFFFF" w:themeColor="background1"/>
          <w:szCs w:val="24"/>
        </w:rPr>
        <w:t xml:space="preserve">h </w:t>
      </w:r>
      <w:r w:rsidRPr="001F7CE8">
        <w:rPr>
          <w:rFonts w:cs="Arial"/>
          <w:szCs w:val="24"/>
        </w:rPr>
        <w:t>sumberdaya. Sumberday</w:t>
      </w:r>
      <w:r>
        <w:rPr>
          <w:rFonts w:cs="Arial"/>
          <w:szCs w:val="24"/>
        </w:rPr>
        <w:t>a</w:t>
      </w:r>
      <w:r w:rsidR="00B65A5B" w:rsidRPr="00B65A5B">
        <w:rPr>
          <w:rFonts w:cs="Arial"/>
          <w:color w:val="FFFFFF" w:themeColor="background1"/>
          <w:szCs w:val="24"/>
        </w:rPr>
        <w:t>a</w:t>
      </w:r>
      <w:r w:rsidRPr="00B65A5B">
        <w:rPr>
          <w:rFonts w:cs="Arial"/>
          <w:color w:val="FFFFFF" w:themeColor="background1"/>
          <w:szCs w:val="24"/>
        </w:rPr>
        <w:t xml:space="preserve"> </w:t>
      </w:r>
      <w:r>
        <w:rPr>
          <w:rFonts w:cs="Arial"/>
          <w:szCs w:val="24"/>
        </w:rPr>
        <w:t>merupakan hal penting lainnya</w:t>
      </w:r>
      <w:r w:rsidRPr="001F7CE8">
        <w:rPr>
          <w:rFonts w:cs="Arial"/>
          <w:szCs w:val="24"/>
        </w:rPr>
        <w:t xml:space="preserve"> dalam mengimplementasikan kebijakan</w:t>
      </w:r>
      <w:r w:rsidRPr="00555718">
        <w:rPr>
          <w:rFonts w:cs="Arial"/>
          <w:szCs w:val="24"/>
        </w:rPr>
        <w:t xml:space="preserve"> </w:t>
      </w:r>
      <w:r w:rsidRPr="001F7CE8">
        <w:rPr>
          <w:rFonts w:cs="Arial"/>
          <w:szCs w:val="24"/>
        </w:rPr>
        <w:t>menuru</w:t>
      </w:r>
      <w:r w:rsidR="00B65A5B">
        <w:rPr>
          <w:rFonts w:cs="Arial"/>
          <w:szCs w:val="24"/>
        </w:rPr>
        <w:t>t</w:t>
      </w:r>
      <w:r w:rsidRPr="00B65A5B">
        <w:rPr>
          <w:rFonts w:cs="Arial"/>
          <w:color w:val="FFFFFF" w:themeColor="background1"/>
          <w:szCs w:val="24"/>
        </w:rPr>
        <w:t xml:space="preserve">t </w:t>
      </w:r>
      <w:r w:rsidRPr="001F7CE8">
        <w:rPr>
          <w:rFonts w:cs="Arial"/>
          <w:szCs w:val="24"/>
        </w:rPr>
        <w:t>George C. Edward III dalam Subarsono (</w:t>
      </w:r>
      <w:proofErr w:type="gramStart"/>
      <w:r w:rsidRPr="001F7CE8">
        <w:rPr>
          <w:rFonts w:cs="Arial"/>
          <w:szCs w:val="24"/>
        </w:rPr>
        <w:t>2015 :</w:t>
      </w:r>
      <w:proofErr w:type="gramEnd"/>
      <w:r w:rsidRPr="001F7CE8">
        <w:rPr>
          <w:rFonts w:cs="Arial"/>
          <w:szCs w:val="24"/>
        </w:rPr>
        <w:t xml:space="preserve"> 91). Indikator sumber-sumberdaya terdir</w:t>
      </w:r>
      <w:r w:rsidR="00B65A5B">
        <w:rPr>
          <w:rFonts w:cs="Arial"/>
          <w:szCs w:val="24"/>
        </w:rPr>
        <w:t>i</w:t>
      </w:r>
      <w:r w:rsidRPr="00B65A5B">
        <w:rPr>
          <w:rFonts w:cs="Arial"/>
          <w:color w:val="FFFFFF" w:themeColor="background1"/>
          <w:szCs w:val="24"/>
        </w:rPr>
        <w:t xml:space="preserve">i </w:t>
      </w:r>
      <w:r w:rsidRPr="001F7CE8">
        <w:rPr>
          <w:rFonts w:cs="Arial"/>
          <w:szCs w:val="24"/>
        </w:rPr>
        <w:t>dari beberapa elemen, yaitu:</w:t>
      </w:r>
    </w:p>
    <w:p w:rsidR="001527A4" w:rsidRPr="001F7CE8" w:rsidRDefault="001527A4" w:rsidP="001527A4">
      <w:pPr>
        <w:pStyle w:val="ListParagraph"/>
        <w:numPr>
          <w:ilvl w:val="0"/>
          <w:numId w:val="12"/>
        </w:numPr>
        <w:tabs>
          <w:tab w:val="left" w:pos="0"/>
          <w:tab w:val="left" w:pos="142"/>
        </w:tabs>
        <w:spacing w:line="480" w:lineRule="auto"/>
        <w:ind w:left="1701" w:hanging="425"/>
        <w:rPr>
          <w:rFonts w:cs="Arial"/>
          <w:szCs w:val="24"/>
        </w:rPr>
      </w:pPr>
      <w:r w:rsidRPr="001F7CE8">
        <w:rPr>
          <w:rFonts w:cs="Arial"/>
          <w:szCs w:val="24"/>
        </w:rPr>
        <w:lastRenderedPageBreak/>
        <w:t>Sumberdaya Manusia; sumberdaya utama dalam</w:t>
      </w:r>
      <w:r w:rsidR="00B65A5B" w:rsidRPr="00B65A5B">
        <w:rPr>
          <w:rFonts w:cs="Arial"/>
          <w:color w:val="FFFFFF" w:themeColor="background1"/>
          <w:szCs w:val="24"/>
        </w:rPr>
        <w:t>m</w:t>
      </w:r>
      <w:r w:rsidRPr="00B65A5B">
        <w:rPr>
          <w:rFonts w:cs="Arial"/>
          <w:color w:val="FFFFFF" w:themeColor="background1"/>
          <w:szCs w:val="24"/>
        </w:rPr>
        <w:t xml:space="preserve"> </w:t>
      </w:r>
      <w:r w:rsidRPr="001F7CE8">
        <w:rPr>
          <w:rFonts w:cs="Arial"/>
          <w:szCs w:val="24"/>
        </w:rPr>
        <w:t xml:space="preserve">implementasi kebijakan adalah staf. Kegagalan yang sering terjadi dalam </w:t>
      </w:r>
      <w:r w:rsidR="00B65A5B" w:rsidRPr="00B65A5B">
        <w:rPr>
          <w:rFonts w:cs="Arial"/>
          <w:color w:val="FFFFFF" w:themeColor="background1"/>
          <w:szCs w:val="24"/>
        </w:rPr>
        <w:t>i</w:t>
      </w:r>
      <w:r w:rsidRPr="001F7CE8">
        <w:rPr>
          <w:rFonts w:cs="Arial"/>
          <w:szCs w:val="24"/>
        </w:rPr>
        <w:t>implementasi kebijakan salah satunya karena staf yang tidak mencukupi, memadai, ataupun tidak kompete</w:t>
      </w:r>
      <w:r w:rsidR="00B65A5B">
        <w:rPr>
          <w:rFonts w:cs="Arial"/>
          <w:szCs w:val="24"/>
        </w:rPr>
        <w:t>n</w:t>
      </w:r>
      <w:r w:rsidRPr="00B65A5B">
        <w:rPr>
          <w:rFonts w:cs="Arial"/>
          <w:color w:val="FFFFFF" w:themeColor="background1"/>
          <w:szCs w:val="24"/>
        </w:rPr>
        <w:t xml:space="preserve">n </w:t>
      </w:r>
      <w:r w:rsidRPr="001F7CE8">
        <w:rPr>
          <w:rFonts w:cs="Arial"/>
          <w:szCs w:val="24"/>
        </w:rPr>
        <w:t xml:space="preserve">dibidangnya. Penambahan jumlah staf dan implementor saja tidak </w:t>
      </w:r>
      <w:r w:rsidR="00B65A5B" w:rsidRPr="00B65A5B">
        <w:rPr>
          <w:rFonts w:cs="Arial"/>
          <w:color w:val="FFFFFF" w:themeColor="background1"/>
          <w:szCs w:val="24"/>
        </w:rPr>
        <w:t>c</w:t>
      </w:r>
      <w:r>
        <w:rPr>
          <w:rFonts w:cs="Arial"/>
          <w:szCs w:val="24"/>
        </w:rPr>
        <w:t>cukup</w:t>
      </w:r>
      <w:r w:rsidRPr="001F7CE8">
        <w:rPr>
          <w:rFonts w:cs="Arial"/>
          <w:szCs w:val="24"/>
        </w:rPr>
        <w:t>, tetapi diperlukan pula kecukupan staf dengan keahlian dan kemampuan yang diperlukan (kompeten dan kapabel) dalam mengimplementasikan kebijakan atau melaksanakan tugas yang diinginkan oleh kebijakan itu sendiri.</w:t>
      </w:r>
    </w:p>
    <w:p w:rsidR="001527A4" w:rsidRPr="001F7CE8" w:rsidRDefault="001527A4" w:rsidP="001527A4">
      <w:pPr>
        <w:pStyle w:val="ListParagraph"/>
        <w:numPr>
          <w:ilvl w:val="0"/>
          <w:numId w:val="12"/>
        </w:numPr>
        <w:tabs>
          <w:tab w:val="left" w:pos="0"/>
          <w:tab w:val="left" w:pos="142"/>
        </w:tabs>
        <w:spacing w:line="480" w:lineRule="auto"/>
        <w:ind w:left="1701" w:hanging="425"/>
        <w:rPr>
          <w:rFonts w:cs="Arial"/>
          <w:szCs w:val="24"/>
        </w:rPr>
      </w:pPr>
      <w:r w:rsidRPr="001F7CE8">
        <w:rPr>
          <w:rFonts w:cs="Arial"/>
          <w:szCs w:val="24"/>
        </w:rPr>
        <w:t xml:space="preserve">Informasi; dalam implementasi kebijakan, informasi mempunyai dua bentuk, yaitu pertama informasi yang berhubungan dengan </w:t>
      </w:r>
      <w:proofErr w:type="gramStart"/>
      <w:r w:rsidRPr="001F7CE8">
        <w:rPr>
          <w:rFonts w:cs="Arial"/>
          <w:szCs w:val="24"/>
        </w:rPr>
        <w:t>cara</w:t>
      </w:r>
      <w:proofErr w:type="gramEnd"/>
      <w:r w:rsidRPr="001F7CE8">
        <w:rPr>
          <w:rFonts w:cs="Arial"/>
          <w:szCs w:val="24"/>
        </w:rPr>
        <w:t xml:space="preserve"> melaksanakan kebijakan. Implementor harus mengetahui </w:t>
      </w:r>
      <w:proofErr w:type="gramStart"/>
      <w:r w:rsidRPr="001F7CE8">
        <w:rPr>
          <w:rFonts w:cs="Arial"/>
          <w:szCs w:val="24"/>
        </w:rPr>
        <w:t>apa</w:t>
      </w:r>
      <w:proofErr w:type="gramEnd"/>
      <w:r w:rsidRPr="001F7CE8">
        <w:rPr>
          <w:rFonts w:cs="Arial"/>
          <w:szCs w:val="24"/>
        </w:rPr>
        <w:t xml:space="preserve"> yang harus mereka lakukan disaat mereka diberi perintah untuk melakukan tindakan. Kedua informasi mengenai data kepatuhan dari para pelaksana terhadap peraturan dan regulasi pemerintah yang telah ditetapkan. Implementor harus mengetahui apakah orang lain yang terlibat di dalam pelaksanaan kebijakan tersebut patuh terhadap hukum.</w:t>
      </w:r>
    </w:p>
    <w:p w:rsidR="001527A4" w:rsidRPr="001F7CE8" w:rsidRDefault="001527A4" w:rsidP="001527A4">
      <w:pPr>
        <w:pStyle w:val="ListParagraph"/>
        <w:numPr>
          <w:ilvl w:val="0"/>
          <w:numId w:val="12"/>
        </w:numPr>
        <w:tabs>
          <w:tab w:val="left" w:pos="0"/>
          <w:tab w:val="left" w:pos="142"/>
        </w:tabs>
        <w:spacing w:line="480" w:lineRule="auto"/>
        <w:ind w:left="1701" w:hanging="425"/>
        <w:rPr>
          <w:rFonts w:cs="Arial"/>
          <w:szCs w:val="24"/>
        </w:rPr>
      </w:pPr>
      <w:r w:rsidRPr="001F7CE8">
        <w:rPr>
          <w:rFonts w:cs="Arial"/>
          <w:szCs w:val="24"/>
        </w:rPr>
        <w:t xml:space="preserve">Wewenang; pada umumnya kewenangan harus bersifat formal agar perintah dapat dilaksanakan. Kewenangan merupakan otoritas atau legitimasi bagi para pelaksana dalam melaksanakan kebijakan yang ditetapkan secara politik. Ketika wewenang itu nihil, maka kekuatan para implementor dimata publik tidak terlegitimasi, sehingga dapat menggagalkan proses implementasi kebijakan. Tetapi, dalam konteks </w:t>
      </w:r>
      <w:r w:rsidRPr="001F7CE8">
        <w:rPr>
          <w:rFonts w:cs="Arial"/>
          <w:szCs w:val="24"/>
        </w:rPr>
        <w:lastRenderedPageBreak/>
        <w:t xml:space="preserve">yang lain, ketika wewenang formal tersebut ada, maka sering terjadi kesalahan dalam melihat efektivitas kewenangan. Di satu pihak, efektivitas kewenangan diperlukan dalam pelaksanaan implementasi kebijakan tetapi di sisi lain, efektivitas </w:t>
      </w:r>
      <w:proofErr w:type="gramStart"/>
      <w:r w:rsidRPr="001F7CE8">
        <w:rPr>
          <w:rFonts w:cs="Arial"/>
          <w:szCs w:val="24"/>
        </w:rPr>
        <w:t>akan</w:t>
      </w:r>
      <w:proofErr w:type="gramEnd"/>
      <w:r w:rsidRPr="001F7CE8">
        <w:rPr>
          <w:rFonts w:cs="Arial"/>
          <w:szCs w:val="24"/>
        </w:rPr>
        <w:t xml:space="preserve"> menyurut manakala wewenang diselewengkan oleh para pelaksana demi kepentingannya sendiri atau demi kepentingan kelompoknya.</w:t>
      </w:r>
    </w:p>
    <w:p w:rsidR="001527A4" w:rsidRPr="00BA1BEB" w:rsidRDefault="001527A4" w:rsidP="001527A4">
      <w:pPr>
        <w:pStyle w:val="ListParagraph"/>
        <w:numPr>
          <w:ilvl w:val="0"/>
          <w:numId w:val="12"/>
        </w:numPr>
        <w:tabs>
          <w:tab w:val="left" w:pos="0"/>
          <w:tab w:val="left" w:pos="142"/>
        </w:tabs>
        <w:spacing w:line="480" w:lineRule="auto"/>
        <w:ind w:left="1701" w:hanging="425"/>
        <w:rPr>
          <w:rFonts w:cs="Arial"/>
          <w:szCs w:val="24"/>
        </w:rPr>
      </w:pPr>
      <w:r w:rsidRPr="001F7CE8">
        <w:rPr>
          <w:rFonts w:cs="Arial"/>
          <w:szCs w:val="24"/>
        </w:rPr>
        <w:t xml:space="preserve">Fasilitas; fasilitas fisik juga merupakan faktor penting dalam implementasi kebijakan. Implementor mungkin memiliki staf yang mencukupi, mengerti </w:t>
      </w:r>
      <w:proofErr w:type="gramStart"/>
      <w:r w:rsidRPr="001F7CE8">
        <w:rPr>
          <w:rFonts w:cs="Arial"/>
          <w:szCs w:val="24"/>
        </w:rPr>
        <w:t>apa</w:t>
      </w:r>
      <w:proofErr w:type="gramEnd"/>
      <w:r w:rsidRPr="001F7CE8">
        <w:rPr>
          <w:rFonts w:cs="Arial"/>
          <w:szCs w:val="24"/>
        </w:rPr>
        <w:t xml:space="preserve"> yang harus dilakukannya, dan memiliki wewenang untuk melaksanakan tugasnya, tetapi tanpa adanya fasilitas pendukung (sarana dan prasarana) maka implementasi kebijakan tersebut tidak akan berhasil.</w:t>
      </w:r>
    </w:p>
    <w:p w:rsidR="001527A4" w:rsidRPr="00BA1BEB" w:rsidRDefault="001527A4" w:rsidP="001527A4">
      <w:pPr>
        <w:pStyle w:val="ListParagraph"/>
        <w:tabs>
          <w:tab w:val="left" w:pos="0"/>
          <w:tab w:val="left" w:pos="142"/>
        </w:tabs>
        <w:spacing w:line="480" w:lineRule="auto"/>
        <w:ind w:left="1701"/>
        <w:rPr>
          <w:rFonts w:cs="Arial"/>
          <w:sz w:val="6"/>
          <w:szCs w:val="24"/>
        </w:rPr>
      </w:pPr>
    </w:p>
    <w:p w:rsidR="001527A4" w:rsidRPr="005F58C8" w:rsidRDefault="001527A4" w:rsidP="001527A4">
      <w:pPr>
        <w:pStyle w:val="ListParagraph"/>
        <w:numPr>
          <w:ilvl w:val="0"/>
          <w:numId w:val="10"/>
        </w:numPr>
        <w:tabs>
          <w:tab w:val="left" w:pos="0"/>
          <w:tab w:val="left" w:pos="142"/>
        </w:tabs>
        <w:spacing w:line="480" w:lineRule="auto"/>
        <w:ind w:left="810" w:hanging="360"/>
        <w:rPr>
          <w:rFonts w:cs="Arial"/>
          <w:b/>
          <w:szCs w:val="24"/>
        </w:rPr>
      </w:pPr>
      <w:r w:rsidRPr="005F58C8">
        <w:rPr>
          <w:rFonts w:cs="Arial"/>
          <w:b/>
          <w:szCs w:val="24"/>
        </w:rPr>
        <w:t>Disposisi</w:t>
      </w:r>
    </w:p>
    <w:p w:rsidR="001527A4" w:rsidRPr="001F7CE8" w:rsidRDefault="001527A4" w:rsidP="001527A4">
      <w:pPr>
        <w:pStyle w:val="ListParagraph"/>
        <w:tabs>
          <w:tab w:val="left" w:pos="0"/>
          <w:tab w:val="left" w:pos="142"/>
        </w:tabs>
        <w:spacing w:line="480" w:lineRule="auto"/>
        <w:ind w:left="851" w:firstLine="425"/>
        <w:rPr>
          <w:rFonts w:cs="Arial"/>
          <w:szCs w:val="24"/>
        </w:rPr>
      </w:pPr>
      <w:r w:rsidRPr="001F7CE8">
        <w:rPr>
          <w:rFonts w:cs="Arial"/>
          <w:szCs w:val="24"/>
        </w:rPr>
        <w:t>Disposis</w:t>
      </w:r>
      <w:r w:rsidR="00734EC9">
        <w:rPr>
          <w:rFonts w:cs="Arial"/>
          <w:szCs w:val="24"/>
        </w:rPr>
        <w:t>i</w:t>
      </w:r>
      <w:bookmarkStart w:id="0" w:name="_GoBack"/>
      <w:r w:rsidRPr="00734EC9">
        <w:rPr>
          <w:rFonts w:cs="Arial"/>
          <w:color w:val="FFFFFF" w:themeColor="background1"/>
          <w:szCs w:val="24"/>
        </w:rPr>
        <w:t xml:space="preserve">i </w:t>
      </w:r>
      <w:bookmarkEnd w:id="0"/>
      <w:r w:rsidRPr="001F7CE8">
        <w:rPr>
          <w:rFonts w:cs="Arial"/>
          <w:szCs w:val="24"/>
        </w:rPr>
        <w:t xml:space="preserve">atau sikap dari pelaksana kebijakan adalah faktor penting ketiga dalam pendekatan mengenai pelaksanaan suatu kebijakan publik. Jika pelaksanaan suatu kebijakan efektif, maka para pelaksana kebijakan tidak hanya harus mengetahui </w:t>
      </w:r>
      <w:proofErr w:type="gramStart"/>
      <w:r w:rsidRPr="001F7CE8">
        <w:rPr>
          <w:rFonts w:cs="Arial"/>
          <w:szCs w:val="24"/>
        </w:rPr>
        <w:t>apa</w:t>
      </w:r>
      <w:proofErr w:type="gramEnd"/>
      <w:r w:rsidRPr="001F7CE8">
        <w:rPr>
          <w:rFonts w:cs="Arial"/>
          <w:szCs w:val="24"/>
        </w:rPr>
        <w:t xml:space="preserve"> yang akan dilakukan tetapi juga harus memiliki kemampuan untuk melaksanakannya, sehingga dalam praktiknya tidak terjadi </w:t>
      </w:r>
      <w:r>
        <w:rPr>
          <w:rFonts w:cs="Arial"/>
          <w:szCs w:val="24"/>
        </w:rPr>
        <w:t>pem</w:t>
      </w:r>
      <w:r w:rsidRPr="001F7CE8">
        <w:rPr>
          <w:rFonts w:cs="Arial"/>
          <w:szCs w:val="24"/>
        </w:rPr>
        <w:t>bias</w:t>
      </w:r>
      <w:r>
        <w:rPr>
          <w:rFonts w:cs="Arial"/>
          <w:szCs w:val="24"/>
        </w:rPr>
        <w:t>an</w:t>
      </w:r>
      <w:r w:rsidRPr="001F7CE8">
        <w:rPr>
          <w:rFonts w:cs="Arial"/>
          <w:szCs w:val="24"/>
        </w:rPr>
        <w:t xml:space="preserve">. </w:t>
      </w:r>
      <w:r>
        <w:rPr>
          <w:rFonts w:cs="Arial"/>
          <w:szCs w:val="24"/>
        </w:rPr>
        <w:t xml:space="preserve">Beberapa hal yang </w:t>
      </w:r>
      <w:r w:rsidRPr="001F7CE8">
        <w:rPr>
          <w:rFonts w:cs="Arial"/>
          <w:szCs w:val="24"/>
        </w:rPr>
        <w:t>perlu dicermati pada variabel disposisi, menurut George C. Edward III dalam Subarsono (2015: 93), adalah:</w:t>
      </w:r>
    </w:p>
    <w:p w:rsidR="001527A4" w:rsidRPr="001F7CE8" w:rsidRDefault="001527A4" w:rsidP="001527A4">
      <w:pPr>
        <w:pStyle w:val="ListParagraph"/>
        <w:numPr>
          <w:ilvl w:val="0"/>
          <w:numId w:val="13"/>
        </w:numPr>
        <w:tabs>
          <w:tab w:val="left" w:pos="0"/>
          <w:tab w:val="left" w:pos="142"/>
        </w:tabs>
        <w:spacing w:line="480" w:lineRule="auto"/>
        <w:ind w:left="1701" w:hanging="425"/>
        <w:rPr>
          <w:rFonts w:cs="Arial"/>
          <w:szCs w:val="24"/>
        </w:rPr>
      </w:pPr>
      <w:r w:rsidRPr="001F7CE8">
        <w:rPr>
          <w:rFonts w:cs="Arial"/>
          <w:szCs w:val="24"/>
        </w:rPr>
        <w:t xml:space="preserve">Pengangkatan birokrat; disposisi atau sikap para pelaksana </w:t>
      </w:r>
      <w:proofErr w:type="gramStart"/>
      <w:r w:rsidRPr="001F7CE8">
        <w:rPr>
          <w:rFonts w:cs="Arial"/>
          <w:szCs w:val="24"/>
        </w:rPr>
        <w:t>akan</w:t>
      </w:r>
      <w:proofErr w:type="gramEnd"/>
      <w:r w:rsidRPr="001F7CE8">
        <w:rPr>
          <w:rFonts w:cs="Arial"/>
          <w:szCs w:val="24"/>
        </w:rPr>
        <w:t xml:space="preserve"> menimbulkan hambatan-hambatan yang nyata terhadap implementasi kebijakan bila personil yang ada tidak melaksanakan kebijakan-</w:t>
      </w:r>
      <w:r w:rsidRPr="001F7CE8">
        <w:rPr>
          <w:rFonts w:cs="Arial"/>
          <w:szCs w:val="24"/>
        </w:rPr>
        <w:lastRenderedPageBreak/>
        <w:t xml:space="preserve">kebijakan yang diinginkan oleh pejabat-pejabat tinggi. Karena itu, pemilihan dan pengangkatan personil pelaksana kebijakan haruslah orang-orang yang memiliki dedikasi pada kebijakan yang telah ditetapkan; lebih khusus lagi pada kepentingan </w:t>
      </w:r>
      <w:r>
        <w:rPr>
          <w:rFonts w:cs="Arial"/>
          <w:szCs w:val="24"/>
        </w:rPr>
        <w:t>masyarakat umum</w:t>
      </w:r>
      <w:r w:rsidRPr="001F7CE8">
        <w:rPr>
          <w:rFonts w:cs="Arial"/>
          <w:szCs w:val="24"/>
        </w:rPr>
        <w:t>.</w:t>
      </w:r>
    </w:p>
    <w:p w:rsidR="001527A4" w:rsidRPr="009B153D" w:rsidRDefault="001527A4" w:rsidP="001527A4">
      <w:pPr>
        <w:pStyle w:val="ListParagraph"/>
        <w:numPr>
          <w:ilvl w:val="0"/>
          <w:numId w:val="13"/>
        </w:numPr>
        <w:tabs>
          <w:tab w:val="left" w:pos="0"/>
          <w:tab w:val="left" w:pos="142"/>
        </w:tabs>
        <w:spacing w:line="480" w:lineRule="auto"/>
        <w:ind w:left="1701" w:hanging="425"/>
        <w:rPr>
          <w:rFonts w:cs="Arial"/>
          <w:szCs w:val="24"/>
        </w:rPr>
      </w:pPr>
      <w:r w:rsidRPr="001F7CE8">
        <w:rPr>
          <w:rFonts w:cs="Arial"/>
          <w:szCs w:val="24"/>
        </w:rPr>
        <w:t xml:space="preserve">Insentif; Edward menyatakan bahwa salah satu teknik yang disarankan untuk mengatasi masalah kecenderungan para pelaksana adalah dengan memanipulasi insentif. Oleh karena itu, pada umumnya orang bertindak menurut kepentingan mereka sendiri, maka memanipulasi insentif oleh para pembuat kebijakan mempengaruhi tindakan para pelaksana kebijakan. Dengan </w:t>
      </w:r>
      <w:proofErr w:type="gramStart"/>
      <w:r w:rsidRPr="001F7CE8">
        <w:rPr>
          <w:rFonts w:cs="Arial"/>
          <w:szCs w:val="24"/>
        </w:rPr>
        <w:t>cara</w:t>
      </w:r>
      <w:proofErr w:type="gramEnd"/>
      <w:r w:rsidRPr="001F7CE8">
        <w:rPr>
          <w:rFonts w:cs="Arial"/>
          <w:szCs w:val="24"/>
        </w:rPr>
        <w:t xml:space="preserve"> menambah keuntungan atau biaya tertentu mungkin akan menjadi faktor pendukung yang membuat para pelaksana kebijakan melaksanakan perintah dengan baik. Hal ini dilakukan sebagai upaya memenuhi kepentingan pribadi (</w:t>
      </w:r>
      <w:r w:rsidRPr="001F7CE8">
        <w:rPr>
          <w:rFonts w:cs="Arial"/>
          <w:i/>
          <w:szCs w:val="24"/>
        </w:rPr>
        <w:t>self interest</w:t>
      </w:r>
      <w:r w:rsidRPr="001F7CE8">
        <w:rPr>
          <w:rFonts w:cs="Arial"/>
          <w:szCs w:val="24"/>
        </w:rPr>
        <w:t>) atau organisasi.</w:t>
      </w:r>
    </w:p>
    <w:p w:rsidR="001527A4" w:rsidRPr="005F58C8" w:rsidRDefault="001527A4" w:rsidP="001527A4">
      <w:pPr>
        <w:pStyle w:val="ListParagraph"/>
        <w:numPr>
          <w:ilvl w:val="0"/>
          <w:numId w:val="10"/>
        </w:numPr>
        <w:tabs>
          <w:tab w:val="left" w:pos="0"/>
          <w:tab w:val="left" w:pos="142"/>
        </w:tabs>
        <w:spacing w:line="480" w:lineRule="auto"/>
        <w:ind w:left="810" w:hanging="360"/>
        <w:rPr>
          <w:rFonts w:cs="Arial"/>
          <w:b/>
          <w:szCs w:val="24"/>
        </w:rPr>
      </w:pPr>
      <w:r w:rsidRPr="005F58C8">
        <w:rPr>
          <w:rFonts w:cs="Arial"/>
          <w:b/>
          <w:szCs w:val="24"/>
        </w:rPr>
        <w:t>Struktur Birokrasi</w:t>
      </w:r>
    </w:p>
    <w:p w:rsidR="001527A4" w:rsidRPr="001F7CE8" w:rsidRDefault="001527A4" w:rsidP="001527A4">
      <w:pPr>
        <w:pStyle w:val="ListParagraph"/>
        <w:spacing w:line="480" w:lineRule="auto"/>
        <w:ind w:left="851" w:firstLine="425"/>
        <w:rPr>
          <w:rFonts w:cs="Arial"/>
          <w:szCs w:val="24"/>
        </w:rPr>
      </w:pPr>
      <w:r w:rsidRPr="001F7CE8">
        <w:rPr>
          <w:rFonts w:cs="Arial"/>
          <w:szCs w:val="24"/>
        </w:rPr>
        <w:t xml:space="preserve">Menurut Edward III, </w:t>
      </w:r>
      <w:r>
        <w:rPr>
          <w:rFonts w:cs="Arial"/>
          <w:szCs w:val="24"/>
        </w:rPr>
        <w:t>variabel keempat</w:t>
      </w:r>
      <w:r w:rsidRPr="001F7CE8">
        <w:rPr>
          <w:rFonts w:cs="Arial"/>
          <w:szCs w:val="24"/>
        </w:rPr>
        <w:t xml:space="preserve"> adalah struktur birokrasi. Walaupun sumber-sumber untuk melaksanakan suatu kebijakan tersedia, atau para pelaksana kebijakan mengetahui </w:t>
      </w:r>
      <w:proofErr w:type="gramStart"/>
      <w:r w:rsidRPr="001F7CE8">
        <w:rPr>
          <w:rFonts w:cs="Arial"/>
          <w:szCs w:val="24"/>
        </w:rPr>
        <w:t>apa</w:t>
      </w:r>
      <w:proofErr w:type="gramEnd"/>
      <w:r w:rsidRPr="001F7CE8">
        <w:rPr>
          <w:rFonts w:cs="Arial"/>
          <w:szCs w:val="24"/>
        </w:rPr>
        <w:t xml:space="preserve"> yang seharusnya dilakukan, dan mempunyai keinginan untuk melaksanakan suatu kebijakan, kemungkinan kebijakan tersebut tidak dapat terlaksana karena </w:t>
      </w:r>
      <w:r>
        <w:rPr>
          <w:rFonts w:cs="Arial"/>
          <w:szCs w:val="24"/>
        </w:rPr>
        <w:t xml:space="preserve">adanya </w:t>
      </w:r>
      <w:r w:rsidRPr="001F7CE8">
        <w:rPr>
          <w:rFonts w:cs="Arial"/>
          <w:szCs w:val="24"/>
        </w:rPr>
        <w:t>kelemahan dalam struktur birokrasi. Kebijakan yang begitu kompleks menuntut adanya kerjasama banyak orang, ketika struktur birokrasi tidak kondusif pada kebijakan yang tersedi</w:t>
      </w:r>
      <w:r>
        <w:rPr>
          <w:rFonts w:cs="Arial"/>
          <w:szCs w:val="24"/>
        </w:rPr>
        <w:t xml:space="preserve">a, maka hal ini </w:t>
      </w:r>
      <w:proofErr w:type="gramStart"/>
      <w:r>
        <w:rPr>
          <w:rFonts w:cs="Arial"/>
          <w:szCs w:val="24"/>
        </w:rPr>
        <w:t>akan</w:t>
      </w:r>
      <w:proofErr w:type="gramEnd"/>
      <w:r>
        <w:rPr>
          <w:rFonts w:cs="Arial"/>
          <w:szCs w:val="24"/>
        </w:rPr>
        <w:t xml:space="preserve"> menyebab</w:t>
      </w:r>
      <w:r w:rsidRPr="001F7CE8">
        <w:rPr>
          <w:rFonts w:cs="Arial"/>
          <w:szCs w:val="24"/>
        </w:rPr>
        <w:t xml:space="preserve">kan sumberdaya-sumberdaya menjadi </w:t>
      </w:r>
      <w:r w:rsidRPr="001F7CE8">
        <w:rPr>
          <w:rFonts w:cs="Arial"/>
          <w:szCs w:val="24"/>
        </w:rPr>
        <w:lastRenderedPageBreak/>
        <w:t xml:space="preserve">tidak efektif dan menghambat jalannya kebijakan. Birokrasi sebagai pelaksana sebuah kebijakan harus dapat mendukung kebijakan yang telah diputuskan secara politik dengan jalan melakukan koordinasi dengan baik. Dua karakteristik menurut Edward III yang dapat mendongkrak kinerja struktur birokrasi/organisasi ke arah yang lebih baik, adalah: melakukan Standar </w:t>
      </w:r>
      <w:r>
        <w:rPr>
          <w:rFonts w:cs="Arial"/>
          <w:szCs w:val="24"/>
        </w:rPr>
        <w:t>Operasional Pros</w:t>
      </w:r>
      <w:r w:rsidRPr="001F7CE8">
        <w:rPr>
          <w:rFonts w:cs="Arial"/>
          <w:szCs w:val="24"/>
        </w:rPr>
        <w:t>edur (SOP) dan melaksanakan Fragmentasi. SOP adalah suatu kegiatan rutin yang memungkinkan para pegawai (atau pelaksana kebijakan/ administratur/ birokrat) untuk melaksanakan kegiatan-kegiatannya pada tiap harinya sesuai dengan standar yang ditetapkan (atau standar minimum yang dibutuhkan warga). Sedangkan pelaksanaan fragmentasi adalah upaya pe</w:t>
      </w:r>
      <w:r>
        <w:rPr>
          <w:rFonts w:cs="Arial"/>
          <w:szCs w:val="24"/>
        </w:rPr>
        <w:t>n</w:t>
      </w:r>
      <w:r w:rsidRPr="001F7CE8">
        <w:rPr>
          <w:rFonts w:cs="Arial"/>
          <w:szCs w:val="24"/>
        </w:rPr>
        <w:t>yebaran tanggungjawab kegiat</w:t>
      </w:r>
      <w:r>
        <w:rPr>
          <w:rFonts w:cs="Arial"/>
          <w:szCs w:val="24"/>
        </w:rPr>
        <w:t>an-kegiatan atau aktivitas-akti</w:t>
      </w:r>
      <w:r w:rsidRPr="001F7CE8">
        <w:rPr>
          <w:rFonts w:cs="Arial"/>
          <w:szCs w:val="24"/>
        </w:rPr>
        <w:t>vitas pegawai diantara beberapa unit kerja.</w:t>
      </w:r>
    </w:p>
    <w:p w:rsidR="001527A4" w:rsidRDefault="001527A4" w:rsidP="001527A4">
      <w:pPr>
        <w:pStyle w:val="ListParagraph"/>
        <w:tabs>
          <w:tab w:val="left" w:pos="0"/>
          <w:tab w:val="left" w:pos="142"/>
        </w:tabs>
        <w:spacing w:line="480" w:lineRule="auto"/>
        <w:ind w:left="851" w:firstLine="425"/>
        <w:rPr>
          <w:rFonts w:cs="Arial"/>
          <w:szCs w:val="24"/>
        </w:rPr>
      </w:pPr>
      <w:r w:rsidRPr="001F7CE8">
        <w:rPr>
          <w:rFonts w:cs="Arial"/>
          <w:szCs w:val="24"/>
        </w:rPr>
        <w:t xml:space="preserve">Berdasarkan beberapa penjelasan teori diatas, maka terkait dengan judul usulan magang, maka dalam kegiatan magang yang </w:t>
      </w:r>
      <w:proofErr w:type="gramStart"/>
      <w:r w:rsidRPr="001F7CE8">
        <w:rPr>
          <w:rFonts w:cs="Arial"/>
          <w:szCs w:val="24"/>
        </w:rPr>
        <w:t>akan</w:t>
      </w:r>
      <w:proofErr w:type="gramEnd"/>
      <w:r w:rsidRPr="001F7CE8">
        <w:rPr>
          <w:rFonts w:cs="Arial"/>
          <w:szCs w:val="24"/>
        </w:rPr>
        <w:t xml:space="preserve"> penulis lakukan, penulis menggunakan konsep Edward III dalam Subarsono (2015).</w:t>
      </w:r>
    </w:p>
    <w:p w:rsidR="001527A4" w:rsidRDefault="001527A4" w:rsidP="001527A4">
      <w:pPr>
        <w:tabs>
          <w:tab w:val="left" w:pos="0"/>
          <w:tab w:val="left" w:pos="142"/>
        </w:tabs>
        <w:spacing w:line="480" w:lineRule="auto"/>
        <w:rPr>
          <w:rFonts w:cs="Arial"/>
          <w:szCs w:val="24"/>
        </w:rPr>
      </w:pPr>
    </w:p>
    <w:p w:rsidR="001527A4" w:rsidRPr="000353BB" w:rsidRDefault="001527A4" w:rsidP="001527A4">
      <w:pPr>
        <w:pStyle w:val="ListParagraph"/>
        <w:numPr>
          <w:ilvl w:val="2"/>
          <w:numId w:val="21"/>
        </w:numPr>
        <w:spacing w:after="160" w:line="480" w:lineRule="auto"/>
        <w:ind w:left="720"/>
        <w:rPr>
          <w:rFonts w:cs="Arial"/>
          <w:b/>
          <w:szCs w:val="24"/>
        </w:rPr>
      </w:pPr>
      <w:r>
        <w:rPr>
          <w:rFonts w:cs="Arial"/>
          <w:b/>
          <w:szCs w:val="24"/>
        </w:rPr>
        <w:t xml:space="preserve">Konsep </w:t>
      </w:r>
      <w:r w:rsidRPr="00E21FEF">
        <w:rPr>
          <w:rFonts w:cs="Arial"/>
          <w:b/>
          <w:szCs w:val="24"/>
        </w:rPr>
        <w:t>Pajak</w:t>
      </w:r>
    </w:p>
    <w:p w:rsidR="001527A4" w:rsidRPr="001F6938" w:rsidRDefault="001527A4" w:rsidP="001527A4">
      <w:pPr>
        <w:spacing w:line="480" w:lineRule="auto"/>
        <w:ind w:firstLine="720"/>
        <w:rPr>
          <w:rFonts w:cs="Arial"/>
        </w:rPr>
      </w:pPr>
      <w:r w:rsidRPr="001F6938">
        <w:rPr>
          <w:rFonts w:cs="Arial"/>
          <w:szCs w:val="24"/>
        </w:rPr>
        <w:t xml:space="preserve">Menurut Soemitro dalam Mardiasmo (2006:1) pajak adalah iuran rakyat kepada kas Negara berdasarkan Undang-undang (yang dapat dipaksakan) dengan tiada mendapat jasa timbal (kontra prestasi) yang langsung dapat ditunjukan dan yang digunakan untuk membayar pengeluaran umum. </w:t>
      </w:r>
      <w:r w:rsidRPr="001F6938">
        <w:rPr>
          <w:rFonts w:cs="Arial"/>
        </w:rPr>
        <w:t xml:space="preserve">Dari definisi tersebut, dapat diuraikan beberapa unsur pajak, antara </w:t>
      </w:r>
      <w:proofErr w:type="gramStart"/>
      <w:r w:rsidRPr="001F6938">
        <w:rPr>
          <w:rFonts w:cs="Arial"/>
        </w:rPr>
        <w:t>lain :</w:t>
      </w:r>
      <w:proofErr w:type="gramEnd"/>
    </w:p>
    <w:p w:rsidR="001527A4" w:rsidRDefault="001527A4" w:rsidP="001527A4">
      <w:pPr>
        <w:pStyle w:val="ListParagraph"/>
        <w:numPr>
          <w:ilvl w:val="0"/>
          <w:numId w:val="22"/>
        </w:numPr>
        <w:spacing w:after="200" w:line="480" w:lineRule="auto"/>
        <w:ind w:left="990" w:hanging="270"/>
        <w:rPr>
          <w:rFonts w:cs="Arial"/>
        </w:rPr>
      </w:pPr>
      <w:r w:rsidRPr="001F6938">
        <w:rPr>
          <w:rFonts w:cs="Arial"/>
        </w:rPr>
        <w:lastRenderedPageBreak/>
        <w:t>Pajak merupakan iuran dari rakyat kepada Negara. Yang berhak memungut pajak adalah Negara, baik melalui pemerintah pusat maupun pemerintah daerah. Uran yang dibayarkan berupa uang, bukan barang</w:t>
      </w:r>
      <w:r>
        <w:rPr>
          <w:rFonts w:cs="Arial"/>
        </w:rPr>
        <w:t>.</w:t>
      </w:r>
    </w:p>
    <w:p w:rsidR="001527A4" w:rsidRDefault="001527A4" w:rsidP="001527A4">
      <w:pPr>
        <w:pStyle w:val="ListParagraph"/>
        <w:numPr>
          <w:ilvl w:val="0"/>
          <w:numId w:val="22"/>
        </w:numPr>
        <w:spacing w:after="200" w:line="480" w:lineRule="auto"/>
        <w:ind w:left="990" w:hanging="270"/>
        <w:rPr>
          <w:rFonts w:cs="Arial"/>
        </w:rPr>
      </w:pPr>
      <w:r w:rsidRPr="001F6938">
        <w:rPr>
          <w:rFonts w:cs="Arial"/>
        </w:rPr>
        <w:t>Pajak dipungut berdasarkan Undang-undang. Sifat pemungutan pajak adalah dipaksakan berdasarkan kewenangan yang diatur oleh Undang-undang beserta aturan pelaksananaannya.</w:t>
      </w:r>
    </w:p>
    <w:p w:rsidR="001527A4" w:rsidRDefault="001527A4" w:rsidP="001527A4">
      <w:pPr>
        <w:pStyle w:val="ListParagraph"/>
        <w:numPr>
          <w:ilvl w:val="0"/>
          <w:numId w:val="22"/>
        </w:numPr>
        <w:spacing w:after="200" w:line="480" w:lineRule="auto"/>
        <w:ind w:left="990" w:hanging="270"/>
        <w:rPr>
          <w:rFonts w:cs="Arial"/>
        </w:rPr>
      </w:pPr>
      <w:r w:rsidRPr="001F6938">
        <w:rPr>
          <w:rFonts w:cs="Arial"/>
        </w:rPr>
        <w:t>Tidak ada kontraprestasi secara langsung oleh pemerintah dalam pembayaran pajak.</w:t>
      </w:r>
    </w:p>
    <w:p w:rsidR="001527A4" w:rsidRPr="001F6938" w:rsidRDefault="001527A4" w:rsidP="001527A4">
      <w:pPr>
        <w:pStyle w:val="ListParagraph"/>
        <w:numPr>
          <w:ilvl w:val="0"/>
          <w:numId w:val="22"/>
        </w:numPr>
        <w:spacing w:after="200" w:line="480" w:lineRule="auto"/>
        <w:ind w:left="990" w:hanging="270"/>
        <w:rPr>
          <w:rFonts w:cs="Arial"/>
        </w:rPr>
      </w:pPr>
      <w:r w:rsidRPr="001F6938">
        <w:rPr>
          <w:rFonts w:cs="Arial"/>
        </w:rPr>
        <w:t>Digunakan untuk membiayai pengeluran Negara.</w:t>
      </w:r>
    </w:p>
    <w:p w:rsidR="001527A4" w:rsidRPr="00E21FEF" w:rsidRDefault="001527A4" w:rsidP="001527A4">
      <w:pPr>
        <w:pStyle w:val="ListParagraph"/>
        <w:spacing w:line="480" w:lineRule="auto"/>
        <w:ind w:firstLine="720"/>
        <w:rPr>
          <w:rFonts w:cs="Arial"/>
          <w:b/>
          <w:szCs w:val="24"/>
        </w:rPr>
      </w:pPr>
    </w:p>
    <w:p w:rsidR="001527A4" w:rsidRPr="001F6938" w:rsidRDefault="001527A4" w:rsidP="001527A4">
      <w:pPr>
        <w:pStyle w:val="ListParagraph"/>
        <w:numPr>
          <w:ilvl w:val="2"/>
          <w:numId w:val="21"/>
        </w:numPr>
        <w:spacing w:after="160" w:line="480" w:lineRule="auto"/>
        <w:ind w:left="720"/>
        <w:rPr>
          <w:rFonts w:cs="Arial"/>
          <w:b/>
          <w:szCs w:val="24"/>
        </w:rPr>
      </w:pPr>
      <w:r>
        <w:rPr>
          <w:rFonts w:cs="Arial"/>
          <w:b/>
          <w:szCs w:val="24"/>
        </w:rPr>
        <w:t xml:space="preserve">Konsep </w:t>
      </w:r>
      <w:r w:rsidRPr="00E21FEF">
        <w:rPr>
          <w:rFonts w:cs="Arial"/>
          <w:b/>
          <w:szCs w:val="24"/>
        </w:rPr>
        <w:t>Pajak Bumi dan Bangunan</w:t>
      </w:r>
    </w:p>
    <w:p w:rsidR="001527A4" w:rsidRPr="001F6938" w:rsidRDefault="001527A4" w:rsidP="001527A4">
      <w:pPr>
        <w:spacing w:line="480" w:lineRule="auto"/>
        <w:ind w:firstLine="720"/>
        <w:rPr>
          <w:rFonts w:cs="Arial"/>
          <w:b/>
          <w:szCs w:val="24"/>
        </w:rPr>
      </w:pPr>
      <w:r w:rsidRPr="001F6938">
        <w:rPr>
          <w:rFonts w:cs="Arial"/>
          <w:color w:val="000000" w:themeColor="text1"/>
          <w:szCs w:val="24"/>
        </w:rPr>
        <w:t>Pajak Bumi dan Bangunan adalah pajak atas bumi dan bangunan yang dimilki, dikuasai dan atau dimanfaatkan oleh orang pribadi atau badan, kecuali kawasan yang digunakan untuk kegiatan usaha perkebunan, perkubunan, perhutanan, dan pertambangan. Jadi sudah jelas bagi kita bahwa objek pajak dan bangunan/ PBB adalah tanah dan atau bangunan sedangkan yang dimaksud dengan subjek pajak bumi dan bangunan/PBB adalah orang pribadi atau badan yang menikmati, memanfaatkan atau memiliki objek tanah dan atau bangunan tersebut (pemilik atau penyewa)</w:t>
      </w:r>
    </w:p>
    <w:p w:rsidR="001527A4" w:rsidRPr="001F6938" w:rsidRDefault="001527A4" w:rsidP="001527A4">
      <w:pPr>
        <w:pStyle w:val="ListParagraph"/>
        <w:numPr>
          <w:ilvl w:val="0"/>
          <w:numId w:val="14"/>
        </w:numPr>
        <w:spacing w:before="240" w:after="160" w:line="480" w:lineRule="auto"/>
        <w:ind w:left="990" w:hanging="270"/>
        <w:rPr>
          <w:rFonts w:cs="Arial"/>
          <w:color w:val="000000" w:themeColor="text1"/>
          <w:szCs w:val="24"/>
        </w:rPr>
      </w:pPr>
      <w:r w:rsidRPr="001F7CE8">
        <w:rPr>
          <w:rFonts w:cs="Arial"/>
          <w:color w:val="000000" w:themeColor="text1"/>
          <w:szCs w:val="24"/>
        </w:rPr>
        <w:t>Bumi</w:t>
      </w:r>
    </w:p>
    <w:p w:rsidR="001527A4" w:rsidRDefault="001527A4" w:rsidP="001527A4">
      <w:pPr>
        <w:pStyle w:val="ListParagraph"/>
        <w:spacing w:before="240" w:line="480" w:lineRule="auto"/>
        <w:ind w:left="990" w:firstLine="450"/>
        <w:rPr>
          <w:rFonts w:cs="Arial"/>
          <w:color w:val="000000" w:themeColor="text1"/>
          <w:szCs w:val="24"/>
        </w:rPr>
      </w:pPr>
      <w:r w:rsidRPr="001F6938">
        <w:rPr>
          <w:rFonts w:cs="Arial"/>
          <w:color w:val="000000" w:themeColor="text1"/>
          <w:szCs w:val="24"/>
        </w:rPr>
        <w:t xml:space="preserve">Bumi adalah permukaan bumi yang meliputi tanah dan perairan pedalaman serta laut wilayah kabupaten/kota. Sedangkan yang dimaksud dengan bangunan adalah konstruksi teknik yang ditanam atau diletakan secara tetap pada tanah dan atau perairan pedalaman dan atau atau laut. PBB perdesaan </w:t>
      </w:r>
      <w:r w:rsidRPr="001F6938">
        <w:rPr>
          <w:rFonts w:cs="Arial"/>
          <w:color w:val="000000" w:themeColor="text1"/>
          <w:szCs w:val="24"/>
        </w:rPr>
        <w:lastRenderedPageBreak/>
        <w:t>dan Perkotaan merupakan jenis pajak Kabupaten/kota yang baru diterapkan berdasarkan UU Nomor 28 Tahun 2009.</w:t>
      </w:r>
    </w:p>
    <w:p w:rsidR="001527A4" w:rsidRDefault="001527A4" w:rsidP="001527A4">
      <w:pPr>
        <w:pStyle w:val="ListParagraph"/>
        <w:numPr>
          <w:ilvl w:val="0"/>
          <w:numId w:val="14"/>
        </w:numPr>
        <w:spacing w:before="240" w:after="160" w:line="480" w:lineRule="auto"/>
        <w:ind w:left="990" w:hanging="270"/>
        <w:rPr>
          <w:rFonts w:cs="Arial"/>
          <w:color w:val="000000" w:themeColor="text1"/>
          <w:szCs w:val="24"/>
        </w:rPr>
      </w:pPr>
      <w:r w:rsidRPr="001F6938">
        <w:rPr>
          <w:rFonts w:cs="Arial"/>
          <w:color w:val="000000" w:themeColor="text1"/>
          <w:szCs w:val="24"/>
        </w:rPr>
        <w:t xml:space="preserve">Bangunan </w:t>
      </w:r>
    </w:p>
    <w:p w:rsidR="001527A4" w:rsidRDefault="001527A4" w:rsidP="001527A4">
      <w:pPr>
        <w:pStyle w:val="ListParagraph"/>
        <w:spacing w:before="240" w:line="480" w:lineRule="auto"/>
        <w:ind w:left="990" w:firstLine="450"/>
        <w:rPr>
          <w:rFonts w:cs="Arial"/>
          <w:color w:val="000000" w:themeColor="text1"/>
          <w:szCs w:val="24"/>
        </w:rPr>
      </w:pPr>
      <w:r w:rsidRPr="001F6938">
        <w:rPr>
          <w:rFonts w:cs="Arial"/>
          <w:color w:val="000000" w:themeColor="text1"/>
          <w:szCs w:val="24"/>
        </w:rPr>
        <w:t>Konstruksi teknik yang ditanam atau diletakan secara tetap pada tanah dan/atau perairan pedalaman kondisi siap pakai. Bangunan menurut PSAK mengenai Akuntansi Asset tetap gedung dan bangunan mencakup seluruh gedung dan bangunan yang diperoleh dengan maksud untuk dipakai dalam kegiatan operasional pemerintah dalam kondisi siap pakai.</w:t>
      </w:r>
    </w:p>
    <w:p w:rsidR="001527A4" w:rsidRPr="001F6938" w:rsidRDefault="001527A4" w:rsidP="001527A4">
      <w:pPr>
        <w:pStyle w:val="ListParagraph"/>
        <w:spacing w:before="240" w:line="480" w:lineRule="auto"/>
        <w:ind w:left="990" w:firstLine="450"/>
        <w:rPr>
          <w:rFonts w:cs="Arial"/>
          <w:color w:val="000000" w:themeColor="text1"/>
          <w:szCs w:val="24"/>
        </w:rPr>
      </w:pPr>
    </w:p>
    <w:p w:rsidR="001527A4" w:rsidRDefault="001527A4" w:rsidP="001527A4">
      <w:pPr>
        <w:pStyle w:val="ListParagraph"/>
        <w:numPr>
          <w:ilvl w:val="0"/>
          <w:numId w:val="14"/>
        </w:numPr>
        <w:spacing w:before="240" w:after="160" w:line="480" w:lineRule="auto"/>
        <w:ind w:left="990" w:hanging="270"/>
        <w:rPr>
          <w:rFonts w:cs="Arial"/>
          <w:color w:val="000000" w:themeColor="text1"/>
          <w:szCs w:val="24"/>
        </w:rPr>
      </w:pPr>
      <w:r w:rsidRPr="001F6938">
        <w:rPr>
          <w:rFonts w:cs="Arial"/>
          <w:color w:val="000000" w:themeColor="text1"/>
          <w:szCs w:val="24"/>
        </w:rPr>
        <w:t xml:space="preserve">Tanah </w:t>
      </w:r>
    </w:p>
    <w:p w:rsidR="001527A4" w:rsidRPr="001F6938" w:rsidRDefault="001527A4" w:rsidP="001527A4">
      <w:pPr>
        <w:pStyle w:val="ListParagraph"/>
        <w:spacing w:before="240" w:line="480" w:lineRule="auto"/>
        <w:ind w:left="990" w:firstLine="450"/>
        <w:rPr>
          <w:rFonts w:cs="Arial"/>
          <w:color w:val="000000" w:themeColor="text1"/>
          <w:szCs w:val="24"/>
        </w:rPr>
      </w:pPr>
      <w:r w:rsidRPr="001F6938">
        <w:rPr>
          <w:rFonts w:cs="Arial"/>
          <w:color w:val="000000" w:themeColor="text1"/>
          <w:szCs w:val="24"/>
        </w:rPr>
        <w:t xml:space="preserve">Tanah terdiri atas tanal dalam negeri dan tanah luar negeri. Tanah dalam negeri tanah yang berada dalam wilayah geografis Indonesia, terbagi menjadi tiga wilaya yaitu: wilayah kawasan berikat, kemudian wilayah yuridiksi Negara Perwakilan, dan wilayan pabean. Hukum pertanahan mengatur secara umum hak-hak atas tanah kedua wilayah tersebut, dan mengatur secara khusus wilayah berikat. Wilayah yuridiksi Negara perwakilan terkait dengan </w:t>
      </w:r>
      <w:proofErr w:type="gramStart"/>
      <w:r w:rsidRPr="001F6938">
        <w:rPr>
          <w:rFonts w:cs="Arial"/>
          <w:color w:val="000000" w:themeColor="text1"/>
          <w:szCs w:val="24"/>
        </w:rPr>
        <w:t>kantor</w:t>
      </w:r>
      <w:proofErr w:type="gramEnd"/>
      <w:r w:rsidRPr="001F6938">
        <w:rPr>
          <w:rFonts w:cs="Arial"/>
          <w:color w:val="000000" w:themeColor="text1"/>
          <w:szCs w:val="24"/>
        </w:rPr>
        <w:t xml:space="preserve"> perwakilan Negara asing atau wilayah kedutaan sedangkan tanah luar negeri adalah tanah yang berada di luar Negara Indonesia, berada dalam wilayah hukum pertanahan.</w:t>
      </w:r>
    </w:p>
    <w:p w:rsidR="001527A4" w:rsidRPr="000353BB" w:rsidRDefault="001527A4" w:rsidP="001527A4">
      <w:pPr>
        <w:pStyle w:val="ListParagraph"/>
        <w:spacing w:before="240" w:line="480" w:lineRule="auto"/>
        <w:ind w:left="851" w:firstLine="1134"/>
        <w:rPr>
          <w:rFonts w:cs="Arial"/>
          <w:color w:val="000000" w:themeColor="text1"/>
          <w:sz w:val="14"/>
          <w:szCs w:val="24"/>
        </w:rPr>
      </w:pPr>
    </w:p>
    <w:p w:rsidR="001527A4" w:rsidRPr="001F6938" w:rsidRDefault="001527A4" w:rsidP="001527A4">
      <w:pPr>
        <w:pStyle w:val="ListParagraph"/>
        <w:numPr>
          <w:ilvl w:val="1"/>
          <w:numId w:val="13"/>
        </w:numPr>
        <w:spacing w:before="240" w:after="160" w:line="480" w:lineRule="auto"/>
        <w:ind w:left="990" w:hanging="270"/>
        <w:rPr>
          <w:rFonts w:cs="Arial"/>
          <w:szCs w:val="24"/>
        </w:rPr>
      </w:pPr>
      <w:r w:rsidRPr="00441588">
        <w:rPr>
          <w:rFonts w:cs="Arial"/>
          <w:color w:val="000000" w:themeColor="text1"/>
          <w:szCs w:val="24"/>
        </w:rPr>
        <w:t>Subjek dan Objek Pajak Bumi dan Bangunan</w:t>
      </w:r>
      <w:r w:rsidRPr="00441588">
        <w:rPr>
          <w:rFonts w:cs="Arial"/>
          <w:szCs w:val="24"/>
        </w:rPr>
        <w:t xml:space="preserve"> </w:t>
      </w:r>
    </w:p>
    <w:p w:rsidR="001527A4" w:rsidRDefault="001527A4" w:rsidP="001527A4">
      <w:pPr>
        <w:pStyle w:val="ListParagraph"/>
        <w:spacing w:before="240" w:line="480" w:lineRule="auto"/>
        <w:ind w:left="990" w:firstLine="450"/>
        <w:rPr>
          <w:rFonts w:cs="Arial"/>
          <w:szCs w:val="24"/>
        </w:rPr>
      </w:pPr>
      <w:r w:rsidRPr="001F6938">
        <w:rPr>
          <w:rFonts w:cs="Arial"/>
          <w:szCs w:val="24"/>
        </w:rPr>
        <w:t xml:space="preserve">Sebagaimana penjelasan diatas bahwa pajak bumi dan bangunan dikhususkan atas bumi dan bangunan, maka objek pajaknya adalah bumi dan atau untuk bangunan. Pengertian bumi adalah permukaan bumi yang </w:t>
      </w:r>
      <w:r w:rsidRPr="001F6938">
        <w:rPr>
          <w:rFonts w:cs="Arial"/>
          <w:szCs w:val="24"/>
        </w:rPr>
        <w:lastRenderedPageBreak/>
        <w:t>dibentuknya, sedangkan bangunan adalah konstruksi teknik yang ditanam dan dibangun wahana tetap pada tanah atau perairan</w:t>
      </w:r>
      <w:r>
        <w:rPr>
          <w:rFonts w:cs="Arial"/>
          <w:szCs w:val="24"/>
        </w:rPr>
        <w:t>.</w:t>
      </w:r>
    </w:p>
    <w:p w:rsidR="001527A4" w:rsidRPr="001F6938" w:rsidRDefault="001527A4" w:rsidP="001527A4">
      <w:pPr>
        <w:pStyle w:val="ListParagraph"/>
        <w:spacing w:before="240" w:line="480" w:lineRule="auto"/>
        <w:ind w:left="990" w:firstLine="450"/>
        <w:rPr>
          <w:rFonts w:cs="Arial"/>
          <w:szCs w:val="24"/>
        </w:rPr>
      </w:pPr>
      <w:r w:rsidRPr="00BF5A61">
        <w:rPr>
          <w:rFonts w:cs="Arial"/>
          <w:szCs w:val="24"/>
        </w:rPr>
        <w:t>Subjek pajak adalah orang atau badan yang secara nyata mempunyai suatu ha katas bumi, dan atau memperoleh manfaat atas bumi dan atau memiliki, menguasai, dan atau memperoleh manfaat atas bangunan. Menurut Mardiasmo (2013:333) yang menjadi objek pajak adalah bumi dan atau bangunan. Dengan klasifikasi bumi dan bangunan adalah pengelompokan bumi dan bangunan menurut nilai dan jualnya dan digunakan sebagai pedoman, serta untuk memudahkan penghitungan pajak yang terutang.</w:t>
      </w:r>
    </w:p>
    <w:p w:rsidR="001527A4" w:rsidRPr="00441588" w:rsidRDefault="001527A4" w:rsidP="001527A4">
      <w:pPr>
        <w:pStyle w:val="ListParagraph"/>
        <w:spacing w:before="240" w:line="480" w:lineRule="auto"/>
        <w:ind w:left="1170"/>
        <w:rPr>
          <w:rFonts w:cs="Arial"/>
          <w:szCs w:val="24"/>
        </w:rPr>
      </w:pPr>
    </w:p>
    <w:p w:rsidR="001527A4" w:rsidRDefault="001527A4" w:rsidP="001527A4">
      <w:pPr>
        <w:pStyle w:val="ListParagraph"/>
        <w:numPr>
          <w:ilvl w:val="1"/>
          <w:numId w:val="13"/>
        </w:numPr>
        <w:spacing w:before="240" w:after="160" w:line="480" w:lineRule="auto"/>
        <w:ind w:left="990" w:hanging="270"/>
        <w:rPr>
          <w:rFonts w:cs="Arial"/>
          <w:szCs w:val="24"/>
        </w:rPr>
      </w:pPr>
      <w:r w:rsidRPr="00441588">
        <w:rPr>
          <w:rFonts w:cs="Arial"/>
          <w:szCs w:val="24"/>
        </w:rPr>
        <w:t>Syarat Pemungutan Pajak</w:t>
      </w:r>
    </w:p>
    <w:p w:rsidR="001527A4" w:rsidRPr="001F6938" w:rsidRDefault="001527A4" w:rsidP="001527A4">
      <w:pPr>
        <w:spacing w:before="240" w:line="480" w:lineRule="auto"/>
        <w:ind w:left="990" w:firstLine="720"/>
        <w:rPr>
          <w:rFonts w:cs="Arial"/>
          <w:szCs w:val="24"/>
        </w:rPr>
      </w:pPr>
      <w:r w:rsidRPr="001F6938">
        <w:rPr>
          <w:rFonts w:cs="Arial"/>
          <w:szCs w:val="24"/>
        </w:rPr>
        <w:t>Menurut Mardiasmo (2008:2) agar pemungutan pajak tidak menimbulkan hambatan, maka pemungutan pajak harus memenuhi syarat sebagai berikut:</w:t>
      </w:r>
    </w:p>
    <w:p w:rsidR="001527A4" w:rsidRPr="00977AF8" w:rsidRDefault="001527A4" w:rsidP="001527A4">
      <w:pPr>
        <w:pStyle w:val="ListParagraph"/>
        <w:numPr>
          <w:ilvl w:val="0"/>
          <w:numId w:val="15"/>
        </w:numPr>
        <w:spacing w:before="240" w:after="160" w:line="480" w:lineRule="auto"/>
        <w:ind w:left="1980" w:hanging="540"/>
        <w:rPr>
          <w:rFonts w:cs="Arial"/>
          <w:szCs w:val="24"/>
        </w:rPr>
      </w:pPr>
      <w:r w:rsidRPr="001F7CE8">
        <w:rPr>
          <w:rFonts w:cs="Arial"/>
          <w:szCs w:val="24"/>
        </w:rPr>
        <w:t>Pemungutan pajak harus adil (Syarat Keadilan)</w:t>
      </w:r>
    </w:p>
    <w:p w:rsidR="001527A4" w:rsidRPr="00977AF8" w:rsidRDefault="001527A4" w:rsidP="001527A4">
      <w:pPr>
        <w:pStyle w:val="ListParagraph"/>
        <w:spacing w:before="240" w:line="480" w:lineRule="auto"/>
        <w:ind w:left="1980"/>
        <w:rPr>
          <w:rFonts w:cs="Arial"/>
          <w:szCs w:val="24"/>
        </w:rPr>
      </w:pPr>
      <w:r w:rsidRPr="00977AF8">
        <w:rPr>
          <w:rFonts w:cs="Arial"/>
          <w:szCs w:val="24"/>
        </w:rPr>
        <w:t>Sesuai dengan tujuan hukum yakni mencapai keadilan, Undang-undang dan pelaksanaan pemungutan harus adil. Adil dalam perundang-undangan diantaranya mengenakan pajak secara umum dan merata, serta disesuaikan dengan kemampuan masing-masing. Adil dalam pelaksanaannya yakni dengan memberikan hak bagi wajib pajak untuk mengajukan keberatan, penundaan dalam pembayaran dan mengajukan banding kepada majelis pertimbangan pajak.</w:t>
      </w:r>
    </w:p>
    <w:p w:rsidR="001527A4" w:rsidRPr="00977AF8" w:rsidRDefault="001527A4" w:rsidP="001527A4">
      <w:pPr>
        <w:pStyle w:val="ListParagraph"/>
        <w:numPr>
          <w:ilvl w:val="0"/>
          <w:numId w:val="15"/>
        </w:numPr>
        <w:spacing w:before="240" w:after="160" w:line="480" w:lineRule="auto"/>
        <w:ind w:left="1980" w:hanging="621"/>
        <w:rPr>
          <w:rFonts w:cs="Arial"/>
          <w:szCs w:val="24"/>
        </w:rPr>
      </w:pPr>
      <w:r w:rsidRPr="001F7CE8">
        <w:rPr>
          <w:rFonts w:cs="Arial"/>
          <w:szCs w:val="24"/>
        </w:rPr>
        <w:t>Pemungutan pajak harus berdasarkan Undang-undang (syarat yuridis)</w:t>
      </w:r>
    </w:p>
    <w:p w:rsidR="001527A4" w:rsidRPr="00977AF8" w:rsidRDefault="001527A4" w:rsidP="001527A4">
      <w:pPr>
        <w:pStyle w:val="ListParagraph"/>
        <w:spacing w:before="240" w:line="480" w:lineRule="auto"/>
        <w:ind w:left="1980"/>
        <w:rPr>
          <w:rFonts w:cs="Arial"/>
          <w:szCs w:val="24"/>
        </w:rPr>
      </w:pPr>
      <w:r w:rsidRPr="00977AF8">
        <w:rPr>
          <w:rFonts w:cs="Arial"/>
          <w:szCs w:val="24"/>
        </w:rPr>
        <w:lastRenderedPageBreak/>
        <w:t>Pajak Indonesia diatur dalam UUD 1945 pasal 23 ayat 2. Hal ini memberikan jaminan hokum untuk menyatakan keadilan, baik bagi Negara maupun warganya.</w:t>
      </w:r>
    </w:p>
    <w:p w:rsidR="001527A4" w:rsidRPr="00977AF8" w:rsidRDefault="001527A4" w:rsidP="001527A4">
      <w:pPr>
        <w:pStyle w:val="ListParagraph"/>
        <w:numPr>
          <w:ilvl w:val="0"/>
          <w:numId w:val="15"/>
        </w:numPr>
        <w:spacing w:before="240" w:after="160" w:line="480" w:lineRule="auto"/>
        <w:ind w:left="1980" w:hanging="621"/>
        <w:rPr>
          <w:rFonts w:cs="Arial"/>
          <w:szCs w:val="24"/>
        </w:rPr>
      </w:pPr>
      <w:r w:rsidRPr="001F7CE8">
        <w:rPr>
          <w:rFonts w:cs="Arial"/>
          <w:szCs w:val="24"/>
        </w:rPr>
        <w:t>Tidak menganggu perekonomian (syarat ekonomis)</w:t>
      </w:r>
    </w:p>
    <w:p w:rsidR="001527A4" w:rsidRPr="00977AF8" w:rsidRDefault="001527A4" w:rsidP="001527A4">
      <w:pPr>
        <w:pStyle w:val="ListParagraph"/>
        <w:spacing w:before="240" w:line="480" w:lineRule="auto"/>
        <w:ind w:left="1980"/>
        <w:rPr>
          <w:rFonts w:cs="Arial"/>
          <w:szCs w:val="24"/>
        </w:rPr>
      </w:pPr>
      <w:r w:rsidRPr="00977AF8">
        <w:rPr>
          <w:rFonts w:cs="Arial"/>
          <w:szCs w:val="24"/>
        </w:rPr>
        <w:t>Pemungutan tidak boleh menganggu kelancaran kegiatan produksi maupun perdagangan sehingga tidak menimbulkan kelesuan perekonomian masyarakat</w:t>
      </w:r>
    </w:p>
    <w:p w:rsidR="001527A4" w:rsidRPr="00977AF8" w:rsidRDefault="001527A4" w:rsidP="001527A4">
      <w:pPr>
        <w:pStyle w:val="ListParagraph"/>
        <w:numPr>
          <w:ilvl w:val="0"/>
          <w:numId w:val="15"/>
        </w:numPr>
        <w:spacing w:before="240" w:after="160" w:line="480" w:lineRule="auto"/>
        <w:ind w:left="1980" w:hanging="621"/>
        <w:rPr>
          <w:rFonts w:cs="Arial"/>
          <w:szCs w:val="24"/>
        </w:rPr>
      </w:pPr>
      <w:r w:rsidRPr="001F7CE8">
        <w:rPr>
          <w:rFonts w:cs="Arial"/>
          <w:szCs w:val="24"/>
        </w:rPr>
        <w:t>Pemungutan harus efisien (syarat finansial)</w:t>
      </w:r>
    </w:p>
    <w:p w:rsidR="001527A4" w:rsidRPr="00977AF8" w:rsidRDefault="001527A4" w:rsidP="001527A4">
      <w:pPr>
        <w:pStyle w:val="ListParagraph"/>
        <w:spacing w:before="240" w:line="480" w:lineRule="auto"/>
        <w:ind w:left="1980"/>
        <w:rPr>
          <w:rFonts w:cs="Arial"/>
          <w:szCs w:val="24"/>
        </w:rPr>
      </w:pPr>
      <w:r w:rsidRPr="00977AF8">
        <w:rPr>
          <w:rFonts w:cs="Arial"/>
          <w:szCs w:val="24"/>
        </w:rPr>
        <w:t>Biaya pemungutan pajak harus dapat ditekan sehingga lebih rendah dari hasil pemungutannya</w:t>
      </w:r>
    </w:p>
    <w:p w:rsidR="001527A4" w:rsidRPr="00977AF8" w:rsidRDefault="001527A4" w:rsidP="001527A4">
      <w:pPr>
        <w:pStyle w:val="ListParagraph"/>
        <w:numPr>
          <w:ilvl w:val="0"/>
          <w:numId w:val="15"/>
        </w:numPr>
        <w:spacing w:before="240" w:after="160" w:line="480" w:lineRule="auto"/>
        <w:ind w:left="1980" w:hanging="621"/>
        <w:rPr>
          <w:rFonts w:cs="Arial"/>
          <w:szCs w:val="24"/>
        </w:rPr>
      </w:pPr>
      <w:r w:rsidRPr="001F7CE8">
        <w:rPr>
          <w:rFonts w:cs="Arial"/>
          <w:szCs w:val="24"/>
        </w:rPr>
        <w:t>System pemungutan pajak harus sedehana</w:t>
      </w:r>
    </w:p>
    <w:p w:rsidR="001527A4" w:rsidRDefault="001527A4" w:rsidP="001527A4">
      <w:pPr>
        <w:pStyle w:val="ListParagraph"/>
        <w:spacing w:before="240" w:line="480" w:lineRule="auto"/>
        <w:ind w:left="1980"/>
        <w:rPr>
          <w:rFonts w:cs="Arial"/>
          <w:szCs w:val="24"/>
        </w:rPr>
      </w:pPr>
      <w:r w:rsidRPr="00977AF8">
        <w:rPr>
          <w:rFonts w:cs="Arial"/>
          <w:szCs w:val="24"/>
        </w:rPr>
        <w:t xml:space="preserve">System pemungutan yang sederhana </w:t>
      </w:r>
      <w:proofErr w:type="gramStart"/>
      <w:r w:rsidRPr="00977AF8">
        <w:rPr>
          <w:rFonts w:cs="Arial"/>
          <w:szCs w:val="24"/>
        </w:rPr>
        <w:t>akan</w:t>
      </w:r>
      <w:proofErr w:type="gramEnd"/>
      <w:r w:rsidRPr="00977AF8">
        <w:rPr>
          <w:rFonts w:cs="Arial"/>
          <w:szCs w:val="24"/>
        </w:rPr>
        <w:t xml:space="preserve"> memudahkan dan mendorong masyarakat dalam memenuhi kewajiban perpajakannya.</w:t>
      </w:r>
    </w:p>
    <w:p w:rsidR="001527A4" w:rsidRPr="001F6938" w:rsidRDefault="001527A4" w:rsidP="001527A4">
      <w:pPr>
        <w:pStyle w:val="ListParagraph"/>
        <w:spacing w:before="240" w:line="480" w:lineRule="auto"/>
        <w:ind w:left="1980"/>
        <w:rPr>
          <w:rFonts w:cs="Arial"/>
          <w:szCs w:val="24"/>
        </w:rPr>
      </w:pPr>
    </w:p>
    <w:p w:rsidR="001527A4" w:rsidRDefault="001527A4" w:rsidP="001527A4">
      <w:pPr>
        <w:pStyle w:val="ListParagraph"/>
        <w:numPr>
          <w:ilvl w:val="0"/>
          <w:numId w:val="13"/>
        </w:numPr>
        <w:spacing w:after="160" w:line="480" w:lineRule="auto"/>
        <w:ind w:left="1080"/>
        <w:rPr>
          <w:rFonts w:cs="Arial"/>
          <w:szCs w:val="24"/>
        </w:rPr>
      </w:pPr>
      <w:r w:rsidRPr="00BF5A61">
        <w:rPr>
          <w:rFonts w:cs="Arial"/>
          <w:szCs w:val="24"/>
        </w:rPr>
        <w:t>Teori Pemungutan Pajak</w:t>
      </w:r>
    </w:p>
    <w:p w:rsidR="001527A4" w:rsidRPr="001F6938" w:rsidRDefault="001527A4" w:rsidP="001527A4">
      <w:pPr>
        <w:pStyle w:val="ListParagraph"/>
        <w:spacing w:line="480" w:lineRule="auto"/>
        <w:ind w:left="1080" w:firstLine="720"/>
        <w:rPr>
          <w:rFonts w:cs="Arial"/>
          <w:szCs w:val="24"/>
        </w:rPr>
      </w:pPr>
      <w:r w:rsidRPr="001F6938">
        <w:rPr>
          <w:rFonts w:cs="Arial"/>
          <w:szCs w:val="24"/>
        </w:rPr>
        <w:t>Menurut Brotodihardjo dalam bukunya Pengantar Ilmu Hukum Pajak, ada beberapa teori yang mendasari adanya pemungutan pajak, yaitu:</w:t>
      </w:r>
    </w:p>
    <w:p w:rsidR="001527A4" w:rsidRPr="00AC1574" w:rsidRDefault="001527A4" w:rsidP="001527A4">
      <w:pPr>
        <w:pStyle w:val="ListParagraph"/>
        <w:numPr>
          <w:ilvl w:val="0"/>
          <w:numId w:val="16"/>
        </w:numPr>
        <w:spacing w:before="240" w:after="160" w:line="480" w:lineRule="auto"/>
        <w:ind w:left="1800"/>
        <w:rPr>
          <w:rFonts w:cs="Arial"/>
          <w:szCs w:val="24"/>
        </w:rPr>
      </w:pPr>
      <w:r w:rsidRPr="001F7CE8">
        <w:rPr>
          <w:rFonts w:cs="Arial"/>
          <w:szCs w:val="24"/>
        </w:rPr>
        <w:t>Teori Asumsi</w:t>
      </w:r>
    </w:p>
    <w:p w:rsidR="001527A4" w:rsidRPr="00AC1574" w:rsidRDefault="001527A4" w:rsidP="001527A4">
      <w:pPr>
        <w:pStyle w:val="ListParagraph"/>
        <w:spacing w:before="240" w:line="480" w:lineRule="auto"/>
        <w:ind w:left="1800"/>
        <w:rPr>
          <w:rFonts w:cs="Arial"/>
          <w:szCs w:val="24"/>
        </w:rPr>
      </w:pPr>
      <w:r w:rsidRPr="00AC1574">
        <w:rPr>
          <w:rFonts w:cs="Arial"/>
          <w:szCs w:val="24"/>
        </w:rPr>
        <w:t xml:space="preserve">Menurut teori ini Negara mempunyai tugas untuk melindungi warganya dari segala kepentingannya baik keselamatan jiwanya maupun keselamatan harta bendanya. Untuk perlindungan tersebut diperlukan biaya seperti layaknya dalam perjanjian asuransi diperlukan adanya </w:t>
      </w:r>
      <w:r w:rsidRPr="00AC1574">
        <w:rPr>
          <w:rFonts w:cs="Arial"/>
          <w:szCs w:val="24"/>
        </w:rPr>
        <w:lastRenderedPageBreak/>
        <w:t>pembayaran premi kepada Negara. Teori ini banyak ditentang karena Negara tidak boleh disamakan dengan perusahan asuransi</w:t>
      </w:r>
    </w:p>
    <w:p w:rsidR="001527A4" w:rsidRPr="00AC1574" w:rsidRDefault="001527A4" w:rsidP="001527A4">
      <w:pPr>
        <w:pStyle w:val="ListParagraph"/>
        <w:numPr>
          <w:ilvl w:val="0"/>
          <w:numId w:val="16"/>
        </w:numPr>
        <w:spacing w:before="240" w:after="160" w:line="480" w:lineRule="auto"/>
        <w:ind w:left="1800"/>
        <w:rPr>
          <w:rFonts w:cs="Arial"/>
          <w:szCs w:val="24"/>
        </w:rPr>
      </w:pPr>
      <w:r w:rsidRPr="001F7CE8">
        <w:rPr>
          <w:rFonts w:cs="Arial"/>
          <w:szCs w:val="24"/>
        </w:rPr>
        <w:t>Teori Kepentingan</w:t>
      </w:r>
    </w:p>
    <w:p w:rsidR="001527A4" w:rsidRPr="00AC1574" w:rsidRDefault="001527A4" w:rsidP="001527A4">
      <w:pPr>
        <w:pStyle w:val="ListParagraph"/>
        <w:spacing w:before="240" w:line="480" w:lineRule="auto"/>
        <w:ind w:left="1800"/>
        <w:rPr>
          <w:rFonts w:cs="Arial"/>
          <w:szCs w:val="24"/>
        </w:rPr>
      </w:pPr>
      <w:r w:rsidRPr="00AC1574">
        <w:rPr>
          <w:rFonts w:cs="Arial"/>
          <w:szCs w:val="24"/>
        </w:rPr>
        <w:t>Menurut teori ini, dasar pemungutan pajak adalah adanya kepentingan dari masing-masing warga Negara. Termasuk kepentingan dalam perlindungan jiwa dan harta. Semakin tinggi tingkat kepentingan perlindungan, maka semakin tinggi pula pajak yang harus dibayarkan.</w:t>
      </w:r>
    </w:p>
    <w:p w:rsidR="001527A4" w:rsidRPr="001F6938" w:rsidRDefault="001527A4" w:rsidP="001527A4">
      <w:pPr>
        <w:spacing w:before="240" w:line="480" w:lineRule="auto"/>
        <w:rPr>
          <w:rFonts w:cs="Arial"/>
          <w:sz w:val="12"/>
          <w:szCs w:val="24"/>
        </w:rPr>
      </w:pPr>
    </w:p>
    <w:p w:rsidR="001527A4" w:rsidRDefault="001527A4" w:rsidP="001527A4">
      <w:pPr>
        <w:pStyle w:val="ListParagraph"/>
        <w:numPr>
          <w:ilvl w:val="2"/>
          <w:numId w:val="21"/>
        </w:numPr>
        <w:spacing w:before="240" w:after="160" w:line="480" w:lineRule="auto"/>
        <w:ind w:left="720"/>
        <w:rPr>
          <w:rFonts w:cs="Arial"/>
          <w:b/>
          <w:szCs w:val="24"/>
        </w:rPr>
      </w:pPr>
      <w:r>
        <w:rPr>
          <w:rFonts w:cs="Arial"/>
          <w:b/>
          <w:szCs w:val="24"/>
        </w:rPr>
        <w:t xml:space="preserve">Konsep </w:t>
      </w:r>
      <w:r w:rsidRPr="008F15BD">
        <w:rPr>
          <w:rFonts w:cs="Arial"/>
          <w:b/>
          <w:szCs w:val="24"/>
        </w:rPr>
        <w:t>Pendapatan Asli Daerah</w:t>
      </w:r>
    </w:p>
    <w:p w:rsidR="001527A4" w:rsidRDefault="001527A4" w:rsidP="001527A4">
      <w:pPr>
        <w:spacing w:before="240" w:line="480" w:lineRule="auto"/>
        <w:ind w:firstLine="720"/>
        <w:rPr>
          <w:rFonts w:cs="Arial"/>
          <w:szCs w:val="24"/>
        </w:rPr>
      </w:pPr>
      <w:r w:rsidRPr="00D77F47">
        <w:rPr>
          <w:rFonts w:cs="Arial"/>
          <w:szCs w:val="24"/>
        </w:rPr>
        <w:t>Menurut Mardiasmo (</w:t>
      </w:r>
      <w:r>
        <w:rPr>
          <w:rFonts w:cs="Arial"/>
          <w:szCs w:val="24"/>
        </w:rPr>
        <w:t>2013:132</w:t>
      </w:r>
      <w:r w:rsidRPr="00D77F47">
        <w:rPr>
          <w:rFonts w:cs="Arial"/>
          <w:szCs w:val="24"/>
        </w:rPr>
        <w:t xml:space="preserve">) Pendapatan asli daerah </w:t>
      </w:r>
      <w:r>
        <w:rPr>
          <w:rFonts w:cs="Arial"/>
          <w:szCs w:val="24"/>
        </w:rPr>
        <w:t xml:space="preserve">adalah penerimaan yang diperoleh dari sektor pajak daerah, retribusi daerah, hasil perusahaan milik daerah, hasil pengelolaan kekayaan daerah yang dipisahkan, dan lain-lain pendapatan daerah yang sah. </w:t>
      </w:r>
    </w:p>
    <w:p w:rsidR="001527A4" w:rsidRDefault="001527A4" w:rsidP="001527A4">
      <w:pPr>
        <w:spacing w:before="240" w:line="480" w:lineRule="auto"/>
        <w:ind w:firstLine="720"/>
        <w:rPr>
          <w:rFonts w:cs="Arial"/>
          <w:szCs w:val="24"/>
        </w:rPr>
      </w:pPr>
      <w:r>
        <w:rPr>
          <w:rFonts w:cs="Arial"/>
          <w:szCs w:val="24"/>
        </w:rPr>
        <w:t>Pendapatan Asli Daerah (PAD) adalah modal utama dalam setiap pelaksanaan pembangunan daerah. Untuk itu pemerintah daerah perlu meningkatkan PAD guna menopang segala pembiayaan dalam rangka menjalankan fungsi pemerintahan yaitu pembangunan, pemberdayaan, pelayanan maupun regulasi.</w:t>
      </w:r>
    </w:p>
    <w:p w:rsidR="001527A4" w:rsidRPr="008C115F" w:rsidRDefault="001527A4" w:rsidP="001527A4">
      <w:pPr>
        <w:spacing w:before="240" w:line="720" w:lineRule="auto"/>
        <w:ind w:left="1440" w:firstLine="720"/>
        <w:rPr>
          <w:rFonts w:cs="Arial"/>
          <w:szCs w:val="24"/>
        </w:rPr>
      </w:pPr>
    </w:p>
    <w:p w:rsidR="001527A4" w:rsidRPr="001B0D14" w:rsidRDefault="001527A4" w:rsidP="001527A4">
      <w:pPr>
        <w:pStyle w:val="ListParagraph"/>
        <w:numPr>
          <w:ilvl w:val="1"/>
          <w:numId w:val="21"/>
        </w:numPr>
        <w:spacing w:line="480" w:lineRule="auto"/>
        <w:ind w:hanging="720"/>
        <w:jc w:val="left"/>
        <w:rPr>
          <w:rFonts w:cs="Arial"/>
          <w:b/>
          <w:szCs w:val="24"/>
        </w:rPr>
      </w:pPr>
      <w:r>
        <w:rPr>
          <w:rFonts w:cs="Arial"/>
          <w:b/>
          <w:szCs w:val="24"/>
        </w:rPr>
        <w:t xml:space="preserve"> Tinjauan Legalistik</w:t>
      </w:r>
    </w:p>
    <w:p w:rsidR="001527A4" w:rsidRPr="00575ADD" w:rsidRDefault="001527A4" w:rsidP="001527A4">
      <w:pPr>
        <w:spacing w:line="480" w:lineRule="auto"/>
        <w:ind w:firstLine="720"/>
        <w:rPr>
          <w:rFonts w:cs="Arial"/>
        </w:rPr>
      </w:pPr>
      <w:r w:rsidRPr="00575ADD">
        <w:rPr>
          <w:rFonts w:cs="Arial"/>
        </w:rPr>
        <w:t xml:space="preserve">Beberapa dasar hukum pemungutan Pajak Bumi dan Bangunan Perdesaan dan Perkotaan sebagai acuan bagi pemerintah daerah dalam mengelolanya </w:t>
      </w:r>
      <w:proofErr w:type="gramStart"/>
      <w:r w:rsidRPr="00575ADD">
        <w:rPr>
          <w:rFonts w:cs="Arial"/>
        </w:rPr>
        <w:t>seperti :</w:t>
      </w:r>
      <w:proofErr w:type="gramEnd"/>
    </w:p>
    <w:p w:rsidR="001527A4" w:rsidRDefault="001527A4" w:rsidP="001527A4">
      <w:pPr>
        <w:pStyle w:val="ListParagraph"/>
        <w:numPr>
          <w:ilvl w:val="0"/>
          <w:numId w:val="23"/>
        </w:numPr>
        <w:spacing w:after="200" w:line="480" w:lineRule="auto"/>
        <w:ind w:left="1170" w:hanging="450"/>
        <w:rPr>
          <w:rFonts w:cs="Arial"/>
        </w:rPr>
      </w:pPr>
      <w:r w:rsidRPr="001B0D14">
        <w:rPr>
          <w:rFonts w:cs="Arial"/>
        </w:rPr>
        <w:lastRenderedPageBreak/>
        <w:t>Undang-undang Nomor 28 Tahun 2009 Tentang Pajak Daerah dan Rtribusi Daerah</w:t>
      </w:r>
    </w:p>
    <w:p w:rsidR="001527A4" w:rsidRPr="00575ADD" w:rsidRDefault="001527A4" w:rsidP="001527A4">
      <w:pPr>
        <w:pStyle w:val="ListParagraph"/>
        <w:numPr>
          <w:ilvl w:val="0"/>
          <w:numId w:val="23"/>
        </w:numPr>
        <w:spacing w:after="200" w:line="480" w:lineRule="auto"/>
        <w:ind w:left="1170" w:hanging="450"/>
        <w:rPr>
          <w:rFonts w:cs="Arial"/>
        </w:rPr>
      </w:pPr>
      <w:r w:rsidRPr="00575ADD">
        <w:rPr>
          <w:rFonts w:cs="Arial"/>
        </w:rPr>
        <w:t>Peraturan Daerah Kota Tomohon Nomor 3 tahun 2013 tentang Pajak Bumi Dan Bangunan Perdesaan Dan Perkotaan.</w:t>
      </w:r>
    </w:p>
    <w:p w:rsidR="001527A4" w:rsidRPr="00575ADD" w:rsidRDefault="001527A4" w:rsidP="001527A4">
      <w:pPr>
        <w:spacing w:line="480" w:lineRule="auto"/>
        <w:ind w:firstLine="720"/>
        <w:rPr>
          <w:rFonts w:cs="Arial"/>
        </w:rPr>
      </w:pPr>
      <w:r w:rsidRPr="00575ADD">
        <w:rPr>
          <w:rFonts w:cs="Arial"/>
        </w:rPr>
        <w:t>Dalam undang-undang No. 28 Tahun 2009 Tentang Pajak Daerah dan Retribusi Daerah Pasal 2 ayat 2 (dua) dijelaskan bahwa Pajak Bumi dan Bangunan Perdesaan dan Perkotaan termasuk dalam jenis pajak yang dikelola oleh pemerintah Kabupaten/Kota. Berarti segala bentuk dari mulai proses administrasi sampai penyelenggaraaan pelayanan pemungutan Pajak Bumi dan Bangunan Perdesaan dan Perkotaan harus diselenggarakan oleh Pemerintah Kabupaten/Kota serta hasil yang diperoleh dari penerimaan pajak tersebut masuk ke dalam kas Daerah.Pada bagian keenam belas pasal 1 ayat 37 dijelaskan bahwa:</w:t>
      </w:r>
    </w:p>
    <w:p w:rsidR="001527A4" w:rsidRDefault="001527A4" w:rsidP="001527A4">
      <w:pPr>
        <w:pStyle w:val="ListParagraph"/>
        <w:ind w:left="1440"/>
        <w:rPr>
          <w:rFonts w:cs="Arial"/>
        </w:rPr>
      </w:pPr>
    </w:p>
    <w:p w:rsidR="001527A4" w:rsidRPr="0043037E" w:rsidRDefault="001527A4" w:rsidP="001527A4">
      <w:pPr>
        <w:pStyle w:val="ListParagraph"/>
        <w:ind w:left="1080"/>
        <w:rPr>
          <w:rFonts w:cs="Arial"/>
        </w:rPr>
      </w:pPr>
      <w:r w:rsidRPr="0043037E">
        <w:rPr>
          <w:rFonts w:cs="Arial"/>
        </w:rPr>
        <w:t>Pajak Bumi dan Bangunan Perdesaan dan Perkotaan adalah pajak atas bumi dan/atau bangunan yang dimiliki, dikuasai dan/atau dimanfaatkan oleh orang pribadi atau badan</w:t>
      </w:r>
      <w:proofErr w:type="gramStart"/>
      <w:r w:rsidRPr="0043037E">
        <w:rPr>
          <w:rFonts w:cs="Arial"/>
        </w:rPr>
        <w:t>,  kecuali</w:t>
      </w:r>
      <w:proofErr w:type="gramEnd"/>
      <w:r w:rsidRPr="0043037E">
        <w:rPr>
          <w:rFonts w:cs="Arial"/>
        </w:rPr>
        <w:t xml:space="preserve"> kawasan;yang digunakan untuk kegiatan usaha perkebuna</w:t>
      </w:r>
      <w:r>
        <w:rPr>
          <w:rFonts w:cs="Arial"/>
        </w:rPr>
        <w:t>n, perhutanan dan pertambangan.</w:t>
      </w:r>
    </w:p>
    <w:p w:rsidR="001527A4" w:rsidRDefault="001527A4" w:rsidP="001527A4">
      <w:pPr>
        <w:pStyle w:val="ListParagraph"/>
        <w:spacing w:line="480" w:lineRule="auto"/>
        <w:ind w:firstLine="720"/>
        <w:rPr>
          <w:rFonts w:cs="Arial"/>
        </w:rPr>
      </w:pPr>
    </w:p>
    <w:p w:rsidR="001527A4" w:rsidRPr="00575ADD" w:rsidRDefault="001527A4" w:rsidP="001527A4">
      <w:pPr>
        <w:spacing w:line="480" w:lineRule="auto"/>
        <w:ind w:firstLine="720"/>
        <w:rPr>
          <w:rFonts w:cs="Arial"/>
        </w:rPr>
      </w:pPr>
      <w:r w:rsidRPr="00575ADD">
        <w:rPr>
          <w:rFonts w:cs="Arial"/>
        </w:rPr>
        <w:t>Pasal 77 ayat 1 membahas tentang Objek Pajak Bumi dan Bangunan Perdesaan dan Perkotaan, yaitu Bumi dan/atau Bangunan yang dimiliki, dikuasai, da,/atau dimnafaatkan oleh orang pribadi atau Badan, kecuali kawasan yang digunakan untuk kegiatan usaha perkebunan, perhutanan, dan pertambangan.</w:t>
      </w:r>
    </w:p>
    <w:p w:rsidR="001527A4" w:rsidRPr="00575ADD" w:rsidRDefault="001527A4" w:rsidP="001527A4">
      <w:pPr>
        <w:spacing w:line="480" w:lineRule="auto"/>
        <w:ind w:firstLine="720"/>
        <w:rPr>
          <w:rFonts w:cs="Arial"/>
        </w:rPr>
      </w:pPr>
      <w:r w:rsidRPr="00575ADD">
        <w:rPr>
          <w:rFonts w:cs="Arial"/>
        </w:rPr>
        <w:t>Pada pasal 77 ayat 3 dijelaskan bahwa objek pajak yang tidak dikenakan Pajak Bumi dan Bangunan Perdesaan dan Perkotaan adalah objek pajak yang :</w:t>
      </w:r>
    </w:p>
    <w:p w:rsidR="001527A4" w:rsidRPr="0043037E" w:rsidRDefault="001527A4" w:rsidP="001527A4">
      <w:pPr>
        <w:pStyle w:val="ListParagraph"/>
        <w:numPr>
          <w:ilvl w:val="0"/>
          <w:numId w:val="20"/>
        </w:numPr>
        <w:ind w:left="1080"/>
        <w:rPr>
          <w:rFonts w:cs="Arial"/>
        </w:rPr>
      </w:pPr>
      <w:r w:rsidRPr="0043037E">
        <w:rPr>
          <w:rFonts w:cs="Arial"/>
        </w:rPr>
        <w:t>Digunakan oleh Pemrintah dan Daerah untuk penyelenggaraan pemerintahan;</w:t>
      </w:r>
    </w:p>
    <w:p w:rsidR="001527A4" w:rsidRPr="0043037E" w:rsidRDefault="001527A4" w:rsidP="001527A4">
      <w:pPr>
        <w:pStyle w:val="ListParagraph"/>
        <w:numPr>
          <w:ilvl w:val="0"/>
          <w:numId w:val="20"/>
        </w:numPr>
        <w:ind w:left="1080"/>
        <w:rPr>
          <w:rFonts w:cs="Arial"/>
        </w:rPr>
      </w:pPr>
      <w:r w:rsidRPr="0043037E">
        <w:rPr>
          <w:rFonts w:cs="Arial"/>
        </w:rPr>
        <w:lastRenderedPageBreak/>
        <w:t>Digunakan semata-mata untuk melayani kepentingan umum di bidang ibadah, social, kesehatan, pendidikan dan kebudayaan nasional, yang tidak dimaksudkan untuk mempeoleh keuntungan;</w:t>
      </w:r>
    </w:p>
    <w:p w:rsidR="001527A4" w:rsidRPr="0043037E" w:rsidRDefault="001527A4" w:rsidP="001527A4">
      <w:pPr>
        <w:pStyle w:val="ListParagraph"/>
        <w:numPr>
          <w:ilvl w:val="0"/>
          <w:numId w:val="20"/>
        </w:numPr>
        <w:ind w:left="1080"/>
        <w:rPr>
          <w:rFonts w:cs="Arial"/>
        </w:rPr>
      </w:pPr>
      <w:r w:rsidRPr="0043037E">
        <w:rPr>
          <w:rFonts w:cs="Arial"/>
        </w:rPr>
        <w:t>Digunakan untuk kuburan, peninggalan purbakala, atau yang sejenis dengan itu;</w:t>
      </w:r>
    </w:p>
    <w:p w:rsidR="001527A4" w:rsidRPr="0043037E" w:rsidRDefault="001527A4" w:rsidP="001527A4">
      <w:pPr>
        <w:pStyle w:val="ListParagraph"/>
        <w:numPr>
          <w:ilvl w:val="0"/>
          <w:numId w:val="20"/>
        </w:numPr>
        <w:ind w:left="1080"/>
        <w:rPr>
          <w:rFonts w:cs="Arial"/>
        </w:rPr>
      </w:pPr>
      <w:r w:rsidRPr="0043037E">
        <w:rPr>
          <w:rFonts w:cs="Arial"/>
        </w:rPr>
        <w:t>Merupakan hutan lindung, hutan suaka alam, hutan wisata, taman nasional, tanah penggembalaan yang dikuasai oleh desa, dan tanah Negara yang belum dibebani  suatu hak;</w:t>
      </w:r>
    </w:p>
    <w:p w:rsidR="001527A4" w:rsidRPr="0043037E" w:rsidRDefault="001527A4" w:rsidP="001527A4">
      <w:pPr>
        <w:pStyle w:val="ListParagraph"/>
        <w:numPr>
          <w:ilvl w:val="0"/>
          <w:numId w:val="20"/>
        </w:numPr>
        <w:ind w:left="1080"/>
        <w:rPr>
          <w:rFonts w:cs="Arial"/>
        </w:rPr>
      </w:pPr>
      <w:r w:rsidRPr="0043037E">
        <w:rPr>
          <w:rFonts w:cs="Arial"/>
        </w:rPr>
        <w:t>Digunakan oleh perwakilan diplomatic dan konsulat berdasarkan asas perlakuan timbale balik; dan</w:t>
      </w:r>
    </w:p>
    <w:p w:rsidR="001527A4" w:rsidRDefault="001527A4" w:rsidP="001527A4">
      <w:pPr>
        <w:pStyle w:val="ListParagraph"/>
        <w:numPr>
          <w:ilvl w:val="0"/>
          <w:numId w:val="20"/>
        </w:numPr>
        <w:ind w:left="1080"/>
        <w:rPr>
          <w:rFonts w:cs="Arial"/>
        </w:rPr>
      </w:pPr>
      <w:r w:rsidRPr="0043037E">
        <w:rPr>
          <w:rFonts w:cs="Arial"/>
        </w:rPr>
        <w:t>Digunakan oleh Badan atau perwakilan lembaga internasional yang di tetapkan dengan Peraturan Menteri Keuangan.</w:t>
      </w:r>
    </w:p>
    <w:p w:rsidR="001527A4" w:rsidRPr="0043037E" w:rsidRDefault="001527A4" w:rsidP="001527A4">
      <w:pPr>
        <w:pStyle w:val="ListParagraph"/>
        <w:ind w:left="2160"/>
        <w:rPr>
          <w:rFonts w:cs="Arial"/>
        </w:rPr>
      </w:pPr>
    </w:p>
    <w:p w:rsidR="001527A4" w:rsidRPr="00575ADD" w:rsidRDefault="001527A4" w:rsidP="001527A4">
      <w:pPr>
        <w:spacing w:line="480" w:lineRule="auto"/>
        <w:ind w:firstLine="720"/>
        <w:rPr>
          <w:rFonts w:cs="Arial"/>
        </w:rPr>
      </w:pPr>
      <w:r w:rsidRPr="00575ADD">
        <w:rPr>
          <w:rFonts w:cs="Arial"/>
        </w:rPr>
        <w:t>Pada pasal 80 ayat 1 dan 2 menjelaskan bahwa tarif Pajak Bumi dan Bangunan Perdesaan dan Perkotaan yang ditetapkan paling tinggi sebesar 0,3% (nol komatiga persen), dan tarif tersebut ditentukan oleh Pemerintah Daerah.</w:t>
      </w:r>
    </w:p>
    <w:p w:rsidR="001527A4" w:rsidRPr="00575ADD" w:rsidRDefault="001527A4" w:rsidP="001527A4">
      <w:pPr>
        <w:spacing w:line="480" w:lineRule="auto"/>
        <w:ind w:firstLine="720"/>
        <w:rPr>
          <w:rFonts w:cs="Arial"/>
        </w:rPr>
      </w:pPr>
      <w:r w:rsidRPr="00575ADD">
        <w:rPr>
          <w:rFonts w:cs="Arial"/>
        </w:rPr>
        <w:t>Peraturan Daerah yang mengatur tentang Pajak Bumi dan Bangunan Perdesaan dan Perkotaan berisi tentang segala sesuatu yang berhubungan dengan tata cara pelaksanaan serta pengadministrasian Pajak Bumi dan Bangunan Perdesaan dan Perkotaan yang dimana Peraturan daerah  tersebut harus berpatokan atau mengacu pada Undang-Undang No. 28 Tahun 2009 Tentang Pajak Daerah dan Retribusi Daerah.</w:t>
      </w:r>
    </w:p>
    <w:p w:rsidR="001527A4" w:rsidRPr="00575ADD" w:rsidRDefault="001527A4" w:rsidP="001527A4">
      <w:pPr>
        <w:spacing w:line="480" w:lineRule="auto"/>
        <w:ind w:firstLine="720"/>
        <w:rPr>
          <w:rFonts w:cs="Arial"/>
        </w:rPr>
      </w:pPr>
      <w:r w:rsidRPr="00575ADD">
        <w:rPr>
          <w:rFonts w:cs="Arial"/>
        </w:rPr>
        <w:t>Pada Peraturan Daerah Kota Tomohon Nomor 3 Tahun 2013 Tentang Pajak Bumi Dan Bangunan Perdesaan Dan Perkotaan menimbang bahwa Pajak Bumi dan Bangunan Perdesaan dan Perkotaan merupakan salah satu sumber pendapatan daerah yang penting guna membiayai penyelenggaraan pemerintahan daerah dan meningkatkan pelayanan kepada masyarakat.</w:t>
      </w:r>
    </w:p>
    <w:p w:rsidR="001527A4" w:rsidRPr="00575ADD" w:rsidRDefault="001527A4" w:rsidP="001527A4">
      <w:pPr>
        <w:spacing w:line="480" w:lineRule="auto"/>
        <w:ind w:firstLine="720"/>
        <w:rPr>
          <w:rFonts w:cs="Arial"/>
          <w:szCs w:val="24"/>
        </w:rPr>
      </w:pPr>
      <w:r w:rsidRPr="00575ADD">
        <w:rPr>
          <w:rFonts w:cs="Arial"/>
          <w:szCs w:val="24"/>
        </w:rPr>
        <w:t xml:space="preserve">Pemungutan adalah rangkaian tata </w:t>
      </w:r>
      <w:proofErr w:type="gramStart"/>
      <w:r w:rsidRPr="00575ADD">
        <w:rPr>
          <w:rFonts w:cs="Arial"/>
          <w:szCs w:val="24"/>
        </w:rPr>
        <w:t>cara</w:t>
      </w:r>
      <w:proofErr w:type="gramEnd"/>
      <w:r w:rsidRPr="00575ADD">
        <w:rPr>
          <w:rFonts w:cs="Arial"/>
          <w:szCs w:val="24"/>
        </w:rPr>
        <w:t xml:space="preserve"> pendaftaran, pendataan, penilaian dasar pengenaan tariff dan penghitungan pajak, tata cara pembayaran, penyetoran, tempat pembayaran, angsuran dan penundaan pembayaran pajak, dan tata cara penagihan PBB-P2.</w:t>
      </w:r>
    </w:p>
    <w:p w:rsidR="001527A4" w:rsidRPr="009C30FB" w:rsidRDefault="001527A4" w:rsidP="001527A4">
      <w:pPr>
        <w:pStyle w:val="ListParagraph"/>
        <w:numPr>
          <w:ilvl w:val="0"/>
          <w:numId w:val="17"/>
        </w:numPr>
        <w:spacing w:after="160" w:line="480" w:lineRule="auto"/>
        <w:ind w:left="990"/>
        <w:rPr>
          <w:rFonts w:cs="Arial"/>
          <w:szCs w:val="24"/>
        </w:rPr>
      </w:pPr>
      <w:r w:rsidRPr="009C30FB">
        <w:rPr>
          <w:rFonts w:cs="Arial"/>
          <w:szCs w:val="24"/>
        </w:rPr>
        <w:lastRenderedPageBreak/>
        <w:t>Tata cara pendaftaran, pendataan, penilaian dasar pengenaan tariff dan penghitungan pajak</w:t>
      </w:r>
    </w:p>
    <w:p w:rsidR="001527A4" w:rsidRPr="00575ADD" w:rsidRDefault="001527A4" w:rsidP="001527A4">
      <w:pPr>
        <w:spacing w:line="480" w:lineRule="auto"/>
        <w:ind w:left="990" w:firstLine="720"/>
        <w:rPr>
          <w:rFonts w:cs="Arial"/>
          <w:szCs w:val="24"/>
        </w:rPr>
      </w:pPr>
      <w:r w:rsidRPr="00575ADD">
        <w:rPr>
          <w:rFonts w:cs="Arial"/>
          <w:szCs w:val="24"/>
        </w:rPr>
        <w:t xml:space="preserve">Pendaftaran objek pajak dilakukan oleh Subjek Pajak dengan </w:t>
      </w:r>
      <w:proofErr w:type="gramStart"/>
      <w:r w:rsidRPr="00575ADD">
        <w:rPr>
          <w:rFonts w:cs="Arial"/>
          <w:szCs w:val="24"/>
        </w:rPr>
        <w:t>cara</w:t>
      </w:r>
      <w:proofErr w:type="gramEnd"/>
      <w:r w:rsidRPr="00575ADD">
        <w:rPr>
          <w:rFonts w:cs="Arial"/>
          <w:szCs w:val="24"/>
        </w:rPr>
        <w:t xml:space="preserve"> mengisi Surat Pemberitahuan Objek Pajak (SPOP). SPOP diisi dengan jelas, benar dan lengkap serta ditandatangani dan disampaikan ke Dinas Pendapatan Pengelolaan Keuangan dan Aset selambat-lambatnya 30 hari setelah tanggal diterimanya SPOP oleh subjek pajak atau kuasanya. Formulir SPOP bisa diperoleh dengan Cuma-Cuma di Dinas Pendapatan Pengelolaan Keuangan dan Aset.</w:t>
      </w:r>
    </w:p>
    <w:p w:rsidR="001527A4" w:rsidRPr="00682D4D" w:rsidRDefault="001527A4" w:rsidP="001527A4">
      <w:pPr>
        <w:spacing w:line="480" w:lineRule="auto"/>
        <w:ind w:left="1134" w:firstLine="720"/>
        <w:rPr>
          <w:rFonts w:cs="Arial"/>
          <w:szCs w:val="24"/>
        </w:rPr>
      </w:pPr>
      <w:r w:rsidRPr="00682D4D">
        <w:rPr>
          <w:rFonts w:cs="Arial"/>
          <w:szCs w:val="24"/>
        </w:rPr>
        <w:t>Pendataan Objek pajak dan subjek pajak dilakukan oleh Dinas Pendapatan Pengelolaan Keuangan dan Aset dengan menuangkan hasilnya dalam formulir SPOP. Pendataan objek pajak dan subjek pajak dapat dilakukan dengan alternative yaitu:</w:t>
      </w:r>
    </w:p>
    <w:p w:rsidR="001527A4" w:rsidRPr="001F7CE8" w:rsidRDefault="001527A4" w:rsidP="001527A4">
      <w:pPr>
        <w:pStyle w:val="ListParagraph"/>
        <w:numPr>
          <w:ilvl w:val="0"/>
          <w:numId w:val="18"/>
        </w:numPr>
        <w:spacing w:after="160" w:line="480" w:lineRule="auto"/>
        <w:rPr>
          <w:rFonts w:cs="Arial"/>
          <w:szCs w:val="24"/>
        </w:rPr>
      </w:pPr>
      <w:r w:rsidRPr="001F7CE8">
        <w:rPr>
          <w:rFonts w:cs="Arial"/>
          <w:szCs w:val="24"/>
        </w:rPr>
        <w:t>Penyampaian dan pemantauan pengembalian SPOP</w:t>
      </w:r>
    </w:p>
    <w:p w:rsidR="001527A4" w:rsidRPr="001F7CE8" w:rsidRDefault="001527A4" w:rsidP="001527A4">
      <w:pPr>
        <w:pStyle w:val="ListParagraph"/>
        <w:numPr>
          <w:ilvl w:val="0"/>
          <w:numId w:val="18"/>
        </w:numPr>
        <w:spacing w:after="160" w:line="480" w:lineRule="auto"/>
        <w:rPr>
          <w:rFonts w:cs="Arial"/>
          <w:szCs w:val="24"/>
        </w:rPr>
      </w:pPr>
      <w:r w:rsidRPr="001F7CE8">
        <w:rPr>
          <w:rFonts w:cs="Arial"/>
          <w:szCs w:val="24"/>
        </w:rPr>
        <w:t>Identifikasi Objek Pajak (Penjabaran NOP)</w:t>
      </w:r>
    </w:p>
    <w:p w:rsidR="001527A4" w:rsidRPr="001F7CE8" w:rsidRDefault="001527A4" w:rsidP="001527A4">
      <w:pPr>
        <w:pStyle w:val="ListParagraph"/>
        <w:numPr>
          <w:ilvl w:val="0"/>
          <w:numId w:val="18"/>
        </w:numPr>
        <w:spacing w:after="160" w:line="480" w:lineRule="auto"/>
        <w:rPr>
          <w:rFonts w:cs="Arial"/>
          <w:szCs w:val="24"/>
        </w:rPr>
      </w:pPr>
      <w:r w:rsidRPr="001F7CE8">
        <w:rPr>
          <w:rFonts w:cs="Arial"/>
          <w:szCs w:val="24"/>
        </w:rPr>
        <w:t>Verifikasi data objek pajak</w:t>
      </w:r>
    </w:p>
    <w:p w:rsidR="001527A4" w:rsidRPr="001F7CE8" w:rsidRDefault="001527A4" w:rsidP="001527A4">
      <w:pPr>
        <w:pStyle w:val="ListParagraph"/>
        <w:numPr>
          <w:ilvl w:val="0"/>
          <w:numId w:val="18"/>
        </w:numPr>
        <w:spacing w:after="160" w:line="480" w:lineRule="auto"/>
        <w:rPr>
          <w:rFonts w:cs="Arial"/>
          <w:szCs w:val="24"/>
        </w:rPr>
      </w:pPr>
      <w:r w:rsidRPr="001F7CE8">
        <w:rPr>
          <w:rFonts w:cs="Arial"/>
          <w:szCs w:val="24"/>
        </w:rPr>
        <w:t>Pengukuran bidang objek pajak</w:t>
      </w:r>
    </w:p>
    <w:p w:rsidR="001527A4" w:rsidRPr="001F7CE8" w:rsidRDefault="001527A4" w:rsidP="001527A4">
      <w:pPr>
        <w:spacing w:line="480" w:lineRule="auto"/>
        <w:ind w:left="1134" w:firstLine="720"/>
        <w:rPr>
          <w:rFonts w:cs="Arial"/>
          <w:szCs w:val="24"/>
        </w:rPr>
      </w:pPr>
      <w:r w:rsidRPr="001F7CE8">
        <w:rPr>
          <w:rFonts w:cs="Arial"/>
          <w:szCs w:val="24"/>
        </w:rPr>
        <w:t>Penilaian objek pajak dilakukan oleh DInas Pendapatan Pengelolaan Keuangan dan Aset baik secara masal maupun secara individual dengan menggunakan pendekatan penilaian yang telah ditentukan. Hasil penilaian objek pajak digunakan sebagai dasar penentuan Nilai Objek Pajak (NJOP). Tariff pajak bumi Pedesaan dan Perkotaan ditetapkan sebagai berikut:</w:t>
      </w:r>
    </w:p>
    <w:p w:rsidR="001527A4" w:rsidRPr="001F7CE8" w:rsidRDefault="001527A4" w:rsidP="001527A4">
      <w:pPr>
        <w:pStyle w:val="ListParagraph"/>
        <w:numPr>
          <w:ilvl w:val="0"/>
          <w:numId w:val="19"/>
        </w:numPr>
        <w:spacing w:after="160" w:line="480" w:lineRule="auto"/>
        <w:rPr>
          <w:rFonts w:cs="Arial"/>
          <w:szCs w:val="24"/>
        </w:rPr>
      </w:pPr>
      <w:r w:rsidRPr="001F7CE8">
        <w:rPr>
          <w:rFonts w:cs="Arial"/>
          <w:szCs w:val="24"/>
        </w:rPr>
        <w:lastRenderedPageBreak/>
        <w:t>0,1 % untuk NJOP sampai dengan Rp. 500.000.000,- sampai dengan Rp. 1.000.000.000.000,-</w:t>
      </w:r>
    </w:p>
    <w:p w:rsidR="001527A4" w:rsidRPr="001F7CE8" w:rsidRDefault="001527A4" w:rsidP="001527A4">
      <w:pPr>
        <w:pStyle w:val="ListParagraph"/>
        <w:numPr>
          <w:ilvl w:val="0"/>
          <w:numId w:val="19"/>
        </w:numPr>
        <w:spacing w:after="160" w:line="480" w:lineRule="auto"/>
        <w:rPr>
          <w:rFonts w:cs="Arial"/>
          <w:szCs w:val="24"/>
        </w:rPr>
      </w:pPr>
      <w:r w:rsidRPr="001F7CE8">
        <w:rPr>
          <w:rFonts w:cs="Arial"/>
          <w:szCs w:val="24"/>
        </w:rPr>
        <w:t>0,125 % untuk NJOP diatas Rp. 500.000.000,- sampai dengan Rp. 2.000.000.000.000,-</w:t>
      </w:r>
    </w:p>
    <w:p w:rsidR="001527A4" w:rsidRPr="001F7CE8" w:rsidRDefault="001527A4" w:rsidP="001527A4">
      <w:pPr>
        <w:pStyle w:val="ListParagraph"/>
        <w:numPr>
          <w:ilvl w:val="0"/>
          <w:numId w:val="19"/>
        </w:numPr>
        <w:spacing w:after="160" w:line="480" w:lineRule="auto"/>
        <w:rPr>
          <w:rFonts w:cs="Arial"/>
          <w:szCs w:val="24"/>
        </w:rPr>
      </w:pPr>
      <w:r w:rsidRPr="001F7CE8">
        <w:rPr>
          <w:rFonts w:cs="Arial"/>
          <w:szCs w:val="24"/>
        </w:rPr>
        <w:t>0,3% untuk NJOP diatas Rp. 2.000.000.000.000,-</w:t>
      </w:r>
    </w:p>
    <w:p w:rsidR="001527A4" w:rsidRPr="001F7CE8" w:rsidRDefault="001527A4" w:rsidP="001527A4">
      <w:pPr>
        <w:spacing w:line="480" w:lineRule="auto"/>
        <w:ind w:left="1134" w:firstLine="720"/>
        <w:rPr>
          <w:rFonts w:cs="Arial"/>
          <w:szCs w:val="24"/>
        </w:rPr>
      </w:pPr>
      <w:r w:rsidRPr="001F7CE8">
        <w:rPr>
          <w:rFonts w:cs="Arial"/>
          <w:szCs w:val="24"/>
        </w:rPr>
        <w:t xml:space="preserve">Klasifikasi dan besarnya NJOP Bumi dan bangunan untuk Objek Pajak adalah sebagaimana ditetapkan dalam peraturan Bupati yang merupakan bagian yang tidak bisa dipaksakan dari peraturan Bupati ini. Zona nilai tanah </w:t>
      </w:r>
      <w:proofErr w:type="gramStart"/>
      <w:r w:rsidRPr="001F7CE8">
        <w:rPr>
          <w:rFonts w:cs="Arial"/>
          <w:szCs w:val="24"/>
        </w:rPr>
        <w:t>akan</w:t>
      </w:r>
      <w:proofErr w:type="gramEnd"/>
      <w:r w:rsidRPr="001F7CE8">
        <w:rPr>
          <w:rFonts w:cs="Arial"/>
          <w:szCs w:val="24"/>
        </w:rPr>
        <w:t xml:space="preserve"> menyesuaikan dengan database dari Direktoral Jendaral Pajak Kementrian Keuangan Republik Indonesia.</w:t>
      </w:r>
    </w:p>
    <w:p w:rsidR="001527A4" w:rsidRDefault="001527A4" w:rsidP="001527A4">
      <w:pPr>
        <w:pStyle w:val="ListParagraph"/>
        <w:spacing w:line="480" w:lineRule="auto"/>
        <w:ind w:left="1134" w:firstLine="567"/>
        <w:rPr>
          <w:rFonts w:cs="Arial"/>
          <w:szCs w:val="24"/>
        </w:rPr>
      </w:pPr>
      <w:r w:rsidRPr="001F7CE8">
        <w:rPr>
          <w:rFonts w:cs="Arial"/>
          <w:szCs w:val="24"/>
        </w:rPr>
        <w:t xml:space="preserve">Dalam melakukan kegiatan pendaftaran, pendataan dan penilaian Objek Pajak dan Subjek Pajak dalam rangka pembentukan dan/atau pemeliharaan basis data SISMOP, Dinas Pendapatan Daerah dapat bekerja </w:t>
      </w:r>
      <w:proofErr w:type="gramStart"/>
      <w:r w:rsidRPr="001F7CE8">
        <w:rPr>
          <w:rFonts w:cs="Arial"/>
          <w:szCs w:val="24"/>
        </w:rPr>
        <w:t>sama</w:t>
      </w:r>
      <w:proofErr w:type="gramEnd"/>
      <w:r w:rsidRPr="001F7CE8">
        <w:rPr>
          <w:rFonts w:cs="Arial"/>
          <w:szCs w:val="24"/>
        </w:rPr>
        <w:t xml:space="preserve"> dengan Kantor Pertanahan dan/atau Instansi lain terkait. Pendataan dan penilaian Objek Pajak dalam rangka pembentukan dan/atau pemeliharaan basis data SISMOP dapat dilakukan oleh pihak ketiga yang memenuhi persyaratan teknis yang ditentukan.</w:t>
      </w:r>
    </w:p>
    <w:p w:rsidR="001527A4" w:rsidRPr="009C30FB" w:rsidRDefault="001527A4" w:rsidP="001527A4">
      <w:pPr>
        <w:pStyle w:val="ListParagraph"/>
        <w:spacing w:line="480" w:lineRule="auto"/>
        <w:ind w:left="1134" w:firstLine="567"/>
        <w:rPr>
          <w:rFonts w:cs="Arial"/>
          <w:szCs w:val="24"/>
        </w:rPr>
      </w:pPr>
    </w:p>
    <w:p w:rsidR="001527A4" w:rsidRPr="009C30FB" w:rsidRDefault="001527A4" w:rsidP="001527A4">
      <w:pPr>
        <w:pStyle w:val="ListParagraph"/>
        <w:numPr>
          <w:ilvl w:val="0"/>
          <w:numId w:val="17"/>
        </w:numPr>
        <w:spacing w:after="160" w:line="480" w:lineRule="auto"/>
        <w:ind w:left="1134" w:hanging="283"/>
        <w:rPr>
          <w:rFonts w:cs="Arial"/>
          <w:szCs w:val="24"/>
        </w:rPr>
      </w:pPr>
      <w:r w:rsidRPr="009C30FB">
        <w:rPr>
          <w:rFonts w:cs="Arial"/>
          <w:szCs w:val="24"/>
        </w:rPr>
        <w:t>Tata Cara Pembayaran, Penyetoran, Tempat Pembayaran, Angsuran Dan Penundaan Pembayaran Pajak</w:t>
      </w:r>
    </w:p>
    <w:p w:rsidR="001527A4" w:rsidRPr="001F7CE8" w:rsidRDefault="001527A4" w:rsidP="001527A4">
      <w:pPr>
        <w:pStyle w:val="ListParagraph"/>
        <w:spacing w:line="480" w:lineRule="auto"/>
        <w:ind w:left="1134" w:firstLine="567"/>
        <w:rPr>
          <w:rFonts w:cs="Arial"/>
          <w:szCs w:val="24"/>
        </w:rPr>
      </w:pPr>
      <w:r w:rsidRPr="001F7CE8">
        <w:rPr>
          <w:rFonts w:cs="Arial"/>
          <w:szCs w:val="24"/>
        </w:rPr>
        <w:t xml:space="preserve">Pembayaran pajak dilakukan di Kas daerah atau Bendahara Penerimaan Dinas Pendapatan Pengelolaan Keuangan Dan Aset. Apabila pembayaran pajak dilakukan pada bendahara penerimaan Dinas Pendapatan Pengelolaan </w:t>
      </w:r>
      <w:r w:rsidRPr="001F7CE8">
        <w:rPr>
          <w:rFonts w:cs="Arial"/>
          <w:szCs w:val="24"/>
        </w:rPr>
        <w:lastRenderedPageBreak/>
        <w:t xml:space="preserve">Keuangan Dan Aset, penerimaan pajak harus disetor ke kas daerah paling lambat satu hari kerja. Pembayaran pajak yang menggunakan warkat seperti billyet giro atau cek, atau dengan </w:t>
      </w:r>
      <w:proofErr w:type="gramStart"/>
      <w:r w:rsidRPr="001F7CE8">
        <w:rPr>
          <w:rFonts w:cs="Arial"/>
          <w:szCs w:val="24"/>
        </w:rPr>
        <w:t>cara</w:t>
      </w:r>
      <w:proofErr w:type="gramEnd"/>
      <w:r w:rsidRPr="001F7CE8">
        <w:rPr>
          <w:rFonts w:cs="Arial"/>
          <w:szCs w:val="24"/>
        </w:rPr>
        <w:t xml:space="preserve"> transfer, baru dapat dinyatakan sah apabila telah dibukukan pada kas daerah. Wajib pajak yang telah melakukan pembayaran pajaknya diberikan SSPD sebagai tanda bukti pembayaran. Bentuk dan isi formulir SSPD sebagai tanda bukti pembayaran pajak, yang dikeluarkan oleh Bank yang ditunjuk sebagai tempat pembayaran pajak dipersamakan dengan SSPD yang telah diatur dalam peraturan bupati. Pembayaran pajak dilakukan sekaligus atau lunas. Jatuh tempo pembayaran dan penyetoran pajak terutang paling lambat 6 bulan sejan\k tanggal diterimanya SPPT oleh wajib pajak.</w:t>
      </w:r>
    </w:p>
    <w:p w:rsidR="001527A4" w:rsidRDefault="001527A4" w:rsidP="001527A4">
      <w:pPr>
        <w:pStyle w:val="ListParagraph"/>
        <w:spacing w:line="480" w:lineRule="auto"/>
        <w:ind w:left="1134" w:firstLine="567"/>
        <w:rPr>
          <w:rFonts w:cs="Arial"/>
          <w:szCs w:val="24"/>
        </w:rPr>
      </w:pPr>
    </w:p>
    <w:p w:rsidR="001527A4" w:rsidRPr="009C30FB" w:rsidRDefault="001527A4" w:rsidP="001527A4">
      <w:pPr>
        <w:pStyle w:val="ListParagraph"/>
        <w:numPr>
          <w:ilvl w:val="0"/>
          <w:numId w:val="17"/>
        </w:numPr>
        <w:spacing w:after="160" w:line="480" w:lineRule="auto"/>
        <w:ind w:left="1134" w:hanging="414"/>
        <w:rPr>
          <w:rFonts w:cs="Arial"/>
          <w:szCs w:val="24"/>
        </w:rPr>
      </w:pPr>
      <w:r w:rsidRPr="009C30FB">
        <w:rPr>
          <w:rFonts w:cs="Arial"/>
          <w:szCs w:val="24"/>
        </w:rPr>
        <w:t>Tata Cara Penagihan</w:t>
      </w:r>
    </w:p>
    <w:p w:rsidR="001527A4" w:rsidRPr="001F7CE8" w:rsidRDefault="001527A4" w:rsidP="001527A4">
      <w:pPr>
        <w:pStyle w:val="ListParagraph"/>
        <w:spacing w:line="480" w:lineRule="auto"/>
        <w:ind w:left="1134" w:firstLine="567"/>
        <w:rPr>
          <w:rFonts w:cs="Arial"/>
          <w:szCs w:val="24"/>
        </w:rPr>
      </w:pPr>
      <w:r>
        <w:rPr>
          <w:rFonts w:cs="Arial"/>
          <w:szCs w:val="24"/>
        </w:rPr>
        <w:t>Walikota</w:t>
      </w:r>
      <w:r w:rsidRPr="001F7CE8">
        <w:rPr>
          <w:rFonts w:cs="Arial"/>
          <w:szCs w:val="24"/>
        </w:rPr>
        <w:t xml:space="preserve"> atau pejabat yang ditunjuk dapat menerbitkan STPD jika SPPT atau SKPD tidak atau kurang </w:t>
      </w:r>
      <w:proofErr w:type="gramStart"/>
      <w:r w:rsidRPr="001F7CE8">
        <w:rPr>
          <w:rFonts w:cs="Arial"/>
          <w:szCs w:val="24"/>
        </w:rPr>
        <w:t>bayar</w:t>
      </w:r>
      <w:proofErr w:type="gramEnd"/>
      <w:r w:rsidRPr="001F7CE8">
        <w:rPr>
          <w:rFonts w:cs="Arial"/>
          <w:szCs w:val="24"/>
        </w:rPr>
        <w:t xml:space="preserve"> setelah jatuh tempo. Surat teguran sebagai awal tindakan pelaksanaan penagihan pajak, dikeluarkan 7 hari kerja sejak saat jatuh tempo pembayaran STPD/Keputusan Pembetulan/keputusan keberatan/putusan banding. Dalam jangka waktu 21 hari kerja setelah tanggal </w:t>
      </w:r>
      <w:proofErr w:type="gramStart"/>
      <w:r w:rsidRPr="001F7CE8">
        <w:rPr>
          <w:rFonts w:cs="Arial"/>
          <w:szCs w:val="24"/>
        </w:rPr>
        <w:t>surat</w:t>
      </w:r>
      <w:proofErr w:type="gramEnd"/>
      <w:r w:rsidRPr="001F7CE8">
        <w:rPr>
          <w:rFonts w:cs="Arial"/>
          <w:szCs w:val="24"/>
        </w:rPr>
        <w:t xml:space="preserve"> teguran, wajib pajak harus melunasi pajak yang terutang. Apabila jumlah pajak yang masih harus dibayar tidak lunas nya dalam jangka waktu sebagaimana ditentukan dalam </w:t>
      </w:r>
      <w:proofErr w:type="gramStart"/>
      <w:r w:rsidRPr="001F7CE8">
        <w:rPr>
          <w:rFonts w:cs="Arial"/>
          <w:szCs w:val="24"/>
        </w:rPr>
        <w:t>surat</w:t>
      </w:r>
      <w:proofErr w:type="gramEnd"/>
      <w:r w:rsidRPr="001F7CE8">
        <w:rPr>
          <w:rFonts w:cs="Arial"/>
          <w:szCs w:val="24"/>
        </w:rPr>
        <w:t xml:space="preserve"> teguran jumlah pajak yang harus dibayar dapat ditagi dengan surat paksa. </w:t>
      </w:r>
      <w:r>
        <w:rPr>
          <w:rFonts w:cs="Arial"/>
          <w:szCs w:val="24"/>
        </w:rPr>
        <w:t xml:space="preserve">Walikota </w:t>
      </w:r>
      <w:r w:rsidRPr="001F7CE8">
        <w:rPr>
          <w:rFonts w:cs="Arial"/>
          <w:szCs w:val="24"/>
        </w:rPr>
        <w:t xml:space="preserve">atau pejabat yang ditunjuk </w:t>
      </w:r>
      <w:r w:rsidRPr="001F7CE8">
        <w:rPr>
          <w:rFonts w:cs="Arial"/>
          <w:szCs w:val="24"/>
        </w:rPr>
        <w:lastRenderedPageBreak/>
        <w:t xml:space="preserve">menerbitkan </w:t>
      </w:r>
      <w:proofErr w:type="gramStart"/>
      <w:r w:rsidRPr="001F7CE8">
        <w:rPr>
          <w:rFonts w:cs="Arial"/>
          <w:szCs w:val="24"/>
        </w:rPr>
        <w:t>surat</w:t>
      </w:r>
      <w:proofErr w:type="gramEnd"/>
      <w:r w:rsidRPr="001F7CE8">
        <w:rPr>
          <w:rFonts w:cs="Arial"/>
          <w:szCs w:val="24"/>
        </w:rPr>
        <w:t xml:space="preserve"> paksa setelah lewat 21 hari sejak tanggal surat teguran atau s</w:t>
      </w:r>
      <w:r>
        <w:rPr>
          <w:rFonts w:cs="Arial"/>
          <w:szCs w:val="24"/>
        </w:rPr>
        <w:t>urat peringatan atau surat lain</w:t>
      </w:r>
      <w:r w:rsidRPr="001F7CE8">
        <w:rPr>
          <w:rFonts w:cs="Arial"/>
          <w:szCs w:val="24"/>
        </w:rPr>
        <w:t xml:space="preserve"> sejenisnya.</w:t>
      </w:r>
    </w:p>
    <w:p w:rsidR="001527A4" w:rsidRDefault="001527A4" w:rsidP="001527A4">
      <w:pPr>
        <w:spacing w:line="480" w:lineRule="auto"/>
        <w:rPr>
          <w:rFonts w:cs="Arial"/>
          <w:noProof/>
          <w:szCs w:val="24"/>
        </w:rPr>
      </w:pPr>
    </w:p>
    <w:p w:rsidR="001527A4" w:rsidRPr="00042859" w:rsidRDefault="001527A4" w:rsidP="001527A4">
      <w:pPr>
        <w:tabs>
          <w:tab w:val="left" w:pos="0"/>
          <w:tab w:val="left" w:pos="142"/>
        </w:tabs>
        <w:spacing w:line="480" w:lineRule="auto"/>
        <w:rPr>
          <w:rFonts w:cs="Arial"/>
          <w:b/>
          <w:i/>
          <w:szCs w:val="24"/>
        </w:rPr>
      </w:pPr>
    </w:p>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Pr="00112FB3" w:rsidRDefault="001527A4" w:rsidP="001527A4">
      <w:pPr>
        <w:tabs>
          <w:tab w:val="left" w:pos="3567"/>
          <w:tab w:val="center" w:pos="4513"/>
        </w:tabs>
        <w:spacing w:line="480" w:lineRule="auto"/>
        <w:jc w:val="center"/>
        <w:rPr>
          <w:rFonts w:cs="Arial"/>
          <w:b/>
          <w:szCs w:val="24"/>
        </w:rPr>
      </w:pPr>
      <w:r w:rsidRPr="00112FB3">
        <w:rPr>
          <w:rFonts w:cs="Arial"/>
          <w:b/>
          <w:szCs w:val="24"/>
        </w:rPr>
        <w:lastRenderedPageBreak/>
        <w:t>BAB III</w:t>
      </w:r>
    </w:p>
    <w:p w:rsidR="001527A4" w:rsidRPr="00112FB3" w:rsidRDefault="001527A4" w:rsidP="001527A4">
      <w:pPr>
        <w:spacing w:line="480" w:lineRule="auto"/>
        <w:jc w:val="center"/>
        <w:rPr>
          <w:rFonts w:cs="Arial"/>
          <w:b/>
          <w:szCs w:val="24"/>
        </w:rPr>
      </w:pPr>
      <w:r w:rsidRPr="00112FB3">
        <w:rPr>
          <w:rFonts w:cs="Arial"/>
          <w:b/>
          <w:szCs w:val="24"/>
        </w:rPr>
        <w:t>METODE MAGANG RISET TERAPAN PEMERINTAHAN</w:t>
      </w:r>
    </w:p>
    <w:p w:rsidR="001527A4" w:rsidRPr="00112FB3" w:rsidRDefault="001527A4" w:rsidP="001527A4">
      <w:pPr>
        <w:spacing w:line="480" w:lineRule="auto"/>
        <w:jc w:val="center"/>
        <w:rPr>
          <w:rFonts w:cs="Arial"/>
          <w:b/>
          <w:szCs w:val="24"/>
        </w:rPr>
      </w:pPr>
    </w:p>
    <w:p w:rsidR="001527A4" w:rsidRPr="00ED6DC5" w:rsidRDefault="001527A4" w:rsidP="001527A4">
      <w:pPr>
        <w:pStyle w:val="ListParagraph"/>
        <w:numPr>
          <w:ilvl w:val="1"/>
          <w:numId w:val="24"/>
        </w:numPr>
        <w:tabs>
          <w:tab w:val="left" w:pos="1134"/>
        </w:tabs>
        <w:spacing w:line="360" w:lineRule="auto"/>
        <w:ind w:left="567" w:hanging="567"/>
        <w:jc w:val="left"/>
        <w:rPr>
          <w:rFonts w:cs="Arial"/>
          <w:szCs w:val="24"/>
        </w:rPr>
      </w:pPr>
      <w:r w:rsidRPr="00112FB3">
        <w:rPr>
          <w:rFonts w:cs="Arial"/>
          <w:b/>
          <w:szCs w:val="24"/>
        </w:rPr>
        <w:t xml:space="preserve">Desain </w:t>
      </w:r>
    </w:p>
    <w:p w:rsidR="001527A4" w:rsidRPr="00112FB3" w:rsidRDefault="001527A4" w:rsidP="001527A4">
      <w:pPr>
        <w:spacing w:line="480" w:lineRule="auto"/>
        <w:ind w:firstLine="720"/>
        <w:rPr>
          <w:rFonts w:cs="Arial"/>
          <w:szCs w:val="24"/>
        </w:rPr>
      </w:pPr>
      <w:r w:rsidRPr="00112FB3">
        <w:rPr>
          <w:rFonts w:cs="Arial"/>
          <w:szCs w:val="24"/>
        </w:rPr>
        <w:t>Kegiatan Magang Riset Terapan Pemerintahan berdasarkan Peraturan Rektor Institut Pemerintahan Dalam Negeri Nomor 06 Tahun 2017   tentang Pedoman Penulisan Laporan Akhir Dan Skripsi Tahun Akademik 2017 / 2018 Pasal 1 huruf (q) adalah:</w:t>
      </w:r>
    </w:p>
    <w:p w:rsidR="001527A4" w:rsidRPr="00112FB3" w:rsidRDefault="001527A4" w:rsidP="001527A4">
      <w:pPr>
        <w:ind w:left="567"/>
        <w:rPr>
          <w:rFonts w:cs="Arial"/>
          <w:szCs w:val="24"/>
        </w:rPr>
      </w:pPr>
      <w:r w:rsidRPr="00112FB3">
        <w:rPr>
          <w:rFonts w:cs="Arial"/>
          <w:szCs w:val="24"/>
        </w:rPr>
        <w:t>Kegiatan Wasana Praja Program Diploma IV yang bekerja secara langsung (</w:t>
      </w:r>
      <w:r w:rsidRPr="00112FB3">
        <w:rPr>
          <w:rFonts w:cs="Arial"/>
          <w:i/>
          <w:szCs w:val="24"/>
        </w:rPr>
        <w:t>internship</w:t>
      </w:r>
      <w:r w:rsidRPr="00112FB3">
        <w:rPr>
          <w:rFonts w:cs="Arial"/>
          <w:szCs w:val="24"/>
        </w:rPr>
        <w:t>) di bawah bimbingan dan pengawan aparatur sipil negara (ASN) pada instansi pemerintah dan perangkat desa untuk meningkatkan penguasaan keterampilan dan keahlian berdasarkan program studi di lokasi yang telah ditetapkan, serta dibarengi dengan melaksanakan penelitian (</w:t>
      </w:r>
      <w:r w:rsidRPr="00112FB3">
        <w:rPr>
          <w:rFonts w:cs="Arial"/>
          <w:i/>
          <w:szCs w:val="24"/>
        </w:rPr>
        <w:t xml:space="preserve">research) </w:t>
      </w:r>
      <w:r w:rsidRPr="00112FB3">
        <w:rPr>
          <w:rFonts w:cs="Arial"/>
          <w:szCs w:val="24"/>
        </w:rPr>
        <w:t xml:space="preserve">sebagai upaya untuk mengkaji fenomena yang menjadi persoalan dalam praktik penyelenggaraan pemerintahan di lingkungan tempat magang, dan selanjutnya dijadikan bahan dalam penyusunan LA sebagai persyaratan penyelesaian pendidikan Program Diploma IV. </w:t>
      </w:r>
    </w:p>
    <w:p w:rsidR="001527A4" w:rsidRPr="00112FB3" w:rsidRDefault="001527A4" w:rsidP="001527A4">
      <w:pPr>
        <w:ind w:left="851"/>
        <w:rPr>
          <w:rFonts w:cs="Arial"/>
          <w:szCs w:val="24"/>
        </w:rPr>
      </w:pPr>
    </w:p>
    <w:p w:rsidR="001527A4" w:rsidRPr="006F2574" w:rsidRDefault="001527A4" w:rsidP="001527A4">
      <w:pPr>
        <w:pStyle w:val="ListParagraph"/>
        <w:spacing w:line="480" w:lineRule="auto"/>
        <w:ind w:left="0" w:firstLine="567"/>
        <w:rPr>
          <w:rFonts w:cs="Arial"/>
          <w:szCs w:val="24"/>
        </w:rPr>
      </w:pPr>
      <w:r w:rsidRPr="00112FB3">
        <w:rPr>
          <w:rFonts w:cs="Arial"/>
          <w:szCs w:val="24"/>
        </w:rPr>
        <w:t xml:space="preserve">Dalam </w:t>
      </w:r>
      <w:r>
        <w:rPr>
          <w:rFonts w:cs="Arial"/>
          <w:szCs w:val="24"/>
        </w:rPr>
        <w:t>aktivitas penelitian melalui magang ini,</w:t>
      </w:r>
      <w:r w:rsidRPr="00112FB3">
        <w:rPr>
          <w:rFonts w:cs="Arial"/>
          <w:szCs w:val="24"/>
        </w:rPr>
        <w:t xml:space="preserve"> tentunya diperlukan metode penelitian. Tidak mungkin sebuah penelitian dilakukan</w:t>
      </w:r>
      <w:r>
        <w:rPr>
          <w:rFonts w:cs="Arial"/>
          <w:szCs w:val="24"/>
        </w:rPr>
        <w:t xml:space="preserve"> tanpa </w:t>
      </w:r>
      <w:r w:rsidRPr="00112FB3">
        <w:rPr>
          <w:rFonts w:cs="Arial"/>
          <w:szCs w:val="24"/>
        </w:rPr>
        <w:t>adanya</w:t>
      </w:r>
      <w:r>
        <w:rPr>
          <w:rFonts w:cs="Arial"/>
          <w:szCs w:val="24"/>
        </w:rPr>
        <w:t xml:space="preserve"> </w:t>
      </w:r>
      <w:r w:rsidRPr="00112FB3">
        <w:rPr>
          <w:rFonts w:cs="Arial"/>
          <w:szCs w:val="24"/>
        </w:rPr>
        <w:t>metode</w:t>
      </w:r>
      <w:r>
        <w:rPr>
          <w:rFonts w:cs="Arial"/>
          <w:szCs w:val="24"/>
        </w:rPr>
        <w:t xml:space="preserve"> yang jelas, </w:t>
      </w:r>
      <w:r w:rsidRPr="00112FB3">
        <w:rPr>
          <w:rFonts w:cs="Arial"/>
          <w:szCs w:val="24"/>
        </w:rPr>
        <w:t xml:space="preserve">karena metode inilah yang apabila diterapkan </w:t>
      </w:r>
      <w:r>
        <w:rPr>
          <w:rFonts w:cs="Arial"/>
          <w:szCs w:val="24"/>
        </w:rPr>
        <w:t xml:space="preserve">sebagaimana mestinya, </w:t>
      </w:r>
      <w:proofErr w:type="gramStart"/>
      <w:r w:rsidRPr="00112FB3">
        <w:rPr>
          <w:rFonts w:cs="Arial"/>
          <w:szCs w:val="24"/>
        </w:rPr>
        <w:t>akan</w:t>
      </w:r>
      <w:proofErr w:type="gramEnd"/>
      <w:r w:rsidRPr="00112FB3">
        <w:rPr>
          <w:rFonts w:cs="Arial"/>
          <w:szCs w:val="24"/>
        </w:rPr>
        <w:t xml:space="preserve"> menghasilkan penelitian yang dapat dipertanggungjawabkan. </w:t>
      </w:r>
    </w:p>
    <w:p w:rsidR="001527A4" w:rsidRPr="00C52DA4" w:rsidRDefault="001527A4" w:rsidP="001527A4">
      <w:pPr>
        <w:spacing w:line="480" w:lineRule="auto"/>
        <w:ind w:firstLine="851"/>
        <w:rPr>
          <w:rFonts w:cs="Arial"/>
          <w:szCs w:val="24"/>
        </w:rPr>
      </w:pPr>
      <w:r>
        <w:rPr>
          <w:rFonts w:eastAsia="Calibri" w:cs="Arial"/>
          <w:szCs w:val="24"/>
        </w:rPr>
        <w:t xml:space="preserve">Pelaksanaan </w:t>
      </w:r>
      <w:r w:rsidRPr="00C52DA4">
        <w:rPr>
          <w:rFonts w:cs="Arial"/>
          <w:color w:val="000000" w:themeColor="text1"/>
          <w:szCs w:val="24"/>
        </w:rPr>
        <w:t>magang</w:t>
      </w:r>
      <w:r>
        <w:rPr>
          <w:rFonts w:cs="Arial"/>
          <w:color w:val="000000" w:themeColor="text1"/>
          <w:szCs w:val="24"/>
        </w:rPr>
        <w:t xml:space="preserve"> ini menggunakan </w:t>
      </w:r>
      <w:r w:rsidRPr="00C52DA4">
        <w:rPr>
          <w:rFonts w:cs="Arial"/>
          <w:color w:val="000000" w:themeColor="text1"/>
          <w:szCs w:val="24"/>
        </w:rPr>
        <w:t xml:space="preserve">metode </w:t>
      </w:r>
      <w:r>
        <w:rPr>
          <w:rFonts w:cs="Arial"/>
          <w:color w:val="000000" w:themeColor="text1"/>
          <w:szCs w:val="24"/>
        </w:rPr>
        <w:t xml:space="preserve">penelitian </w:t>
      </w:r>
      <w:r w:rsidRPr="00C52DA4">
        <w:rPr>
          <w:rFonts w:cs="Arial"/>
          <w:color w:val="000000" w:themeColor="text1"/>
          <w:szCs w:val="24"/>
        </w:rPr>
        <w:t>deskriptif</w:t>
      </w:r>
      <w:r>
        <w:rPr>
          <w:rFonts w:cs="Arial"/>
          <w:color w:val="000000" w:themeColor="text1"/>
          <w:szCs w:val="24"/>
        </w:rPr>
        <w:t xml:space="preserve"> kualitatif</w:t>
      </w:r>
      <w:r w:rsidRPr="00C52DA4">
        <w:rPr>
          <w:rFonts w:cs="Arial"/>
          <w:color w:val="000000" w:themeColor="text1"/>
          <w:szCs w:val="24"/>
        </w:rPr>
        <w:t xml:space="preserve"> </w:t>
      </w:r>
      <w:r>
        <w:rPr>
          <w:rFonts w:cs="Arial"/>
          <w:color w:val="000000" w:themeColor="text1"/>
          <w:szCs w:val="24"/>
        </w:rPr>
        <w:t xml:space="preserve">dan </w:t>
      </w:r>
      <w:r w:rsidRPr="00C52DA4">
        <w:rPr>
          <w:rFonts w:cs="Arial"/>
          <w:color w:val="000000" w:themeColor="text1"/>
          <w:szCs w:val="24"/>
        </w:rPr>
        <w:t xml:space="preserve">pendekatan induktif. Metode </w:t>
      </w:r>
      <w:r>
        <w:rPr>
          <w:rFonts w:cs="Arial"/>
          <w:color w:val="000000" w:themeColor="text1"/>
          <w:szCs w:val="24"/>
        </w:rPr>
        <w:t xml:space="preserve">ini </w:t>
      </w:r>
      <w:r w:rsidRPr="00C52DA4">
        <w:rPr>
          <w:rFonts w:cs="Arial"/>
          <w:color w:val="000000" w:themeColor="text1"/>
          <w:szCs w:val="24"/>
        </w:rPr>
        <w:t xml:space="preserve">digunakan karena penulis belum mengetahui gambaran yang jelas tentang situasi masalah yang ada di lokasi magang. Maka dengan metode tersebut, penulis </w:t>
      </w:r>
      <w:proofErr w:type="gramStart"/>
      <w:r w:rsidRPr="00C52DA4">
        <w:rPr>
          <w:rFonts w:cs="Arial"/>
          <w:color w:val="000000" w:themeColor="text1"/>
          <w:szCs w:val="24"/>
        </w:rPr>
        <w:t>akan</w:t>
      </w:r>
      <w:proofErr w:type="gramEnd"/>
      <w:r w:rsidRPr="00C52DA4">
        <w:rPr>
          <w:rFonts w:cs="Arial"/>
          <w:color w:val="000000" w:themeColor="text1"/>
          <w:szCs w:val="24"/>
        </w:rPr>
        <w:t xml:space="preserve"> berusaha menggambarkan apa yang sedang terjadi termasuk siapa, kapan, bagaimana, dimana atau yang berhubungan dengan karakter</w:t>
      </w:r>
      <w:r>
        <w:rPr>
          <w:rFonts w:cs="Arial"/>
          <w:color w:val="000000" w:themeColor="text1"/>
          <w:szCs w:val="24"/>
        </w:rPr>
        <w:t>istik suatu gejala atau masalah.</w:t>
      </w:r>
    </w:p>
    <w:p w:rsidR="001527A4" w:rsidRPr="003E118C" w:rsidRDefault="001527A4" w:rsidP="001527A4">
      <w:pPr>
        <w:spacing w:line="480" w:lineRule="auto"/>
        <w:ind w:firstLine="851"/>
        <w:rPr>
          <w:rFonts w:cs="Arial"/>
          <w:szCs w:val="24"/>
        </w:rPr>
      </w:pPr>
      <w:r>
        <w:rPr>
          <w:rFonts w:cs="Arial"/>
          <w:szCs w:val="24"/>
        </w:rPr>
        <w:t>Metode deskriptif kualitatif</w:t>
      </w:r>
      <w:r w:rsidRPr="00325212">
        <w:rPr>
          <w:rFonts w:cs="Arial"/>
          <w:szCs w:val="24"/>
        </w:rPr>
        <w:t xml:space="preserve"> dengan pendekatan induktif yang digunakan dalam penelitian ini adalah suatu metode penelitian </w:t>
      </w:r>
      <w:proofErr w:type="gramStart"/>
      <w:r w:rsidRPr="00325212">
        <w:rPr>
          <w:rFonts w:cs="Arial"/>
          <w:szCs w:val="24"/>
        </w:rPr>
        <w:t>dengan  mengumpulkan</w:t>
      </w:r>
      <w:proofErr w:type="gramEnd"/>
      <w:r w:rsidRPr="00325212">
        <w:rPr>
          <w:rFonts w:cs="Arial"/>
          <w:szCs w:val="24"/>
        </w:rPr>
        <w:t xml:space="preserve"> data-data, fakta-</w:t>
      </w:r>
      <w:r w:rsidRPr="00325212">
        <w:rPr>
          <w:rFonts w:cs="Arial"/>
          <w:szCs w:val="24"/>
        </w:rPr>
        <w:lastRenderedPageBreak/>
        <w:t xml:space="preserve">fakta yang nyata pada subyek yang diteliti dengan mempelajari masalah-masalah yang terjadi dalam masyarakat dan menganalisis secara tepat sehingga memberikan pemahaman dan pengertian yang mendalam pada objek penelitian untuk mengetahui apa yang sedang terjadi. </w:t>
      </w:r>
      <w:r w:rsidRPr="00BD74FB">
        <w:rPr>
          <w:rFonts w:eastAsia="Calibri" w:cs="Arial"/>
          <w:szCs w:val="24"/>
        </w:rPr>
        <w:t>Dalam penelitian ini penulis menggambarkan dan menganalisis masalah-masalah dengan keadaan yang sebenar-benarnya secara sistematis, agar dapat di interprestasikan secara tepat melalui pengamatan dan data yang menunjang be</w:t>
      </w:r>
      <w:r>
        <w:rPr>
          <w:rFonts w:eastAsia="Calibri" w:cs="Arial"/>
          <w:szCs w:val="24"/>
        </w:rPr>
        <w:t>rdasarkan fenomena yang terjadi</w:t>
      </w:r>
      <w:r w:rsidRPr="00BD74FB">
        <w:rPr>
          <w:rFonts w:eastAsia="Calibri" w:cs="Arial"/>
          <w:szCs w:val="24"/>
        </w:rPr>
        <w:t xml:space="preserve">, serta dapat menyesuaikan dengan keadaan di lapangan dalam melihat </w:t>
      </w:r>
      <w:r>
        <w:rPr>
          <w:rFonts w:eastAsia="Calibri" w:cs="Arial"/>
          <w:szCs w:val="24"/>
        </w:rPr>
        <w:t>implementasi Pemungutan Pajak Bumi dan Bangunan Perdesaan Perkotaan Dalam Meningkatkan Pendapatan Asli Daerah (PAD) Kota Tomohon (Studi di Kecamatan Tomohon Utara Kota Tomohon)</w:t>
      </w:r>
      <w:r w:rsidRPr="00BD74FB">
        <w:rPr>
          <w:rFonts w:eastAsia="Calibri" w:cs="Arial"/>
          <w:szCs w:val="24"/>
        </w:rPr>
        <w:t>, sehingga penulis dapat memperoleh informasi yang lengkap, mendalam dan komprehensif dalam hubungannya dengan fenomena yang terjadi sehingga dapat diambil kesimpulan untuk menyelesaikan permasalahan yang terjadi secara lebih mudah.</w:t>
      </w:r>
    </w:p>
    <w:p w:rsidR="001527A4" w:rsidRDefault="001527A4" w:rsidP="001527A4">
      <w:pPr>
        <w:pStyle w:val="ListParagraph"/>
        <w:spacing w:line="480" w:lineRule="auto"/>
        <w:ind w:left="0" w:firstLine="567"/>
        <w:rPr>
          <w:rFonts w:eastAsia="Times New Roman" w:cs="Arial"/>
          <w:szCs w:val="24"/>
        </w:rPr>
      </w:pPr>
    </w:p>
    <w:p w:rsidR="001527A4" w:rsidRPr="00FD361E" w:rsidRDefault="001527A4" w:rsidP="001527A4">
      <w:pPr>
        <w:pStyle w:val="ListParagraph"/>
        <w:spacing w:line="480" w:lineRule="auto"/>
        <w:ind w:left="0" w:firstLine="567"/>
        <w:rPr>
          <w:rFonts w:eastAsia="Times New Roman" w:cs="Arial"/>
          <w:szCs w:val="24"/>
        </w:rPr>
      </w:pPr>
    </w:p>
    <w:p w:rsidR="001527A4" w:rsidRPr="00112FB3" w:rsidRDefault="001527A4" w:rsidP="001527A4">
      <w:pPr>
        <w:pStyle w:val="ListParagraph"/>
        <w:numPr>
          <w:ilvl w:val="1"/>
          <w:numId w:val="24"/>
        </w:numPr>
        <w:spacing w:after="200" w:line="360" w:lineRule="auto"/>
        <w:ind w:left="567" w:hanging="567"/>
        <w:rPr>
          <w:rFonts w:cs="Arial"/>
          <w:b/>
          <w:szCs w:val="24"/>
        </w:rPr>
      </w:pPr>
      <w:r w:rsidRPr="00112FB3">
        <w:rPr>
          <w:rFonts w:cs="Arial"/>
          <w:b/>
          <w:szCs w:val="24"/>
        </w:rPr>
        <w:t>Teknik Pengumpulan  Data</w:t>
      </w:r>
    </w:p>
    <w:p w:rsidR="001527A4" w:rsidRDefault="001527A4" w:rsidP="001527A4">
      <w:pPr>
        <w:spacing w:line="480" w:lineRule="auto"/>
        <w:ind w:firstLine="567"/>
        <w:rPr>
          <w:rFonts w:cs="Arial"/>
          <w:szCs w:val="24"/>
        </w:rPr>
      </w:pPr>
      <w:r w:rsidRPr="00112FB3">
        <w:rPr>
          <w:rFonts w:eastAsia="Times New Roman" w:cs="Arial"/>
          <w:szCs w:val="24"/>
        </w:rPr>
        <w:t xml:space="preserve">Dalam melakukan sebuah penelitian tentu harus ada data yang </w:t>
      </w:r>
      <w:proofErr w:type="gramStart"/>
      <w:r w:rsidRPr="00112FB3">
        <w:rPr>
          <w:rFonts w:eastAsia="Times New Roman" w:cs="Arial"/>
          <w:szCs w:val="24"/>
        </w:rPr>
        <w:t>akan</w:t>
      </w:r>
      <w:proofErr w:type="gramEnd"/>
      <w:r w:rsidRPr="00112FB3">
        <w:rPr>
          <w:rFonts w:eastAsia="Times New Roman" w:cs="Arial"/>
          <w:szCs w:val="24"/>
        </w:rPr>
        <w:t xml:space="preserve"> diteliti.</w:t>
      </w:r>
      <w:r>
        <w:rPr>
          <w:rFonts w:cs="Arial"/>
          <w:szCs w:val="24"/>
        </w:rPr>
        <w:t xml:space="preserve"> </w:t>
      </w:r>
      <w:r w:rsidRPr="00112FB3">
        <w:rPr>
          <w:rFonts w:cs="Arial"/>
          <w:szCs w:val="24"/>
        </w:rPr>
        <w:t>Data merupakan bahan penting yang digunakan pen</w:t>
      </w:r>
      <w:r>
        <w:rPr>
          <w:rFonts w:cs="Arial"/>
          <w:szCs w:val="24"/>
        </w:rPr>
        <w:t xml:space="preserve">ulis </w:t>
      </w:r>
      <w:r w:rsidRPr="00112FB3">
        <w:rPr>
          <w:rFonts w:cs="Arial"/>
          <w:szCs w:val="24"/>
        </w:rPr>
        <w:t>untuk menjawab pertanyaan d</w:t>
      </w:r>
      <w:r>
        <w:rPr>
          <w:rFonts w:cs="Arial"/>
          <w:szCs w:val="24"/>
        </w:rPr>
        <w:t xml:space="preserve">an mencapai tujuan penelitian. </w:t>
      </w:r>
      <w:r w:rsidRPr="00112FB3">
        <w:rPr>
          <w:rFonts w:cs="Arial"/>
          <w:szCs w:val="24"/>
        </w:rPr>
        <w:t>Data juga merupakan keterangan-keterangan tentang suatu hal, dapat berupa sesuatu yang diketahui atau suatu fakta yang digambarkan lewat angka, symbol, kode, dan lain-lain.</w:t>
      </w:r>
      <w:r>
        <w:rPr>
          <w:rFonts w:cs="Arial"/>
          <w:szCs w:val="24"/>
        </w:rPr>
        <w:t xml:space="preserve"> </w:t>
      </w:r>
    </w:p>
    <w:p w:rsidR="001527A4" w:rsidRDefault="001527A4" w:rsidP="001527A4">
      <w:pPr>
        <w:spacing w:line="480" w:lineRule="auto"/>
        <w:ind w:firstLine="567"/>
        <w:rPr>
          <w:rFonts w:eastAsia="Calibri" w:cs="Arial"/>
          <w:szCs w:val="24"/>
        </w:rPr>
      </w:pPr>
      <w:r>
        <w:rPr>
          <w:rFonts w:cs="Arial"/>
          <w:szCs w:val="24"/>
        </w:rPr>
        <w:t xml:space="preserve">Menurut </w:t>
      </w:r>
      <w:r w:rsidRPr="00112FB3">
        <w:rPr>
          <w:rFonts w:cs="Arial"/>
          <w:szCs w:val="24"/>
        </w:rPr>
        <w:t>Nazir (201</w:t>
      </w:r>
      <w:r>
        <w:rPr>
          <w:rFonts w:cs="Arial"/>
          <w:szCs w:val="24"/>
        </w:rPr>
        <w:t>4:153</w:t>
      </w:r>
      <w:r w:rsidRPr="00112FB3">
        <w:rPr>
          <w:rFonts w:cs="Arial"/>
          <w:szCs w:val="24"/>
        </w:rPr>
        <w:t xml:space="preserve">) “pengumpulan </w:t>
      </w:r>
      <w:r>
        <w:rPr>
          <w:rFonts w:cs="Arial"/>
          <w:szCs w:val="24"/>
        </w:rPr>
        <w:t>d</w:t>
      </w:r>
      <w:r w:rsidRPr="00112FB3">
        <w:rPr>
          <w:rFonts w:cs="Arial"/>
          <w:szCs w:val="24"/>
        </w:rPr>
        <w:t>ata adalah prosedur yang sistematis dan standar untuk memperoleh data yang diperlukan”.</w:t>
      </w:r>
      <w:r>
        <w:rPr>
          <w:rFonts w:cs="Arial"/>
          <w:szCs w:val="24"/>
        </w:rPr>
        <w:t xml:space="preserve"> </w:t>
      </w:r>
      <w:r>
        <w:rPr>
          <w:rFonts w:eastAsia="Calibri" w:cs="Arial"/>
          <w:szCs w:val="24"/>
        </w:rPr>
        <w:t xml:space="preserve">Berdasarkan definisi tersebut maka </w:t>
      </w:r>
      <w:r>
        <w:rPr>
          <w:rFonts w:eastAsia="Calibri" w:cs="Arial"/>
          <w:szCs w:val="24"/>
        </w:rPr>
        <w:lastRenderedPageBreak/>
        <w:t xml:space="preserve">metode pengumpuan data merupakan </w:t>
      </w:r>
      <w:proofErr w:type="gramStart"/>
      <w:r>
        <w:rPr>
          <w:rFonts w:eastAsia="Calibri" w:cs="Arial"/>
          <w:szCs w:val="24"/>
        </w:rPr>
        <w:t>cara</w:t>
      </w:r>
      <w:proofErr w:type="gramEnd"/>
      <w:r>
        <w:rPr>
          <w:rFonts w:eastAsia="Calibri" w:cs="Arial"/>
          <w:szCs w:val="24"/>
        </w:rPr>
        <w:t xml:space="preserve"> atau teknik yang akan digunakan untuk mengumpulkan data-data sesuai dengan masalah yang ingin dipecahkan. Pemilihan teknik ini harus tepat karena sangat berpengaruh terhadap ketepatan data yang </w:t>
      </w:r>
      <w:proofErr w:type="gramStart"/>
      <w:r>
        <w:rPr>
          <w:rFonts w:eastAsia="Calibri" w:cs="Arial"/>
          <w:szCs w:val="24"/>
        </w:rPr>
        <w:t>akan</w:t>
      </w:r>
      <w:proofErr w:type="gramEnd"/>
      <w:r>
        <w:rPr>
          <w:rFonts w:eastAsia="Calibri" w:cs="Arial"/>
          <w:szCs w:val="24"/>
        </w:rPr>
        <w:t xml:space="preserve"> diperoleh.</w:t>
      </w:r>
    </w:p>
    <w:p w:rsidR="001527A4" w:rsidRDefault="001527A4" w:rsidP="001527A4">
      <w:pPr>
        <w:autoSpaceDE w:val="0"/>
        <w:autoSpaceDN w:val="0"/>
        <w:adjustRightInd w:val="0"/>
        <w:spacing w:line="480" w:lineRule="auto"/>
        <w:rPr>
          <w:rFonts w:eastAsia="Calibri" w:cs="Arial"/>
          <w:szCs w:val="24"/>
        </w:rPr>
      </w:pPr>
      <w:r>
        <w:rPr>
          <w:rFonts w:eastAsia="Calibri" w:cs="Arial"/>
          <w:szCs w:val="24"/>
        </w:rPr>
        <w:tab/>
      </w:r>
      <w:r w:rsidRPr="00BD74FB">
        <w:rPr>
          <w:rFonts w:eastAsia="Calibri" w:cs="Arial"/>
          <w:szCs w:val="24"/>
        </w:rPr>
        <w:t xml:space="preserve">Untuk dapat merancang metode pengumpulan data yang tepat, atau </w:t>
      </w:r>
      <w:proofErr w:type="gramStart"/>
      <w:r w:rsidRPr="00BD74FB">
        <w:rPr>
          <w:rFonts w:eastAsia="Calibri" w:cs="Arial"/>
          <w:szCs w:val="24"/>
        </w:rPr>
        <w:t>memilih  secara</w:t>
      </w:r>
      <w:proofErr w:type="gramEnd"/>
      <w:r w:rsidRPr="00BD74FB">
        <w:rPr>
          <w:rFonts w:eastAsia="Calibri" w:cs="Arial"/>
          <w:szCs w:val="24"/>
        </w:rPr>
        <w:t xml:space="preserve"> tepat satu atau beberapa metode pengumpulan data, maka harus memahami data, latar data, sifat atau jenis data, sumber data, serta pemilihan secara tepat teknik pengumpulan data.</w:t>
      </w:r>
      <w:r>
        <w:rPr>
          <w:rFonts w:eastAsia="Calibri" w:cs="Arial"/>
          <w:szCs w:val="24"/>
        </w:rPr>
        <w:t xml:space="preserve"> Dengan demikian, penulis perlu menentukan data terlebih dahulu sesuai kebutuhan baik data primer maupun sekunder.</w:t>
      </w:r>
    </w:p>
    <w:p w:rsidR="001527A4" w:rsidRDefault="001527A4" w:rsidP="001527A4">
      <w:pPr>
        <w:autoSpaceDE w:val="0"/>
        <w:autoSpaceDN w:val="0"/>
        <w:adjustRightInd w:val="0"/>
        <w:spacing w:line="480" w:lineRule="auto"/>
        <w:rPr>
          <w:rFonts w:eastAsia="Calibri" w:cs="Arial"/>
          <w:szCs w:val="24"/>
        </w:rPr>
      </w:pPr>
    </w:p>
    <w:p w:rsidR="001527A4" w:rsidRDefault="001527A4" w:rsidP="001527A4">
      <w:pPr>
        <w:autoSpaceDE w:val="0"/>
        <w:autoSpaceDN w:val="0"/>
        <w:adjustRightInd w:val="0"/>
        <w:spacing w:line="480" w:lineRule="auto"/>
        <w:rPr>
          <w:rFonts w:eastAsia="Calibri" w:cs="Arial"/>
          <w:szCs w:val="24"/>
        </w:rPr>
      </w:pPr>
    </w:p>
    <w:p w:rsidR="001527A4" w:rsidRDefault="001527A4" w:rsidP="001527A4">
      <w:pPr>
        <w:autoSpaceDE w:val="0"/>
        <w:autoSpaceDN w:val="0"/>
        <w:adjustRightInd w:val="0"/>
        <w:spacing w:line="480" w:lineRule="auto"/>
        <w:rPr>
          <w:rFonts w:eastAsia="Calibri" w:cs="Arial"/>
          <w:szCs w:val="24"/>
        </w:rPr>
      </w:pPr>
    </w:p>
    <w:p w:rsidR="001527A4" w:rsidRPr="00190CC3" w:rsidRDefault="001527A4" w:rsidP="001527A4">
      <w:pPr>
        <w:pStyle w:val="ListParagraph"/>
        <w:numPr>
          <w:ilvl w:val="0"/>
          <w:numId w:val="29"/>
        </w:numPr>
        <w:spacing w:after="200" w:line="480" w:lineRule="auto"/>
        <w:ind w:left="720" w:hanging="270"/>
        <w:rPr>
          <w:rFonts w:cs="Arial"/>
          <w:szCs w:val="24"/>
        </w:rPr>
      </w:pPr>
      <w:r w:rsidRPr="00190CC3">
        <w:rPr>
          <w:rFonts w:cs="Arial"/>
          <w:szCs w:val="24"/>
        </w:rPr>
        <w:t>Data primer</w:t>
      </w:r>
    </w:p>
    <w:p w:rsidR="001527A4" w:rsidRDefault="001527A4" w:rsidP="001527A4">
      <w:pPr>
        <w:pStyle w:val="ListParagraph"/>
        <w:spacing w:after="200" w:line="480" w:lineRule="auto"/>
        <w:ind w:firstLine="720"/>
        <w:rPr>
          <w:rFonts w:cs="Arial"/>
          <w:szCs w:val="24"/>
        </w:rPr>
      </w:pPr>
      <w:r w:rsidRPr="00712070">
        <w:rPr>
          <w:rFonts w:cs="Arial"/>
          <w:szCs w:val="24"/>
        </w:rPr>
        <w:t>Data primer adalah data yang diperoleh dan dikumpulkan langsung dilapangan oleh orang yang melakukan penelitian atau yang bersangkutan yang memerlukannya. Data primer juga di sebutkan juga data asli atau data baru.</w:t>
      </w:r>
    </w:p>
    <w:p w:rsidR="001527A4" w:rsidRPr="00190CC3" w:rsidRDefault="001527A4" w:rsidP="001527A4">
      <w:pPr>
        <w:pStyle w:val="ListParagraph"/>
        <w:numPr>
          <w:ilvl w:val="0"/>
          <w:numId w:val="29"/>
        </w:numPr>
        <w:spacing w:after="200" w:line="480" w:lineRule="auto"/>
        <w:ind w:left="720" w:hanging="270"/>
        <w:rPr>
          <w:rFonts w:cs="Arial"/>
          <w:szCs w:val="24"/>
        </w:rPr>
      </w:pPr>
      <w:r w:rsidRPr="00190CC3">
        <w:rPr>
          <w:rFonts w:cs="Arial"/>
          <w:szCs w:val="24"/>
        </w:rPr>
        <w:t>Data Sekunder</w:t>
      </w:r>
    </w:p>
    <w:p w:rsidR="001527A4" w:rsidRPr="00712070" w:rsidRDefault="001527A4" w:rsidP="001527A4">
      <w:pPr>
        <w:pStyle w:val="ListParagraph"/>
        <w:spacing w:after="200" w:line="480" w:lineRule="auto"/>
        <w:ind w:firstLine="720"/>
        <w:rPr>
          <w:rFonts w:cs="Arial"/>
          <w:szCs w:val="24"/>
        </w:rPr>
      </w:pPr>
      <w:r w:rsidRPr="00712070">
        <w:rPr>
          <w:rFonts w:cs="Arial"/>
          <w:szCs w:val="24"/>
        </w:rPr>
        <w:t>Data sekunder adalah data yang diperoleh atau dikumpulkan oleh orang yang melakukan penelitian dari sumber-sumber yang telah ada. Data ini biasanya diperoleh dari perpustakaan atau laporan penelitian terdahulu.</w:t>
      </w:r>
    </w:p>
    <w:p w:rsidR="001527A4" w:rsidRDefault="001527A4" w:rsidP="001527A4">
      <w:pPr>
        <w:spacing w:line="480" w:lineRule="auto"/>
        <w:ind w:firstLine="567"/>
        <w:rPr>
          <w:rFonts w:eastAsia="Calibri" w:cs="Arial"/>
          <w:szCs w:val="24"/>
        </w:rPr>
      </w:pPr>
      <w:r>
        <w:rPr>
          <w:rFonts w:eastAsia="Calibri" w:cs="Arial"/>
          <w:szCs w:val="24"/>
        </w:rPr>
        <w:t xml:space="preserve">Penulis telah menentukan data primer dan data sekunder untuk memudahkan penulis dalam meneliti serta mendapatkan data yang diperlukan, sebagai awal dari </w:t>
      </w:r>
      <w:r>
        <w:rPr>
          <w:rFonts w:eastAsia="Calibri" w:cs="Arial"/>
          <w:szCs w:val="24"/>
        </w:rPr>
        <w:lastRenderedPageBreak/>
        <w:t xml:space="preserve">penentuan teknik pengumpulan data yang </w:t>
      </w:r>
      <w:proofErr w:type="gramStart"/>
      <w:r>
        <w:rPr>
          <w:rFonts w:eastAsia="Calibri" w:cs="Arial"/>
          <w:szCs w:val="24"/>
        </w:rPr>
        <w:t>akan</w:t>
      </w:r>
      <w:proofErr w:type="gramEnd"/>
      <w:r>
        <w:rPr>
          <w:rFonts w:eastAsia="Calibri" w:cs="Arial"/>
          <w:szCs w:val="24"/>
        </w:rPr>
        <w:t xml:space="preserve"> penulis gambarkan dalam data set yang tersusun sebagai berikut</w:t>
      </w:r>
      <w:r w:rsidRPr="00DD1FD2">
        <w:rPr>
          <w:rFonts w:eastAsia="Calibri" w:cs="Arial"/>
          <w:szCs w:val="24"/>
        </w:rPr>
        <w:t xml:space="preserve"> </w:t>
      </w:r>
    </w:p>
    <w:p w:rsidR="001527A4" w:rsidRDefault="001527A4" w:rsidP="001527A4">
      <w:pPr>
        <w:spacing w:line="480" w:lineRule="auto"/>
        <w:rPr>
          <w:rFonts w:eastAsia="Calibri" w:cs="Arial"/>
          <w:szCs w:val="24"/>
        </w:rPr>
      </w:pPr>
    </w:p>
    <w:p w:rsidR="001527A4" w:rsidRDefault="001527A4" w:rsidP="001527A4">
      <w:pPr>
        <w:jc w:val="center"/>
        <w:rPr>
          <w:rFonts w:eastAsia="Calibri" w:cs="Arial"/>
          <w:szCs w:val="24"/>
        </w:rPr>
      </w:pPr>
      <w:r>
        <w:rPr>
          <w:rFonts w:eastAsia="Calibri" w:cs="Arial"/>
          <w:szCs w:val="24"/>
        </w:rPr>
        <w:t>Tabel 3.2.1</w:t>
      </w:r>
    </w:p>
    <w:p w:rsidR="001527A4" w:rsidRDefault="001527A4" w:rsidP="001527A4">
      <w:pPr>
        <w:jc w:val="center"/>
        <w:rPr>
          <w:rFonts w:eastAsia="Calibri" w:cs="Arial"/>
          <w:szCs w:val="24"/>
        </w:rPr>
      </w:pPr>
      <w:r>
        <w:rPr>
          <w:rFonts w:eastAsia="Calibri" w:cs="Arial"/>
          <w:szCs w:val="24"/>
        </w:rPr>
        <w:t>Data Set</w:t>
      </w:r>
    </w:p>
    <w:p w:rsidR="001527A4" w:rsidRDefault="001527A4" w:rsidP="001527A4">
      <w:pPr>
        <w:jc w:val="center"/>
        <w:rPr>
          <w:rFonts w:eastAsia="Calibri" w:cs="Arial"/>
          <w:szCs w:val="24"/>
        </w:rPr>
      </w:pPr>
    </w:p>
    <w:tbl>
      <w:tblPr>
        <w:tblStyle w:val="TableGrid"/>
        <w:tblW w:w="9540" w:type="dxa"/>
        <w:jc w:val="center"/>
        <w:tblLayout w:type="fixed"/>
        <w:tblLook w:val="04A0" w:firstRow="1" w:lastRow="0" w:firstColumn="1" w:lastColumn="0" w:noHBand="0" w:noVBand="1"/>
      </w:tblPr>
      <w:tblGrid>
        <w:gridCol w:w="1710"/>
        <w:gridCol w:w="1980"/>
        <w:gridCol w:w="1530"/>
        <w:gridCol w:w="1440"/>
        <w:gridCol w:w="1440"/>
        <w:gridCol w:w="1440"/>
      </w:tblGrid>
      <w:tr w:rsidR="001527A4" w:rsidTr="003D1CD2">
        <w:trPr>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jc w:val="center"/>
              <w:rPr>
                <w:rFonts w:cs="Arial"/>
                <w:b/>
                <w:szCs w:val="24"/>
              </w:rPr>
            </w:pPr>
            <w:r>
              <w:rPr>
                <w:rFonts w:cs="Arial"/>
                <w:b/>
                <w:szCs w:val="24"/>
              </w:rPr>
              <w:t>Dimensi</w:t>
            </w:r>
          </w:p>
        </w:tc>
        <w:tc>
          <w:tcPr>
            <w:tcW w:w="198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jc w:val="center"/>
              <w:rPr>
                <w:rFonts w:cs="Arial"/>
                <w:b/>
                <w:szCs w:val="24"/>
              </w:rPr>
            </w:pPr>
            <w:r>
              <w:rPr>
                <w:rFonts w:cs="Arial"/>
                <w:b/>
                <w:szCs w:val="24"/>
              </w:rPr>
              <w:t>Indikator</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jc w:val="center"/>
              <w:rPr>
                <w:rFonts w:cs="Arial"/>
                <w:b/>
                <w:szCs w:val="24"/>
              </w:rPr>
            </w:pPr>
            <w:r>
              <w:rPr>
                <w:rFonts w:cs="Arial"/>
                <w:b/>
                <w:szCs w:val="24"/>
              </w:rPr>
              <w:t>Data</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jc w:val="center"/>
              <w:rPr>
                <w:rFonts w:cs="Arial"/>
                <w:b/>
                <w:szCs w:val="24"/>
              </w:rPr>
            </w:pPr>
            <w:r>
              <w:rPr>
                <w:rFonts w:cs="Arial"/>
                <w:b/>
                <w:szCs w:val="24"/>
              </w:rPr>
              <w:t>Jenis Data</w:t>
            </w:r>
          </w:p>
        </w:tc>
        <w:tc>
          <w:tcPr>
            <w:tcW w:w="1440" w:type="dxa"/>
            <w:tcBorders>
              <w:top w:val="single" w:sz="4" w:space="0" w:color="auto"/>
              <w:left w:val="single" w:sz="4" w:space="0" w:color="auto"/>
              <w:bottom w:val="single" w:sz="4" w:space="0" w:color="auto"/>
              <w:right w:val="single" w:sz="4" w:space="0" w:color="auto"/>
            </w:tcBorders>
          </w:tcPr>
          <w:p w:rsidR="001527A4" w:rsidRPr="00924522" w:rsidRDefault="001527A4" w:rsidP="003D1CD2">
            <w:pPr>
              <w:jc w:val="center"/>
              <w:rPr>
                <w:rFonts w:cs="Arial"/>
                <w:b/>
                <w:szCs w:val="24"/>
              </w:rPr>
            </w:pPr>
            <w:r>
              <w:rPr>
                <w:rFonts w:cs="Arial"/>
                <w:b/>
                <w:szCs w:val="24"/>
              </w:rPr>
              <w:t>Teknik</w:t>
            </w:r>
          </w:p>
        </w:tc>
        <w:tc>
          <w:tcPr>
            <w:tcW w:w="1440" w:type="dxa"/>
            <w:tcBorders>
              <w:top w:val="single" w:sz="4" w:space="0" w:color="auto"/>
              <w:left w:val="single" w:sz="4" w:space="0" w:color="auto"/>
              <w:bottom w:val="single" w:sz="4" w:space="0" w:color="auto"/>
              <w:right w:val="single" w:sz="4" w:space="0" w:color="auto"/>
            </w:tcBorders>
          </w:tcPr>
          <w:p w:rsidR="001527A4" w:rsidRPr="00924522" w:rsidRDefault="001527A4" w:rsidP="003D1CD2">
            <w:pPr>
              <w:jc w:val="center"/>
              <w:rPr>
                <w:rFonts w:cs="Arial"/>
                <w:b/>
                <w:szCs w:val="24"/>
              </w:rPr>
            </w:pPr>
            <w:r>
              <w:rPr>
                <w:rFonts w:cs="Arial"/>
                <w:b/>
                <w:szCs w:val="24"/>
              </w:rPr>
              <w:t>Sumber</w:t>
            </w:r>
          </w:p>
        </w:tc>
      </w:tr>
      <w:tr w:rsidR="001527A4" w:rsidTr="003D1CD2">
        <w:trPr>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jc w:val="center"/>
              <w:rPr>
                <w:rFonts w:cs="Arial"/>
                <w:b/>
                <w:sz w:val="18"/>
                <w:szCs w:val="18"/>
              </w:rPr>
            </w:pPr>
            <w:r>
              <w:rPr>
                <w:rFonts w:cs="Arial"/>
                <w:b/>
                <w:sz w:val="18"/>
                <w:szCs w:val="18"/>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jc w:val="center"/>
              <w:rPr>
                <w:rFonts w:cs="Arial"/>
                <w:b/>
                <w:sz w:val="18"/>
                <w:szCs w:val="18"/>
              </w:rPr>
            </w:pPr>
            <w:r>
              <w:rPr>
                <w:rFonts w:cs="Arial"/>
                <w:b/>
                <w:sz w:val="18"/>
                <w:szCs w:val="18"/>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jc w:val="center"/>
              <w:rPr>
                <w:rFonts w:cs="Arial"/>
                <w:b/>
                <w:sz w:val="18"/>
                <w:szCs w:val="18"/>
              </w:rPr>
            </w:pPr>
            <w:r>
              <w:rPr>
                <w:rFonts w:cs="Arial"/>
                <w:b/>
                <w:sz w:val="18"/>
                <w:szCs w:val="18"/>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jc w:val="center"/>
              <w:rPr>
                <w:rFonts w:cs="Arial"/>
                <w:b/>
                <w:sz w:val="18"/>
                <w:szCs w:val="18"/>
              </w:rPr>
            </w:pPr>
            <w:r>
              <w:rPr>
                <w:rFonts w:cs="Arial"/>
                <w:b/>
                <w:sz w:val="18"/>
                <w:szCs w:val="18"/>
              </w:rPr>
              <w:t>4</w:t>
            </w:r>
          </w:p>
        </w:tc>
        <w:tc>
          <w:tcPr>
            <w:tcW w:w="1440" w:type="dxa"/>
            <w:tcBorders>
              <w:top w:val="single" w:sz="4" w:space="0" w:color="auto"/>
              <w:left w:val="single" w:sz="4" w:space="0" w:color="auto"/>
              <w:bottom w:val="single" w:sz="4" w:space="0" w:color="auto"/>
              <w:right w:val="single" w:sz="4" w:space="0" w:color="auto"/>
            </w:tcBorders>
          </w:tcPr>
          <w:p w:rsidR="001527A4" w:rsidRPr="00924522" w:rsidRDefault="001527A4" w:rsidP="003D1CD2">
            <w:pPr>
              <w:jc w:val="center"/>
              <w:rPr>
                <w:rFonts w:cs="Arial"/>
                <w:b/>
                <w:sz w:val="18"/>
                <w:szCs w:val="18"/>
              </w:rPr>
            </w:pPr>
            <w:r>
              <w:rPr>
                <w:rFonts w:cs="Arial"/>
                <w:b/>
                <w:sz w:val="18"/>
                <w:szCs w:val="18"/>
              </w:rPr>
              <w:t>5</w:t>
            </w:r>
          </w:p>
        </w:tc>
        <w:tc>
          <w:tcPr>
            <w:tcW w:w="1440" w:type="dxa"/>
            <w:tcBorders>
              <w:top w:val="single" w:sz="4" w:space="0" w:color="auto"/>
              <w:left w:val="single" w:sz="4" w:space="0" w:color="auto"/>
              <w:bottom w:val="single" w:sz="4" w:space="0" w:color="auto"/>
              <w:right w:val="single" w:sz="4" w:space="0" w:color="auto"/>
            </w:tcBorders>
          </w:tcPr>
          <w:p w:rsidR="001527A4" w:rsidRPr="00924522" w:rsidRDefault="001527A4" w:rsidP="003D1CD2">
            <w:pPr>
              <w:jc w:val="center"/>
              <w:rPr>
                <w:rFonts w:cs="Arial"/>
                <w:b/>
                <w:sz w:val="18"/>
                <w:szCs w:val="18"/>
              </w:rPr>
            </w:pPr>
            <w:r>
              <w:rPr>
                <w:rFonts w:cs="Arial"/>
                <w:b/>
                <w:sz w:val="18"/>
                <w:szCs w:val="18"/>
              </w:rPr>
              <w:t>6</w:t>
            </w:r>
          </w:p>
        </w:tc>
      </w:tr>
      <w:tr w:rsidR="001527A4" w:rsidTr="003D1CD2">
        <w:trPr>
          <w:trHeight w:val="128"/>
          <w:jc w:val="center"/>
        </w:trPr>
        <w:tc>
          <w:tcPr>
            <w:tcW w:w="1710" w:type="dxa"/>
            <w:vMerge w:val="restart"/>
            <w:tcBorders>
              <w:top w:val="single" w:sz="4" w:space="0" w:color="auto"/>
              <w:left w:val="single" w:sz="4" w:space="0" w:color="auto"/>
              <w:bottom w:val="single" w:sz="4" w:space="0" w:color="auto"/>
              <w:right w:val="single" w:sz="4" w:space="0" w:color="auto"/>
            </w:tcBorders>
            <w:hideMark/>
          </w:tcPr>
          <w:p w:rsidR="001527A4" w:rsidRDefault="001527A4" w:rsidP="003D1CD2">
            <w:pPr>
              <w:tabs>
                <w:tab w:val="left" w:pos="317"/>
              </w:tabs>
              <w:spacing w:line="360" w:lineRule="auto"/>
              <w:ind w:left="317" w:hanging="425"/>
              <w:rPr>
                <w:rFonts w:cs="Arial"/>
                <w:sz w:val="18"/>
                <w:szCs w:val="18"/>
              </w:rPr>
            </w:pPr>
            <w:r>
              <w:rPr>
                <w:rFonts w:cs="Arial"/>
                <w:sz w:val="18"/>
                <w:szCs w:val="18"/>
              </w:rPr>
              <w:t>Komunikasi</w:t>
            </w: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rPr>
                <w:rFonts w:cs="Arial"/>
                <w:b/>
                <w:sz w:val="18"/>
                <w:szCs w:val="18"/>
              </w:rPr>
            </w:pPr>
            <w:r>
              <w:rPr>
                <w:rFonts w:cs="Arial"/>
                <w:sz w:val="18"/>
                <w:szCs w:val="18"/>
              </w:rPr>
              <w:t>Transmisi</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spacing w:line="360" w:lineRule="auto"/>
              <w:jc w:val="center"/>
              <w:rPr>
                <w:rFonts w:cs="Arial"/>
                <w:sz w:val="18"/>
                <w:szCs w:val="18"/>
              </w:rPr>
            </w:pPr>
            <w:r>
              <w:rPr>
                <w:rFonts w:cs="Arial"/>
                <w:sz w:val="18"/>
                <w:szCs w:val="18"/>
              </w:rPr>
              <w:t>Data Intensitas Komunikasi</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jc w:val="center"/>
              <w:rPr>
                <w:rFonts w:cs="Arial"/>
                <w:sz w:val="20"/>
                <w:szCs w:val="18"/>
              </w:rPr>
            </w:pPr>
            <w:r>
              <w:rPr>
                <w:rFonts w:cs="Arial"/>
                <w:sz w:val="20"/>
                <w:szCs w:val="18"/>
              </w:rPr>
              <w:t>Primer</w:t>
            </w:r>
          </w:p>
        </w:tc>
        <w:tc>
          <w:tcPr>
            <w:tcW w:w="1440" w:type="dxa"/>
            <w:tcBorders>
              <w:top w:val="single" w:sz="4" w:space="0" w:color="auto"/>
              <w:left w:val="single" w:sz="4" w:space="0" w:color="auto"/>
              <w:bottom w:val="single" w:sz="4" w:space="0" w:color="auto"/>
              <w:right w:val="single" w:sz="4" w:space="0" w:color="auto"/>
            </w:tcBorders>
          </w:tcPr>
          <w:p w:rsidR="001527A4" w:rsidRDefault="001527A4" w:rsidP="003D1CD2">
            <w:pPr>
              <w:rPr>
                <w:rFonts w:cs="Arial"/>
                <w:sz w:val="20"/>
                <w:szCs w:val="18"/>
              </w:rPr>
            </w:pPr>
          </w:p>
          <w:p w:rsidR="001527A4" w:rsidRPr="00924522" w:rsidRDefault="001527A4" w:rsidP="003D1CD2">
            <w:pPr>
              <w:jc w:val="center"/>
              <w:rPr>
                <w:rFonts w:cs="Arial"/>
                <w:sz w:val="20"/>
                <w:szCs w:val="18"/>
              </w:rPr>
            </w:pPr>
            <w:r>
              <w:rPr>
                <w:rFonts w:cs="Arial"/>
                <w:sz w:val="20"/>
                <w:szCs w:val="18"/>
              </w:rPr>
              <w:t>Wawancara</w:t>
            </w:r>
          </w:p>
        </w:tc>
        <w:tc>
          <w:tcPr>
            <w:tcW w:w="1440" w:type="dxa"/>
            <w:tcBorders>
              <w:top w:val="single" w:sz="4" w:space="0" w:color="auto"/>
              <w:left w:val="single" w:sz="4" w:space="0" w:color="auto"/>
              <w:bottom w:val="single" w:sz="4" w:space="0" w:color="auto"/>
              <w:right w:val="single" w:sz="4" w:space="0" w:color="auto"/>
            </w:tcBorders>
          </w:tcPr>
          <w:p w:rsidR="001527A4" w:rsidRDefault="001527A4" w:rsidP="003D1CD2">
            <w:pPr>
              <w:jc w:val="center"/>
              <w:rPr>
                <w:rFonts w:cs="Arial"/>
                <w:sz w:val="20"/>
                <w:szCs w:val="18"/>
              </w:rPr>
            </w:pPr>
          </w:p>
          <w:p w:rsidR="001527A4" w:rsidRPr="00924522" w:rsidRDefault="001527A4" w:rsidP="003D1CD2">
            <w:pPr>
              <w:jc w:val="center"/>
              <w:rPr>
                <w:rFonts w:cs="Arial"/>
                <w:sz w:val="20"/>
                <w:szCs w:val="18"/>
              </w:rPr>
            </w:pPr>
            <w:r>
              <w:rPr>
                <w:rFonts w:cs="Arial"/>
                <w:sz w:val="20"/>
                <w:szCs w:val="18"/>
              </w:rPr>
              <w:t>Pelaksana Kebijakan dan Sasaran Kebijakan</w:t>
            </w:r>
          </w:p>
        </w:tc>
      </w:tr>
      <w:tr w:rsidR="001527A4" w:rsidTr="003D1CD2">
        <w:trPr>
          <w:trHeight w:val="127"/>
          <w:jc w:val="center"/>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1527A4" w:rsidRDefault="001527A4" w:rsidP="003D1CD2">
            <w:pPr>
              <w:rPr>
                <w:rFonts w:cs="Arial"/>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rPr>
                <w:rFonts w:cs="Arial"/>
                <w:sz w:val="18"/>
                <w:szCs w:val="18"/>
              </w:rPr>
            </w:pPr>
            <w:r>
              <w:rPr>
                <w:rFonts w:cs="Arial"/>
                <w:sz w:val="18"/>
                <w:szCs w:val="18"/>
              </w:rPr>
              <w:t>Kejelasan</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27A4" w:rsidRPr="00924522" w:rsidRDefault="001527A4" w:rsidP="003D1CD2">
            <w:pPr>
              <w:spacing w:line="360" w:lineRule="auto"/>
              <w:jc w:val="center"/>
              <w:rPr>
                <w:rFonts w:cs="Arial"/>
                <w:sz w:val="18"/>
                <w:szCs w:val="18"/>
              </w:rPr>
            </w:pPr>
            <w:r>
              <w:rPr>
                <w:rFonts w:cs="Arial"/>
                <w:sz w:val="18"/>
                <w:szCs w:val="18"/>
              </w:rPr>
              <w:t>Data Konsep Kebijakan</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27A4" w:rsidRPr="003E3BE3" w:rsidRDefault="001527A4" w:rsidP="003D1CD2">
            <w:pPr>
              <w:jc w:val="center"/>
              <w:rPr>
                <w:rFonts w:cs="Arial"/>
                <w:sz w:val="20"/>
                <w:szCs w:val="18"/>
              </w:rPr>
            </w:pPr>
            <w:r>
              <w:rPr>
                <w:rFonts w:cs="Arial"/>
                <w:sz w:val="20"/>
                <w:szCs w:val="18"/>
              </w:rPr>
              <w:t>Primer</w:t>
            </w:r>
          </w:p>
        </w:tc>
        <w:tc>
          <w:tcPr>
            <w:tcW w:w="1440" w:type="dxa"/>
            <w:tcBorders>
              <w:top w:val="single" w:sz="4" w:space="0" w:color="auto"/>
              <w:left w:val="single" w:sz="4" w:space="0" w:color="auto"/>
              <w:bottom w:val="single" w:sz="4" w:space="0" w:color="auto"/>
              <w:right w:val="single" w:sz="4" w:space="0" w:color="auto"/>
            </w:tcBorders>
          </w:tcPr>
          <w:p w:rsidR="001527A4" w:rsidRPr="003E3BE3" w:rsidRDefault="001527A4" w:rsidP="003D1CD2">
            <w:pPr>
              <w:jc w:val="center"/>
              <w:rPr>
                <w:rFonts w:cs="Arial"/>
                <w:sz w:val="20"/>
                <w:szCs w:val="18"/>
              </w:rPr>
            </w:pPr>
            <w:r>
              <w:rPr>
                <w:rFonts w:cs="Arial"/>
                <w:sz w:val="20"/>
                <w:szCs w:val="18"/>
              </w:rPr>
              <w:t>Wawancara</w:t>
            </w:r>
          </w:p>
        </w:tc>
        <w:tc>
          <w:tcPr>
            <w:tcW w:w="1440" w:type="dxa"/>
            <w:tcBorders>
              <w:top w:val="single" w:sz="4" w:space="0" w:color="auto"/>
              <w:left w:val="single" w:sz="4" w:space="0" w:color="auto"/>
              <w:bottom w:val="single" w:sz="4" w:space="0" w:color="auto"/>
              <w:right w:val="single" w:sz="4" w:space="0" w:color="auto"/>
            </w:tcBorders>
          </w:tcPr>
          <w:p w:rsidR="001527A4" w:rsidRPr="003E3BE3" w:rsidRDefault="001527A4" w:rsidP="003D1CD2">
            <w:pPr>
              <w:jc w:val="center"/>
              <w:rPr>
                <w:rFonts w:cs="Arial"/>
                <w:sz w:val="20"/>
                <w:szCs w:val="18"/>
              </w:rPr>
            </w:pPr>
            <w:r>
              <w:rPr>
                <w:rFonts w:cs="Arial"/>
                <w:sz w:val="20"/>
                <w:szCs w:val="18"/>
              </w:rPr>
              <w:t>Pelaksana Kebijakan dan Sasaran Kebijakan</w:t>
            </w:r>
          </w:p>
        </w:tc>
      </w:tr>
      <w:tr w:rsidR="001527A4" w:rsidTr="003D1CD2">
        <w:trPr>
          <w:trHeight w:val="470"/>
          <w:jc w:val="center"/>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1527A4" w:rsidRDefault="001527A4" w:rsidP="003D1CD2">
            <w:pPr>
              <w:rPr>
                <w:rFonts w:cs="Arial"/>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rPr>
                <w:rFonts w:cs="Arial"/>
                <w:sz w:val="18"/>
                <w:szCs w:val="18"/>
              </w:rPr>
            </w:pPr>
            <w:r>
              <w:rPr>
                <w:rFonts w:cs="Arial"/>
                <w:sz w:val="18"/>
                <w:szCs w:val="18"/>
              </w:rPr>
              <w:t>Konsistensi</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27A4" w:rsidRPr="00622736" w:rsidRDefault="001527A4" w:rsidP="003D1CD2">
            <w:pPr>
              <w:spacing w:line="360" w:lineRule="auto"/>
              <w:jc w:val="center"/>
              <w:rPr>
                <w:rFonts w:cs="Arial"/>
                <w:sz w:val="18"/>
                <w:szCs w:val="18"/>
              </w:rPr>
            </w:pPr>
            <w:r>
              <w:rPr>
                <w:rFonts w:cs="Arial"/>
                <w:sz w:val="18"/>
                <w:szCs w:val="18"/>
              </w:rPr>
              <w:t>Data Pelaksanaan Kebijakan</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27A4" w:rsidRPr="00622736" w:rsidRDefault="001527A4" w:rsidP="003D1CD2">
            <w:pPr>
              <w:jc w:val="center"/>
              <w:rPr>
                <w:rFonts w:cs="Arial"/>
                <w:sz w:val="20"/>
                <w:szCs w:val="18"/>
              </w:rPr>
            </w:pPr>
            <w:r>
              <w:rPr>
                <w:rFonts w:cs="Arial"/>
                <w:sz w:val="20"/>
                <w:szCs w:val="18"/>
              </w:rPr>
              <w:t>Primer dan Sekunder</w:t>
            </w:r>
          </w:p>
        </w:tc>
        <w:tc>
          <w:tcPr>
            <w:tcW w:w="1440" w:type="dxa"/>
            <w:tcBorders>
              <w:top w:val="single" w:sz="4" w:space="0" w:color="auto"/>
              <w:left w:val="single" w:sz="4" w:space="0" w:color="auto"/>
              <w:bottom w:val="single" w:sz="4" w:space="0" w:color="auto"/>
              <w:right w:val="single" w:sz="4" w:space="0" w:color="auto"/>
            </w:tcBorders>
          </w:tcPr>
          <w:p w:rsidR="001527A4" w:rsidRPr="00622736" w:rsidRDefault="001527A4" w:rsidP="003D1CD2">
            <w:pPr>
              <w:jc w:val="center"/>
              <w:rPr>
                <w:rFonts w:cs="Arial"/>
                <w:sz w:val="20"/>
                <w:szCs w:val="18"/>
              </w:rPr>
            </w:pPr>
            <w:r>
              <w:rPr>
                <w:rFonts w:cs="Arial"/>
                <w:sz w:val="20"/>
                <w:szCs w:val="18"/>
              </w:rPr>
              <w:t>Wawancara dan Dokumentasi</w:t>
            </w:r>
          </w:p>
        </w:tc>
        <w:tc>
          <w:tcPr>
            <w:tcW w:w="1440" w:type="dxa"/>
            <w:tcBorders>
              <w:top w:val="single" w:sz="4" w:space="0" w:color="auto"/>
              <w:left w:val="single" w:sz="4" w:space="0" w:color="auto"/>
              <w:bottom w:val="single" w:sz="4" w:space="0" w:color="auto"/>
              <w:right w:val="single" w:sz="4" w:space="0" w:color="auto"/>
            </w:tcBorders>
          </w:tcPr>
          <w:p w:rsidR="001527A4" w:rsidRPr="00622736" w:rsidRDefault="001527A4" w:rsidP="003D1CD2">
            <w:pPr>
              <w:jc w:val="center"/>
              <w:rPr>
                <w:rFonts w:cs="Arial"/>
                <w:sz w:val="20"/>
                <w:szCs w:val="18"/>
              </w:rPr>
            </w:pPr>
            <w:r>
              <w:rPr>
                <w:rFonts w:cs="Arial"/>
                <w:sz w:val="20"/>
                <w:szCs w:val="18"/>
              </w:rPr>
              <w:t>Pelaksana Kebijakan, Sasaran Kebijakan dan Kantor Kecamatan</w:t>
            </w:r>
          </w:p>
        </w:tc>
      </w:tr>
      <w:tr w:rsidR="001527A4" w:rsidTr="003D1CD2">
        <w:trPr>
          <w:trHeight w:val="128"/>
          <w:jc w:val="center"/>
        </w:trPr>
        <w:tc>
          <w:tcPr>
            <w:tcW w:w="1710" w:type="dxa"/>
            <w:vMerge w:val="restart"/>
            <w:tcBorders>
              <w:top w:val="single" w:sz="4" w:space="0" w:color="auto"/>
              <w:left w:val="single" w:sz="4" w:space="0" w:color="auto"/>
              <w:bottom w:val="single" w:sz="4" w:space="0" w:color="auto"/>
              <w:right w:val="single" w:sz="4" w:space="0" w:color="auto"/>
            </w:tcBorders>
            <w:hideMark/>
          </w:tcPr>
          <w:p w:rsidR="001527A4" w:rsidRDefault="001527A4" w:rsidP="003D1CD2">
            <w:pPr>
              <w:rPr>
                <w:rFonts w:cs="Arial"/>
                <w:b/>
                <w:sz w:val="18"/>
                <w:szCs w:val="18"/>
              </w:rPr>
            </w:pPr>
            <w:r>
              <w:rPr>
                <w:rFonts w:cs="Arial"/>
                <w:sz w:val="18"/>
                <w:szCs w:val="18"/>
              </w:rPr>
              <w:t>SumberDaya</w:t>
            </w: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rPr>
                <w:rFonts w:cs="Arial"/>
                <w:sz w:val="18"/>
                <w:szCs w:val="18"/>
              </w:rPr>
            </w:pPr>
            <w:r>
              <w:rPr>
                <w:rFonts w:cs="Arial"/>
                <w:sz w:val="18"/>
                <w:szCs w:val="18"/>
              </w:rPr>
              <w:t>SDM</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27A4" w:rsidRPr="00622736" w:rsidRDefault="001527A4" w:rsidP="003D1CD2">
            <w:pPr>
              <w:spacing w:line="360" w:lineRule="auto"/>
              <w:jc w:val="center"/>
              <w:rPr>
                <w:rFonts w:cs="Arial"/>
                <w:sz w:val="18"/>
                <w:szCs w:val="18"/>
              </w:rPr>
            </w:pPr>
            <w:r>
              <w:rPr>
                <w:rFonts w:cs="Arial"/>
                <w:sz w:val="18"/>
                <w:szCs w:val="18"/>
              </w:rPr>
              <w:t>Data Tingkat Pendidikan</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27A4" w:rsidRPr="00622736" w:rsidRDefault="001527A4" w:rsidP="003D1CD2">
            <w:pPr>
              <w:jc w:val="center"/>
              <w:rPr>
                <w:rFonts w:cs="Arial"/>
                <w:sz w:val="20"/>
                <w:szCs w:val="18"/>
              </w:rPr>
            </w:pPr>
            <w:r>
              <w:rPr>
                <w:rFonts w:cs="Arial"/>
                <w:sz w:val="20"/>
                <w:szCs w:val="18"/>
              </w:rPr>
              <w:t>Sekunder</w:t>
            </w:r>
          </w:p>
        </w:tc>
        <w:tc>
          <w:tcPr>
            <w:tcW w:w="1440" w:type="dxa"/>
            <w:tcBorders>
              <w:top w:val="single" w:sz="4" w:space="0" w:color="auto"/>
              <w:left w:val="single" w:sz="4" w:space="0" w:color="auto"/>
              <w:bottom w:val="single" w:sz="4" w:space="0" w:color="auto"/>
              <w:right w:val="single" w:sz="4" w:space="0" w:color="auto"/>
            </w:tcBorders>
          </w:tcPr>
          <w:p w:rsidR="001527A4" w:rsidRPr="00622736" w:rsidRDefault="001527A4" w:rsidP="003D1CD2">
            <w:pPr>
              <w:jc w:val="center"/>
              <w:rPr>
                <w:rFonts w:cs="Arial"/>
                <w:sz w:val="20"/>
                <w:szCs w:val="18"/>
              </w:rPr>
            </w:pPr>
            <w:r>
              <w:rPr>
                <w:rFonts w:cs="Arial"/>
                <w:sz w:val="20"/>
                <w:szCs w:val="18"/>
              </w:rPr>
              <w:t>Dokumentasi</w:t>
            </w:r>
          </w:p>
        </w:tc>
        <w:tc>
          <w:tcPr>
            <w:tcW w:w="1440" w:type="dxa"/>
            <w:tcBorders>
              <w:top w:val="single" w:sz="4" w:space="0" w:color="auto"/>
              <w:left w:val="single" w:sz="4" w:space="0" w:color="auto"/>
              <w:bottom w:val="single" w:sz="4" w:space="0" w:color="auto"/>
              <w:right w:val="single" w:sz="4" w:space="0" w:color="auto"/>
            </w:tcBorders>
          </w:tcPr>
          <w:p w:rsidR="001527A4" w:rsidRPr="00622736" w:rsidRDefault="001527A4" w:rsidP="003D1CD2">
            <w:pPr>
              <w:jc w:val="center"/>
              <w:rPr>
                <w:rFonts w:cs="Arial"/>
                <w:sz w:val="20"/>
                <w:szCs w:val="18"/>
              </w:rPr>
            </w:pPr>
            <w:r>
              <w:rPr>
                <w:rFonts w:cs="Arial"/>
                <w:sz w:val="20"/>
                <w:szCs w:val="18"/>
              </w:rPr>
              <w:t>Kantor Kecamatan</w:t>
            </w:r>
          </w:p>
        </w:tc>
      </w:tr>
      <w:tr w:rsidR="001527A4" w:rsidTr="003D1CD2">
        <w:trPr>
          <w:trHeight w:val="327"/>
          <w:jc w:val="center"/>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1527A4" w:rsidRDefault="001527A4" w:rsidP="003D1CD2">
            <w:pPr>
              <w:rPr>
                <w:rFonts w:cs="Arial"/>
                <w:b/>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rPr>
                <w:rFonts w:cs="Arial"/>
                <w:sz w:val="18"/>
                <w:szCs w:val="18"/>
              </w:rPr>
            </w:pPr>
            <w:r>
              <w:rPr>
                <w:rFonts w:cs="Arial"/>
                <w:sz w:val="18"/>
                <w:szCs w:val="18"/>
              </w:rPr>
              <w:t>informasi</w:t>
            </w:r>
          </w:p>
        </w:tc>
        <w:tc>
          <w:tcPr>
            <w:tcW w:w="1530" w:type="dxa"/>
            <w:tcBorders>
              <w:top w:val="single" w:sz="4" w:space="0" w:color="auto"/>
              <w:left w:val="single" w:sz="4" w:space="0" w:color="auto"/>
              <w:bottom w:val="single" w:sz="4" w:space="0" w:color="auto"/>
              <w:right w:val="single" w:sz="4" w:space="0" w:color="auto"/>
            </w:tcBorders>
            <w:hideMark/>
          </w:tcPr>
          <w:p w:rsidR="001527A4" w:rsidRPr="00622736" w:rsidRDefault="001527A4" w:rsidP="003D1CD2">
            <w:pPr>
              <w:spacing w:line="360" w:lineRule="auto"/>
              <w:jc w:val="center"/>
              <w:rPr>
                <w:rFonts w:cs="Arial"/>
                <w:sz w:val="18"/>
                <w:szCs w:val="18"/>
              </w:rPr>
            </w:pPr>
            <w:r>
              <w:rPr>
                <w:rFonts w:cs="Arial"/>
                <w:sz w:val="18"/>
                <w:szCs w:val="18"/>
              </w:rPr>
              <w:t>Data Pelaksanaan Bimbingan Teknis</w:t>
            </w:r>
          </w:p>
        </w:tc>
        <w:tc>
          <w:tcPr>
            <w:tcW w:w="1440" w:type="dxa"/>
            <w:tcBorders>
              <w:top w:val="single" w:sz="4" w:space="0" w:color="auto"/>
              <w:left w:val="single" w:sz="4" w:space="0" w:color="auto"/>
              <w:bottom w:val="single" w:sz="4" w:space="0" w:color="auto"/>
              <w:right w:val="single" w:sz="4" w:space="0" w:color="auto"/>
            </w:tcBorders>
            <w:hideMark/>
          </w:tcPr>
          <w:p w:rsidR="001527A4" w:rsidRPr="00622736" w:rsidRDefault="001527A4" w:rsidP="003D1CD2">
            <w:pPr>
              <w:jc w:val="center"/>
              <w:rPr>
                <w:rFonts w:cs="Arial"/>
                <w:sz w:val="20"/>
                <w:szCs w:val="18"/>
              </w:rPr>
            </w:pPr>
            <w:r>
              <w:rPr>
                <w:rFonts w:cs="Arial"/>
                <w:sz w:val="20"/>
                <w:szCs w:val="18"/>
              </w:rPr>
              <w:t>Primer dan Sekunder</w:t>
            </w:r>
          </w:p>
        </w:tc>
        <w:tc>
          <w:tcPr>
            <w:tcW w:w="1440" w:type="dxa"/>
            <w:tcBorders>
              <w:top w:val="single" w:sz="4" w:space="0" w:color="auto"/>
              <w:left w:val="single" w:sz="4" w:space="0" w:color="auto"/>
              <w:bottom w:val="single" w:sz="4" w:space="0" w:color="auto"/>
              <w:right w:val="single" w:sz="4" w:space="0" w:color="auto"/>
            </w:tcBorders>
          </w:tcPr>
          <w:p w:rsidR="001527A4" w:rsidRPr="00622736" w:rsidRDefault="001527A4" w:rsidP="003D1CD2">
            <w:pPr>
              <w:jc w:val="center"/>
              <w:rPr>
                <w:rFonts w:cs="Arial"/>
                <w:sz w:val="20"/>
                <w:szCs w:val="18"/>
              </w:rPr>
            </w:pPr>
            <w:r>
              <w:rPr>
                <w:rFonts w:cs="Arial"/>
                <w:sz w:val="20"/>
                <w:szCs w:val="18"/>
              </w:rPr>
              <w:t>Wawancara dan Dokumentasi</w:t>
            </w:r>
          </w:p>
        </w:tc>
        <w:tc>
          <w:tcPr>
            <w:tcW w:w="1440" w:type="dxa"/>
            <w:tcBorders>
              <w:top w:val="single" w:sz="4" w:space="0" w:color="auto"/>
              <w:left w:val="single" w:sz="4" w:space="0" w:color="auto"/>
              <w:bottom w:val="single" w:sz="4" w:space="0" w:color="auto"/>
              <w:right w:val="single" w:sz="4" w:space="0" w:color="auto"/>
            </w:tcBorders>
          </w:tcPr>
          <w:p w:rsidR="001527A4" w:rsidRPr="00622736" w:rsidRDefault="001527A4" w:rsidP="003D1CD2">
            <w:pPr>
              <w:jc w:val="center"/>
              <w:rPr>
                <w:rFonts w:cs="Arial"/>
                <w:sz w:val="20"/>
                <w:szCs w:val="18"/>
              </w:rPr>
            </w:pPr>
            <w:r>
              <w:rPr>
                <w:rFonts w:cs="Arial"/>
                <w:sz w:val="20"/>
                <w:szCs w:val="18"/>
              </w:rPr>
              <w:t>Pengambil Kebijakan, Pelaksana Kebijakan dan Kantor Badan Keuangan Daerah</w:t>
            </w:r>
          </w:p>
        </w:tc>
      </w:tr>
      <w:tr w:rsidR="001527A4" w:rsidTr="003D1CD2">
        <w:trPr>
          <w:trHeight w:val="465"/>
          <w:jc w:val="center"/>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1527A4" w:rsidRDefault="001527A4" w:rsidP="003D1CD2">
            <w:pPr>
              <w:rPr>
                <w:rFonts w:cs="Arial"/>
                <w:b/>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rPr>
                <w:rFonts w:cs="Arial"/>
                <w:sz w:val="18"/>
                <w:szCs w:val="18"/>
              </w:rPr>
            </w:pPr>
            <w:r>
              <w:rPr>
                <w:rFonts w:cs="Arial"/>
                <w:sz w:val="18"/>
                <w:szCs w:val="18"/>
              </w:rPr>
              <w:t>Wewenang</w:t>
            </w:r>
          </w:p>
        </w:tc>
        <w:tc>
          <w:tcPr>
            <w:tcW w:w="1530" w:type="dxa"/>
            <w:tcBorders>
              <w:top w:val="single" w:sz="4" w:space="0" w:color="auto"/>
              <w:left w:val="single" w:sz="4" w:space="0" w:color="auto"/>
              <w:bottom w:val="single" w:sz="4" w:space="0" w:color="auto"/>
              <w:right w:val="single" w:sz="4" w:space="0" w:color="auto"/>
            </w:tcBorders>
            <w:hideMark/>
          </w:tcPr>
          <w:p w:rsidR="001527A4" w:rsidRPr="00A33614" w:rsidRDefault="001527A4" w:rsidP="003D1CD2">
            <w:pPr>
              <w:spacing w:line="360" w:lineRule="auto"/>
              <w:jc w:val="center"/>
              <w:rPr>
                <w:rFonts w:cs="Arial"/>
                <w:sz w:val="18"/>
                <w:szCs w:val="18"/>
              </w:rPr>
            </w:pPr>
            <w:r>
              <w:rPr>
                <w:rFonts w:cs="Arial"/>
                <w:sz w:val="18"/>
                <w:szCs w:val="18"/>
              </w:rPr>
              <w:t>Data Inovasi</w:t>
            </w:r>
          </w:p>
        </w:tc>
        <w:tc>
          <w:tcPr>
            <w:tcW w:w="1440" w:type="dxa"/>
            <w:tcBorders>
              <w:top w:val="single" w:sz="4" w:space="0" w:color="auto"/>
              <w:left w:val="single" w:sz="4" w:space="0" w:color="auto"/>
              <w:bottom w:val="single" w:sz="4" w:space="0" w:color="auto"/>
              <w:right w:val="single" w:sz="4" w:space="0" w:color="auto"/>
            </w:tcBorders>
            <w:hideMark/>
          </w:tcPr>
          <w:p w:rsidR="001527A4" w:rsidRPr="00A33614" w:rsidRDefault="001527A4" w:rsidP="003D1CD2">
            <w:pPr>
              <w:jc w:val="center"/>
              <w:rPr>
                <w:rFonts w:cs="Arial"/>
                <w:sz w:val="20"/>
                <w:szCs w:val="18"/>
              </w:rPr>
            </w:pPr>
            <w:r>
              <w:rPr>
                <w:rFonts w:cs="Arial"/>
                <w:sz w:val="20"/>
                <w:szCs w:val="18"/>
              </w:rPr>
              <w:t>Primer</w:t>
            </w:r>
          </w:p>
        </w:tc>
        <w:tc>
          <w:tcPr>
            <w:tcW w:w="1440" w:type="dxa"/>
            <w:tcBorders>
              <w:top w:val="single" w:sz="4" w:space="0" w:color="auto"/>
              <w:left w:val="single" w:sz="4" w:space="0" w:color="auto"/>
              <w:bottom w:val="single" w:sz="4" w:space="0" w:color="auto"/>
              <w:right w:val="single" w:sz="4" w:space="0" w:color="auto"/>
            </w:tcBorders>
          </w:tcPr>
          <w:p w:rsidR="001527A4" w:rsidRPr="00A33614" w:rsidRDefault="001527A4" w:rsidP="003D1CD2">
            <w:pPr>
              <w:jc w:val="center"/>
              <w:rPr>
                <w:rFonts w:cs="Arial"/>
                <w:sz w:val="20"/>
                <w:szCs w:val="18"/>
              </w:rPr>
            </w:pPr>
            <w:r>
              <w:rPr>
                <w:rFonts w:cs="Arial"/>
                <w:sz w:val="20"/>
                <w:szCs w:val="18"/>
              </w:rPr>
              <w:t>Wawancara</w:t>
            </w:r>
          </w:p>
        </w:tc>
        <w:tc>
          <w:tcPr>
            <w:tcW w:w="1440" w:type="dxa"/>
            <w:tcBorders>
              <w:top w:val="single" w:sz="4" w:space="0" w:color="auto"/>
              <w:left w:val="single" w:sz="4" w:space="0" w:color="auto"/>
              <w:bottom w:val="single" w:sz="4" w:space="0" w:color="auto"/>
              <w:right w:val="single" w:sz="4" w:space="0" w:color="auto"/>
            </w:tcBorders>
          </w:tcPr>
          <w:p w:rsidR="001527A4" w:rsidRPr="00A33614" w:rsidRDefault="001527A4" w:rsidP="003D1CD2">
            <w:pPr>
              <w:jc w:val="center"/>
              <w:rPr>
                <w:rFonts w:cs="Arial"/>
                <w:sz w:val="20"/>
                <w:szCs w:val="18"/>
              </w:rPr>
            </w:pPr>
            <w:r>
              <w:rPr>
                <w:rFonts w:cs="Arial"/>
                <w:sz w:val="20"/>
                <w:szCs w:val="18"/>
              </w:rPr>
              <w:t>Pengambil Kebijakan dan Pelaksana Kebijakan</w:t>
            </w:r>
          </w:p>
        </w:tc>
      </w:tr>
      <w:tr w:rsidR="001527A4" w:rsidTr="003D1CD2">
        <w:trPr>
          <w:trHeight w:val="451"/>
          <w:jc w:val="center"/>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1527A4" w:rsidRDefault="001527A4" w:rsidP="003D1CD2">
            <w:pPr>
              <w:rPr>
                <w:rFonts w:cs="Arial"/>
                <w:b/>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rPr>
                <w:rFonts w:cs="Arial"/>
                <w:sz w:val="18"/>
                <w:szCs w:val="18"/>
              </w:rPr>
            </w:pPr>
            <w:r>
              <w:rPr>
                <w:rFonts w:cs="Arial"/>
                <w:sz w:val="18"/>
                <w:szCs w:val="18"/>
              </w:rPr>
              <w:t>Fasilitas</w:t>
            </w:r>
          </w:p>
        </w:tc>
        <w:tc>
          <w:tcPr>
            <w:tcW w:w="1530" w:type="dxa"/>
            <w:tcBorders>
              <w:top w:val="single" w:sz="4" w:space="0" w:color="auto"/>
              <w:left w:val="single" w:sz="4" w:space="0" w:color="auto"/>
              <w:bottom w:val="single" w:sz="4" w:space="0" w:color="auto"/>
              <w:right w:val="single" w:sz="4" w:space="0" w:color="auto"/>
            </w:tcBorders>
            <w:hideMark/>
          </w:tcPr>
          <w:p w:rsidR="001527A4" w:rsidRPr="00A33614" w:rsidRDefault="001527A4" w:rsidP="003D1CD2">
            <w:pPr>
              <w:spacing w:line="360" w:lineRule="auto"/>
              <w:jc w:val="center"/>
              <w:rPr>
                <w:rFonts w:cs="Arial"/>
                <w:sz w:val="18"/>
                <w:szCs w:val="18"/>
              </w:rPr>
            </w:pPr>
            <w:r>
              <w:rPr>
                <w:rFonts w:cs="Arial"/>
                <w:sz w:val="18"/>
                <w:szCs w:val="18"/>
              </w:rPr>
              <w:t>Data Sarana dan Prasarana</w:t>
            </w:r>
          </w:p>
        </w:tc>
        <w:tc>
          <w:tcPr>
            <w:tcW w:w="1440" w:type="dxa"/>
            <w:tcBorders>
              <w:top w:val="single" w:sz="4" w:space="0" w:color="auto"/>
              <w:left w:val="single" w:sz="4" w:space="0" w:color="auto"/>
              <w:bottom w:val="single" w:sz="4" w:space="0" w:color="auto"/>
              <w:right w:val="single" w:sz="4" w:space="0" w:color="auto"/>
            </w:tcBorders>
            <w:hideMark/>
          </w:tcPr>
          <w:p w:rsidR="001527A4" w:rsidRPr="00A33614" w:rsidRDefault="001527A4" w:rsidP="003D1CD2">
            <w:pPr>
              <w:jc w:val="center"/>
              <w:rPr>
                <w:rFonts w:cs="Arial"/>
                <w:sz w:val="20"/>
                <w:szCs w:val="18"/>
              </w:rPr>
            </w:pPr>
            <w:r>
              <w:rPr>
                <w:rFonts w:cs="Arial"/>
                <w:sz w:val="20"/>
                <w:szCs w:val="18"/>
              </w:rPr>
              <w:t>Sekunder</w:t>
            </w:r>
          </w:p>
        </w:tc>
        <w:tc>
          <w:tcPr>
            <w:tcW w:w="1440" w:type="dxa"/>
            <w:tcBorders>
              <w:top w:val="single" w:sz="4" w:space="0" w:color="auto"/>
              <w:left w:val="single" w:sz="4" w:space="0" w:color="auto"/>
              <w:bottom w:val="single" w:sz="4" w:space="0" w:color="auto"/>
              <w:right w:val="single" w:sz="4" w:space="0" w:color="auto"/>
            </w:tcBorders>
          </w:tcPr>
          <w:p w:rsidR="001527A4" w:rsidRPr="00A33614" w:rsidRDefault="001527A4" w:rsidP="003D1CD2">
            <w:pPr>
              <w:jc w:val="center"/>
              <w:rPr>
                <w:rFonts w:cs="Arial"/>
                <w:sz w:val="20"/>
                <w:szCs w:val="18"/>
              </w:rPr>
            </w:pPr>
            <w:r>
              <w:rPr>
                <w:rFonts w:cs="Arial"/>
                <w:sz w:val="20"/>
                <w:szCs w:val="18"/>
              </w:rPr>
              <w:t>Dokumentasi</w:t>
            </w:r>
          </w:p>
        </w:tc>
        <w:tc>
          <w:tcPr>
            <w:tcW w:w="1440" w:type="dxa"/>
            <w:tcBorders>
              <w:top w:val="single" w:sz="4" w:space="0" w:color="auto"/>
              <w:left w:val="single" w:sz="4" w:space="0" w:color="auto"/>
              <w:bottom w:val="single" w:sz="4" w:space="0" w:color="auto"/>
              <w:right w:val="single" w:sz="4" w:space="0" w:color="auto"/>
            </w:tcBorders>
          </w:tcPr>
          <w:p w:rsidR="001527A4" w:rsidRPr="00A33614" w:rsidRDefault="001527A4" w:rsidP="003D1CD2">
            <w:pPr>
              <w:jc w:val="center"/>
              <w:rPr>
                <w:rFonts w:cs="Arial"/>
                <w:sz w:val="20"/>
                <w:szCs w:val="18"/>
              </w:rPr>
            </w:pPr>
            <w:r>
              <w:rPr>
                <w:rFonts w:cs="Arial"/>
                <w:sz w:val="20"/>
                <w:szCs w:val="18"/>
              </w:rPr>
              <w:t>Kantor Kecamatan</w:t>
            </w:r>
          </w:p>
        </w:tc>
      </w:tr>
      <w:tr w:rsidR="001527A4" w:rsidTr="003D1CD2">
        <w:trPr>
          <w:trHeight w:val="675"/>
          <w:jc w:val="center"/>
        </w:trPr>
        <w:tc>
          <w:tcPr>
            <w:tcW w:w="1710" w:type="dxa"/>
            <w:vMerge w:val="restart"/>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ind w:left="317" w:hanging="425"/>
              <w:rPr>
                <w:rFonts w:cs="Arial"/>
                <w:sz w:val="18"/>
                <w:szCs w:val="18"/>
              </w:rPr>
            </w:pPr>
            <w:r>
              <w:rPr>
                <w:rFonts w:cs="Arial"/>
                <w:sz w:val="18"/>
                <w:szCs w:val="18"/>
              </w:rPr>
              <w:t>Disposisi</w:t>
            </w: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ind w:left="423" w:right="-108" w:hanging="423"/>
              <w:rPr>
                <w:rFonts w:cs="Arial"/>
                <w:sz w:val="18"/>
                <w:szCs w:val="18"/>
              </w:rPr>
            </w:pPr>
            <w:r>
              <w:rPr>
                <w:rFonts w:cs="Arial"/>
                <w:sz w:val="18"/>
                <w:szCs w:val="18"/>
              </w:rPr>
              <w:t>Pengangkatan Birokrasi</w:t>
            </w:r>
          </w:p>
        </w:tc>
        <w:tc>
          <w:tcPr>
            <w:tcW w:w="1530" w:type="dxa"/>
            <w:tcBorders>
              <w:top w:val="single" w:sz="4" w:space="0" w:color="auto"/>
              <w:left w:val="single" w:sz="4" w:space="0" w:color="auto"/>
              <w:bottom w:val="single" w:sz="4" w:space="0" w:color="auto"/>
              <w:right w:val="single" w:sz="4" w:space="0" w:color="auto"/>
            </w:tcBorders>
            <w:hideMark/>
          </w:tcPr>
          <w:p w:rsidR="001527A4" w:rsidRPr="00A33614" w:rsidRDefault="001527A4" w:rsidP="003D1CD2">
            <w:pPr>
              <w:spacing w:line="360" w:lineRule="auto"/>
              <w:jc w:val="center"/>
              <w:rPr>
                <w:rFonts w:cs="Arial"/>
                <w:sz w:val="18"/>
                <w:szCs w:val="18"/>
              </w:rPr>
            </w:pPr>
            <w:r>
              <w:rPr>
                <w:rFonts w:cs="Arial"/>
                <w:sz w:val="18"/>
                <w:szCs w:val="18"/>
              </w:rPr>
              <w:t>Data Kualifikasi ASN</w:t>
            </w:r>
          </w:p>
        </w:tc>
        <w:tc>
          <w:tcPr>
            <w:tcW w:w="1440" w:type="dxa"/>
            <w:tcBorders>
              <w:top w:val="single" w:sz="4" w:space="0" w:color="auto"/>
              <w:left w:val="single" w:sz="4" w:space="0" w:color="auto"/>
              <w:bottom w:val="single" w:sz="4" w:space="0" w:color="auto"/>
              <w:right w:val="single" w:sz="4" w:space="0" w:color="auto"/>
            </w:tcBorders>
            <w:hideMark/>
          </w:tcPr>
          <w:p w:rsidR="001527A4" w:rsidRPr="00A33614" w:rsidRDefault="001527A4" w:rsidP="003D1CD2">
            <w:pPr>
              <w:jc w:val="center"/>
              <w:rPr>
                <w:rFonts w:cs="Arial"/>
                <w:sz w:val="20"/>
                <w:szCs w:val="18"/>
              </w:rPr>
            </w:pPr>
            <w:r>
              <w:rPr>
                <w:rFonts w:cs="Arial"/>
                <w:sz w:val="20"/>
                <w:szCs w:val="18"/>
              </w:rPr>
              <w:t>Sekunder</w:t>
            </w:r>
          </w:p>
        </w:tc>
        <w:tc>
          <w:tcPr>
            <w:tcW w:w="1440" w:type="dxa"/>
            <w:tcBorders>
              <w:top w:val="single" w:sz="4" w:space="0" w:color="auto"/>
              <w:left w:val="single" w:sz="4" w:space="0" w:color="auto"/>
              <w:bottom w:val="single" w:sz="4" w:space="0" w:color="auto"/>
              <w:right w:val="single" w:sz="4" w:space="0" w:color="auto"/>
            </w:tcBorders>
          </w:tcPr>
          <w:p w:rsidR="001527A4" w:rsidRPr="00A33614" w:rsidRDefault="001527A4" w:rsidP="003D1CD2">
            <w:pPr>
              <w:jc w:val="center"/>
              <w:rPr>
                <w:rFonts w:cs="Arial"/>
                <w:sz w:val="20"/>
                <w:szCs w:val="18"/>
              </w:rPr>
            </w:pPr>
            <w:r>
              <w:rPr>
                <w:rFonts w:cs="Arial"/>
                <w:sz w:val="20"/>
                <w:szCs w:val="18"/>
              </w:rPr>
              <w:t>Dokumentasi</w:t>
            </w:r>
          </w:p>
        </w:tc>
        <w:tc>
          <w:tcPr>
            <w:tcW w:w="1440" w:type="dxa"/>
            <w:tcBorders>
              <w:top w:val="single" w:sz="4" w:space="0" w:color="auto"/>
              <w:left w:val="single" w:sz="4" w:space="0" w:color="auto"/>
              <w:bottom w:val="single" w:sz="4" w:space="0" w:color="auto"/>
              <w:right w:val="single" w:sz="4" w:space="0" w:color="auto"/>
            </w:tcBorders>
          </w:tcPr>
          <w:p w:rsidR="001527A4" w:rsidRPr="00A33614" w:rsidRDefault="001527A4" w:rsidP="003D1CD2">
            <w:pPr>
              <w:jc w:val="center"/>
              <w:rPr>
                <w:rFonts w:cs="Arial"/>
                <w:sz w:val="20"/>
                <w:szCs w:val="18"/>
              </w:rPr>
            </w:pPr>
            <w:r>
              <w:rPr>
                <w:rFonts w:cs="Arial"/>
                <w:sz w:val="20"/>
                <w:szCs w:val="18"/>
              </w:rPr>
              <w:t>Kantor Kecamatan</w:t>
            </w:r>
          </w:p>
        </w:tc>
      </w:tr>
      <w:tr w:rsidR="001527A4" w:rsidTr="003D1CD2">
        <w:trPr>
          <w:trHeight w:val="552"/>
          <w:jc w:val="center"/>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1527A4" w:rsidRDefault="001527A4" w:rsidP="003D1CD2">
            <w:pPr>
              <w:rPr>
                <w:rFonts w:cs="Arial"/>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ind w:right="-108"/>
              <w:rPr>
                <w:rFonts w:cs="Arial"/>
                <w:sz w:val="18"/>
                <w:szCs w:val="18"/>
              </w:rPr>
            </w:pPr>
            <w:r>
              <w:rPr>
                <w:rFonts w:cs="Arial"/>
                <w:sz w:val="18"/>
                <w:szCs w:val="18"/>
              </w:rPr>
              <w:t>Insentif</w:t>
            </w:r>
          </w:p>
        </w:tc>
        <w:tc>
          <w:tcPr>
            <w:tcW w:w="1530" w:type="dxa"/>
            <w:tcBorders>
              <w:top w:val="single" w:sz="4" w:space="0" w:color="auto"/>
              <w:left w:val="single" w:sz="4" w:space="0" w:color="auto"/>
              <w:bottom w:val="single" w:sz="4" w:space="0" w:color="auto"/>
              <w:right w:val="single" w:sz="4" w:space="0" w:color="auto"/>
            </w:tcBorders>
            <w:hideMark/>
          </w:tcPr>
          <w:p w:rsidR="001527A4" w:rsidRPr="00A33614" w:rsidRDefault="001527A4" w:rsidP="003D1CD2">
            <w:pPr>
              <w:spacing w:line="360" w:lineRule="auto"/>
              <w:jc w:val="center"/>
              <w:rPr>
                <w:rFonts w:cs="Arial"/>
                <w:sz w:val="18"/>
                <w:szCs w:val="18"/>
              </w:rPr>
            </w:pPr>
            <w:r>
              <w:rPr>
                <w:rFonts w:cs="Arial"/>
                <w:sz w:val="18"/>
                <w:szCs w:val="18"/>
              </w:rPr>
              <w:t>Data Anggaran</w:t>
            </w:r>
          </w:p>
        </w:tc>
        <w:tc>
          <w:tcPr>
            <w:tcW w:w="1440" w:type="dxa"/>
            <w:tcBorders>
              <w:top w:val="single" w:sz="4" w:space="0" w:color="auto"/>
              <w:left w:val="single" w:sz="4" w:space="0" w:color="auto"/>
              <w:bottom w:val="single" w:sz="4" w:space="0" w:color="auto"/>
              <w:right w:val="single" w:sz="4" w:space="0" w:color="auto"/>
            </w:tcBorders>
            <w:hideMark/>
          </w:tcPr>
          <w:p w:rsidR="001527A4" w:rsidRPr="00A33614" w:rsidRDefault="001527A4" w:rsidP="003D1CD2">
            <w:pPr>
              <w:jc w:val="center"/>
              <w:rPr>
                <w:rFonts w:cs="Arial"/>
                <w:sz w:val="20"/>
                <w:szCs w:val="18"/>
              </w:rPr>
            </w:pPr>
            <w:r>
              <w:rPr>
                <w:rFonts w:cs="Arial"/>
                <w:sz w:val="20"/>
                <w:szCs w:val="18"/>
              </w:rPr>
              <w:t>Primer dan Sekunder</w:t>
            </w:r>
          </w:p>
        </w:tc>
        <w:tc>
          <w:tcPr>
            <w:tcW w:w="1440" w:type="dxa"/>
            <w:tcBorders>
              <w:top w:val="single" w:sz="4" w:space="0" w:color="auto"/>
              <w:left w:val="single" w:sz="4" w:space="0" w:color="auto"/>
              <w:bottom w:val="single" w:sz="4" w:space="0" w:color="auto"/>
              <w:right w:val="single" w:sz="4" w:space="0" w:color="auto"/>
            </w:tcBorders>
          </w:tcPr>
          <w:p w:rsidR="001527A4" w:rsidRPr="00A33614" w:rsidRDefault="001527A4" w:rsidP="003D1CD2">
            <w:pPr>
              <w:jc w:val="center"/>
              <w:rPr>
                <w:rFonts w:cs="Arial"/>
                <w:sz w:val="20"/>
                <w:szCs w:val="18"/>
              </w:rPr>
            </w:pPr>
            <w:r>
              <w:rPr>
                <w:rFonts w:cs="Arial"/>
                <w:sz w:val="20"/>
                <w:szCs w:val="18"/>
              </w:rPr>
              <w:t>Wawancara dan Dokumentasi</w:t>
            </w:r>
          </w:p>
        </w:tc>
        <w:tc>
          <w:tcPr>
            <w:tcW w:w="1440" w:type="dxa"/>
            <w:tcBorders>
              <w:top w:val="single" w:sz="4" w:space="0" w:color="auto"/>
              <w:left w:val="single" w:sz="4" w:space="0" w:color="auto"/>
              <w:bottom w:val="single" w:sz="4" w:space="0" w:color="auto"/>
              <w:right w:val="single" w:sz="4" w:space="0" w:color="auto"/>
            </w:tcBorders>
          </w:tcPr>
          <w:p w:rsidR="001527A4" w:rsidRPr="00A33614" w:rsidRDefault="001527A4" w:rsidP="003D1CD2">
            <w:pPr>
              <w:jc w:val="center"/>
              <w:rPr>
                <w:rFonts w:cs="Arial"/>
                <w:sz w:val="20"/>
                <w:szCs w:val="18"/>
              </w:rPr>
            </w:pPr>
            <w:r>
              <w:rPr>
                <w:rFonts w:cs="Arial"/>
                <w:sz w:val="20"/>
                <w:szCs w:val="18"/>
              </w:rPr>
              <w:t>Pengambil Kebijakan, Pelaksana Kebijakan dan Kantor Kecamatan</w:t>
            </w:r>
          </w:p>
        </w:tc>
      </w:tr>
      <w:tr w:rsidR="001527A4" w:rsidTr="003D1CD2">
        <w:trPr>
          <w:trHeight w:val="593"/>
          <w:jc w:val="center"/>
        </w:trPr>
        <w:tc>
          <w:tcPr>
            <w:tcW w:w="1710" w:type="dxa"/>
            <w:vMerge w:val="restart"/>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ind w:left="317" w:hanging="425"/>
              <w:rPr>
                <w:rFonts w:cs="Arial"/>
                <w:sz w:val="18"/>
                <w:szCs w:val="18"/>
              </w:rPr>
            </w:pPr>
            <w:r>
              <w:rPr>
                <w:rFonts w:cs="Arial"/>
                <w:sz w:val="18"/>
                <w:szCs w:val="18"/>
              </w:rPr>
              <w:lastRenderedPageBreak/>
              <w:t>Struktur Birokrasi</w:t>
            </w: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rPr>
                <w:rFonts w:cs="Arial"/>
                <w:sz w:val="18"/>
                <w:szCs w:val="18"/>
              </w:rPr>
            </w:pPr>
            <w:r>
              <w:rPr>
                <w:rFonts w:cs="Arial"/>
                <w:sz w:val="18"/>
                <w:szCs w:val="18"/>
              </w:rPr>
              <w:t>Standar Operasinal Prosedur</w:t>
            </w:r>
          </w:p>
        </w:tc>
        <w:tc>
          <w:tcPr>
            <w:tcW w:w="1530" w:type="dxa"/>
            <w:tcBorders>
              <w:top w:val="single" w:sz="4" w:space="0" w:color="auto"/>
              <w:left w:val="single" w:sz="4" w:space="0" w:color="auto"/>
              <w:bottom w:val="single" w:sz="4" w:space="0" w:color="auto"/>
              <w:right w:val="single" w:sz="4" w:space="0" w:color="auto"/>
            </w:tcBorders>
            <w:hideMark/>
          </w:tcPr>
          <w:p w:rsidR="001527A4" w:rsidRPr="00A33614" w:rsidRDefault="001527A4" w:rsidP="003D1CD2">
            <w:pPr>
              <w:spacing w:line="360" w:lineRule="auto"/>
              <w:jc w:val="center"/>
              <w:rPr>
                <w:rFonts w:cs="Arial"/>
                <w:sz w:val="18"/>
                <w:szCs w:val="18"/>
              </w:rPr>
            </w:pPr>
            <w:r>
              <w:rPr>
                <w:rFonts w:cs="Arial"/>
                <w:sz w:val="18"/>
                <w:szCs w:val="18"/>
              </w:rPr>
              <w:t>Data Peraturan Daerah</w:t>
            </w:r>
          </w:p>
        </w:tc>
        <w:tc>
          <w:tcPr>
            <w:tcW w:w="1440" w:type="dxa"/>
            <w:tcBorders>
              <w:top w:val="single" w:sz="4" w:space="0" w:color="auto"/>
              <w:left w:val="single" w:sz="4" w:space="0" w:color="auto"/>
              <w:bottom w:val="single" w:sz="4" w:space="0" w:color="auto"/>
              <w:right w:val="single" w:sz="4" w:space="0" w:color="auto"/>
            </w:tcBorders>
          </w:tcPr>
          <w:p w:rsidR="001527A4" w:rsidRPr="003E3BE3" w:rsidRDefault="001527A4" w:rsidP="003D1CD2">
            <w:pPr>
              <w:jc w:val="center"/>
              <w:rPr>
                <w:rFonts w:cs="Arial"/>
                <w:sz w:val="20"/>
                <w:szCs w:val="18"/>
              </w:rPr>
            </w:pPr>
            <w:r>
              <w:rPr>
                <w:rFonts w:cs="Arial"/>
                <w:sz w:val="20"/>
                <w:szCs w:val="18"/>
              </w:rPr>
              <w:t>Sekunder</w:t>
            </w:r>
          </w:p>
        </w:tc>
        <w:tc>
          <w:tcPr>
            <w:tcW w:w="1440" w:type="dxa"/>
            <w:tcBorders>
              <w:top w:val="single" w:sz="4" w:space="0" w:color="auto"/>
              <w:left w:val="single" w:sz="4" w:space="0" w:color="auto"/>
              <w:bottom w:val="single" w:sz="4" w:space="0" w:color="auto"/>
              <w:right w:val="single" w:sz="4" w:space="0" w:color="auto"/>
            </w:tcBorders>
          </w:tcPr>
          <w:p w:rsidR="001527A4" w:rsidRPr="003E3BE3" w:rsidRDefault="001527A4" w:rsidP="003D1CD2">
            <w:pPr>
              <w:jc w:val="center"/>
              <w:rPr>
                <w:rFonts w:cs="Arial"/>
                <w:sz w:val="20"/>
                <w:szCs w:val="18"/>
              </w:rPr>
            </w:pPr>
            <w:r>
              <w:rPr>
                <w:rFonts w:cs="Arial"/>
                <w:sz w:val="20"/>
                <w:szCs w:val="18"/>
              </w:rPr>
              <w:t>Dokumentasi</w:t>
            </w:r>
          </w:p>
        </w:tc>
        <w:tc>
          <w:tcPr>
            <w:tcW w:w="1440" w:type="dxa"/>
            <w:tcBorders>
              <w:top w:val="single" w:sz="4" w:space="0" w:color="auto"/>
              <w:left w:val="single" w:sz="4" w:space="0" w:color="auto"/>
              <w:bottom w:val="single" w:sz="4" w:space="0" w:color="auto"/>
              <w:right w:val="single" w:sz="4" w:space="0" w:color="auto"/>
            </w:tcBorders>
          </w:tcPr>
          <w:p w:rsidR="001527A4" w:rsidRPr="003E3BE3" w:rsidRDefault="001527A4" w:rsidP="003D1CD2">
            <w:pPr>
              <w:jc w:val="center"/>
              <w:rPr>
                <w:rFonts w:cs="Arial"/>
                <w:sz w:val="20"/>
                <w:szCs w:val="18"/>
              </w:rPr>
            </w:pPr>
            <w:r>
              <w:rPr>
                <w:rFonts w:cs="Arial"/>
                <w:sz w:val="20"/>
                <w:szCs w:val="18"/>
              </w:rPr>
              <w:t>Kantor Kecamatan</w:t>
            </w:r>
          </w:p>
        </w:tc>
      </w:tr>
      <w:tr w:rsidR="001527A4" w:rsidTr="003D1CD2">
        <w:trPr>
          <w:trHeight w:val="563"/>
          <w:jc w:val="center"/>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1527A4" w:rsidRDefault="001527A4" w:rsidP="003D1CD2">
            <w:pPr>
              <w:rPr>
                <w:rFonts w:cs="Arial"/>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1527A4" w:rsidRDefault="001527A4" w:rsidP="003D1CD2">
            <w:pPr>
              <w:spacing w:line="360" w:lineRule="auto"/>
              <w:rPr>
                <w:rFonts w:cs="Arial"/>
                <w:sz w:val="18"/>
                <w:szCs w:val="18"/>
              </w:rPr>
            </w:pPr>
            <w:r>
              <w:rPr>
                <w:rFonts w:cs="Arial"/>
                <w:sz w:val="18"/>
                <w:szCs w:val="18"/>
              </w:rPr>
              <w:t>Fragmentasi</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27A4" w:rsidRPr="003E3BE3" w:rsidRDefault="001527A4" w:rsidP="003D1CD2">
            <w:pPr>
              <w:spacing w:line="360" w:lineRule="auto"/>
              <w:jc w:val="center"/>
              <w:rPr>
                <w:rFonts w:cs="Arial"/>
                <w:sz w:val="18"/>
                <w:szCs w:val="18"/>
              </w:rPr>
            </w:pPr>
            <w:r>
              <w:rPr>
                <w:rFonts w:cs="Arial"/>
                <w:sz w:val="18"/>
                <w:szCs w:val="18"/>
              </w:rPr>
              <w:t>Data Pelimpahan Wewenang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27A4" w:rsidRPr="003E3BE3" w:rsidRDefault="001527A4" w:rsidP="003D1CD2">
            <w:pPr>
              <w:jc w:val="center"/>
              <w:rPr>
                <w:rFonts w:cs="Arial"/>
                <w:sz w:val="20"/>
                <w:szCs w:val="18"/>
              </w:rPr>
            </w:pPr>
            <w:r>
              <w:rPr>
                <w:rFonts w:cs="Arial"/>
                <w:sz w:val="20"/>
                <w:szCs w:val="18"/>
              </w:rPr>
              <w:t>Primer dan Sekunder</w:t>
            </w:r>
          </w:p>
        </w:tc>
        <w:tc>
          <w:tcPr>
            <w:tcW w:w="1440" w:type="dxa"/>
            <w:tcBorders>
              <w:top w:val="single" w:sz="4" w:space="0" w:color="auto"/>
              <w:left w:val="single" w:sz="4" w:space="0" w:color="auto"/>
              <w:bottom w:val="single" w:sz="4" w:space="0" w:color="auto"/>
              <w:right w:val="single" w:sz="4" w:space="0" w:color="auto"/>
            </w:tcBorders>
          </w:tcPr>
          <w:p w:rsidR="001527A4" w:rsidRPr="003E3BE3" w:rsidRDefault="001527A4" w:rsidP="003D1CD2">
            <w:pPr>
              <w:jc w:val="center"/>
              <w:rPr>
                <w:rFonts w:cs="Arial"/>
                <w:sz w:val="20"/>
                <w:szCs w:val="18"/>
              </w:rPr>
            </w:pPr>
            <w:r>
              <w:rPr>
                <w:rFonts w:cs="Arial"/>
                <w:sz w:val="20"/>
                <w:szCs w:val="18"/>
              </w:rPr>
              <w:t>Wawancara dan Dokumentasi</w:t>
            </w:r>
          </w:p>
        </w:tc>
        <w:tc>
          <w:tcPr>
            <w:tcW w:w="1440" w:type="dxa"/>
            <w:tcBorders>
              <w:top w:val="single" w:sz="4" w:space="0" w:color="auto"/>
              <w:left w:val="single" w:sz="4" w:space="0" w:color="auto"/>
              <w:bottom w:val="single" w:sz="4" w:space="0" w:color="auto"/>
              <w:right w:val="single" w:sz="4" w:space="0" w:color="auto"/>
            </w:tcBorders>
          </w:tcPr>
          <w:p w:rsidR="001527A4" w:rsidRPr="003E3BE3" w:rsidRDefault="001527A4" w:rsidP="003D1CD2">
            <w:pPr>
              <w:jc w:val="center"/>
              <w:rPr>
                <w:rFonts w:cs="Arial"/>
                <w:sz w:val="20"/>
                <w:szCs w:val="18"/>
              </w:rPr>
            </w:pPr>
            <w:r>
              <w:rPr>
                <w:rFonts w:cs="Arial"/>
                <w:sz w:val="20"/>
                <w:szCs w:val="18"/>
              </w:rPr>
              <w:t>Pengambil Kebijakan, Pelaksana Kebijakan dan Kantor Kecamatan</w:t>
            </w:r>
          </w:p>
        </w:tc>
      </w:tr>
    </w:tbl>
    <w:p w:rsidR="001527A4" w:rsidRDefault="001527A4" w:rsidP="001527A4">
      <w:pPr>
        <w:spacing w:line="480" w:lineRule="auto"/>
        <w:jc w:val="center"/>
        <w:rPr>
          <w:rFonts w:eastAsia="Calibri" w:cs="Arial"/>
          <w:szCs w:val="24"/>
        </w:rPr>
      </w:pPr>
    </w:p>
    <w:p w:rsidR="001527A4" w:rsidRDefault="001527A4" w:rsidP="001527A4">
      <w:pPr>
        <w:spacing w:line="480" w:lineRule="auto"/>
        <w:ind w:firstLine="720"/>
        <w:rPr>
          <w:rFonts w:eastAsia="Calibri" w:cs="Arial"/>
          <w:szCs w:val="24"/>
        </w:rPr>
      </w:pPr>
      <w:r>
        <w:rPr>
          <w:rFonts w:eastAsia="Calibri" w:cs="Arial"/>
          <w:szCs w:val="24"/>
        </w:rPr>
        <w:t>Berdasarkan tabel 3.2.1, data-data yang dibutuhkan dalam penelitian ini adalah Data Intensitas Komunikasi, Data Konsep Kebijakan, Data Pelaksanaan Kebijakan, Data Tingkat Pendidikan, Data Pelaksanaan Bimbingan Teknis, Data Inovasi, Data Sarana dan Prasarana, Data Kualifikasi ASN, Data Anggaran, Data Peraturan Daerah dan Data Pelimpahan Wewenang.</w:t>
      </w:r>
    </w:p>
    <w:p w:rsidR="001527A4" w:rsidRPr="00924522" w:rsidRDefault="001527A4" w:rsidP="001527A4">
      <w:pPr>
        <w:spacing w:line="480" w:lineRule="auto"/>
        <w:ind w:firstLine="720"/>
        <w:rPr>
          <w:rFonts w:eastAsia="Calibri" w:cs="Arial"/>
          <w:szCs w:val="24"/>
        </w:rPr>
      </w:pPr>
      <w:r>
        <w:rPr>
          <w:rFonts w:eastAsia="Calibri" w:cs="Arial"/>
          <w:szCs w:val="24"/>
        </w:rPr>
        <w:t>Sesuai Data Set yang juga merupakan Operasionalisasi Konsep Fokus Magang, maka penulis dapat menentukan teknin pengumpulan data yang digunakan secara tepat. Adapun teknik pengumpulan data tersebut adalah teknik wawancara dan dokumentasi.</w:t>
      </w:r>
    </w:p>
    <w:p w:rsidR="001527A4" w:rsidRPr="002B0974" w:rsidRDefault="001527A4" w:rsidP="001527A4">
      <w:pPr>
        <w:pStyle w:val="ListParagraph"/>
        <w:numPr>
          <w:ilvl w:val="0"/>
          <w:numId w:val="25"/>
        </w:numPr>
        <w:spacing w:after="200" w:line="480" w:lineRule="auto"/>
        <w:ind w:left="0" w:firstLine="0"/>
        <w:rPr>
          <w:rFonts w:cs="Arial"/>
          <w:b/>
          <w:szCs w:val="24"/>
        </w:rPr>
      </w:pPr>
      <w:r w:rsidRPr="002B0974">
        <w:rPr>
          <w:rFonts w:cs="Arial"/>
          <w:b/>
          <w:szCs w:val="24"/>
        </w:rPr>
        <w:t>Wawancara.</w:t>
      </w:r>
    </w:p>
    <w:p w:rsidR="001527A4" w:rsidRPr="00BF4A22" w:rsidRDefault="001527A4" w:rsidP="001527A4">
      <w:pPr>
        <w:spacing w:after="200" w:line="480" w:lineRule="auto"/>
        <w:ind w:firstLine="720"/>
        <w:rPr>
          <w:rFonts w:cs="Arial"/>
          <w:szCs w:val="24"/>
        </w:rPr>
      </w:pPr>
      <w:r w:rsidRPr="00BF4A22">
        <w:rPr>
          <w:rFonts w:cs="Arial"/>
          <w:szCs w:val="24"/>
        </w:rPr>
        <w:t>Menurut Sugiyono (2014:137) Wawancara digunakan sebagai teknik pengumpulan data apabila peneliti ingin melakukan studi pendahuluan untuk menemukan permasalahan yang harus diteliti, juga apabila peneliti mengetahui hal-hal responden yang lebih mendalam. Wawancara dapat dilakukan secara terstruktur maupun tidak terstruktur.</w:t>
      </w:r>
    </w:p>
    <w:p w:rsidR="001527A4" w:rsidRDefault="001527A4" w:rsidP="001527A4">
      <w:pPr>
        <w:spacing w:after="200" w:line="480" w:lineRule="auto"/>
        <w:ind w:firstLine="720"/>
        <w:rPr>
          <w:rFonts w:cs="Arial"/>
          <w:szCs w:val="24"/>
        </w:rPr>
      </w:pPr>
      <w:r w:rsidRPr="00BF4A22">
        <w:rPr>
          <w:rFonts w:cs="Arial"/>
          <w:szCs w:val="24"/>
        </w:rPr>
        <w:t xml:space="preserve">Untuk mewawancarai para informan, penulis menggunakan teknik wawancara berstruktur dimana penulis telah menyiapkan pedoman wawancara yaitu berupa beberapa pertanyaan. Langkah ini dipilih untuk mendapatkan data karena narasumber atau informan </w:t>
      </w:r>
      <w:proofErr w:type="gramStart"/>
      <w:r w:rsidRPr="00BF4A22">
        <w:rPr>
          <w:rFonts w:cs="Arial"/>
          <w:szCs w:val="24"/>
        </w:rPr>
        <w:t>akan</w:t>
      </w:r>
      <w:proofErr w:type="gramEnd"/>
      <w:r w:rsidRPr="00BF4A22">
        <w:rPr>
          <w:rFonts w:cs="Arial"/>
          <w:szCs w:val="24"/>
        </w:rPr>
        <w:t xml:space="preserve"> memberikan jawaban atas pertanyaan untuk menjawab masalah-</w:t>
      </w:r>
      <w:r w:rsidRPr="00BF4A22">
        <w:rPr>
          <w:rFonts w:cs="Arial"/>
          <w:szCs w:val="24"/>
        </w:rPr>
        <w:lastRenderedPageBreak/>
        <w:t>masalah secara rinci. Selanjutnya penulis dapat mengembangkan dengan pendekatan induktif, apabila pertanyaan yang diajukan belum mendapatkan jawaban yang tepat maka penulis terus membuat pertanyaan lain yang dapat menjawab masalah-masalah dalam penelitian tersebut.</w:t>
      </w:r>
    </w:p>
    <w:p w:rsidR="001527A4" w:rsidRPr="00CD4ACF" w:rsidRDefault="001527A4" w:rsidP="001527A4">
      <w:pPr>
        <w:jc w:val="center"/>
        <w:rPr>
          <w:rFonts w:eastAsia="Calibri" w:cs="Arial"/>
          <w:szCs w:val="24"/>
        </w:rPr>
      </w:pPr>
      <w:r>
        <w:rPr>
          <w:rFonts w:eastAsia="Calibri" w:cs="Arial"/>
          <w:szCs w:val="24"/>
        </w:rPr>
        <w:t>Tabel 3.2.2</w:t>
      </w:r>
    </w:p>
    <w:p w:rsidR="001527A4" w:rsidRPr="008349EB" w:rsidRDefault="001527A4" w:rsidP="001527A4">
      <w:pPr>
        <w:jc w:val="center"/>
        <w:rPr>
          <w:rFonts w:eastAsia="Calibri" w:cs="Arial"/>
          <w:szCs w:val="24"/>
        </w:rPr>
      </w:pPr>
      <w:r w:rsidRPr="008349EB">
        <w:rPr>
          <w:rFonts w:eastAsia="Calibri" w:cs="Arial"/>
          <w:szCs w:val="24"/>
        </w:rPr>
        <w:t>Sumber Informasi (Informan)</w:t>
      </w:r>
    </w:p>
    <w:tbl>
      <w:tblPr>
        <w:tblStyle w:val="TableGrid1"/>
        <w:tblW w:w="0" w:type="auto"/>
        <w:tblInd w:w="108" w:type="dxa"/>
        <w:tblLook w:val="04A0" w:firstRow="1" w:lastRow="0" w:firstColumn="1" w:lastColumn="0" w:noHBand="0" w:noVBand="1"/>
      </w:tblPr>
      <w:tblGrid>
        <w:gridCol w:w="599"/>
        <w:gridCol w:w="4359"/>
        <w:gridCol w:w="3087"/>
      </w:tblGrid>
      <w:tr w:rsidR="001527A4" w:rsidRPr="008349EB" w:rsidTr="003D1CD2">
        <w:tc>
          <w:tcPr>
            <w:tcW w:w="599" w:type="dxa"/>
            <w:vAlign w:val="center"/>
          </w:tcPr>
          <w:p w:rsidR="001527A4" w:rsidRPr="008349EB" w:rsidRDefault="001527A4" w:rsidP="003D1CD2">
            <w:pPr>
              <w:spacing w:before="100" w:beforeAutospacing="1" w:after="100" w:afterAutospacing="1"/>
              <w:jc w:val="center"/>
              <w:rPr>
                <w:rFonts w:eastAsia="Times New Roman" w:cs="Arial"/>
                <w:szCs w:val="24"/>
                <w:lang w:eastAsia="id-ID"/>
              </w:rPr>
            </w:pPr>
            <w:r w:rsidRPr="008349EB">
              <w:rPr>
                <w:rFonts w:eastAsia="Times New Roman" w:cs="Arial"/>
                <w:szCs w:val="24"/>
                <w:lang w:eastAsia="id-ID"/>
              </w:rPr>
              <w:t>No</w:t>
            </w:r>
          </w:p>
        </w:tc>
        <w:tc>
          <w:tcPr>
            <w:tcW w:w="4359" w:type="dxa"/>
            <w:tcBorders>
              <w:right w:val="single" w:sz="4" w:space="0" w:color="auto"/>
            </w:tcBorders>
            <w:vAlign w:val="center"/>
          </w:tcPr>
          <w:p w:rsidR="001527A4" w:rsidRPr="008349EB" w:rsidRDefault="001527A4" w:rsidP="003D1CD2">
            <w:pPr>
              <w:spacing w:before="100" w:beforeAutospacing="1" w:after="100" w:afterAutospacing="1"/>
              <w:jc w:val="center"/>
              <w:rPr>
                <w:rFonts w:eastAsia="Times New Roman" w:cs="Arial"/>
                <w:szCs w:val="24"/>
                <w:lang w:eastAsia="id-ID"/>
              </w:rPr>
            </w:pPr>
            <w:r w:rsidRPr="008349EB">
              <w:rPr>
                <w:rFonts w:eastAsia="Times New Roman" w:cs="Arial"/>
                <w:szCs w:val="24"/>
                <w:lang w:eastAsia="id-ID"/>
              </w:rPr>
              <w:t xml:space="preserve">Informan </w:t>
            </w:r>
          </w:p>
        </w:tc>
        <w:tc>
          <w:tcPr>
            <w:tcW w:w="3087" w:type="dxa"/>
            <w:tcBorders>
              <w:right w:val="single" w:sz="4" w:space="0" w:color="auto"/>
            </w:tcBorders>
          </w:tcPr>
          <w:p w:rsidR="001527A4" w:rsidRPr="00141ECC" w:rsidRDefault="001527A4" w:rsidP="003D1CD2">
            <w:pPr>
              <w:spacing w:before="100" w:beforeAutospacing="1" w:after="100" w:afterAutospacing="1"/>
              <w:jc w:val="center"/>
              <w:rPr>
                <w:rFonts w:eastAsia="Times New Roman" w:cs="Arial"/>
                <w:szCs w:val="24"/>
                <w:lang w:eastAsia="id-ID"/>
              </w:rPr>
            </w:pPr>
            <w:r>
              <w:rPr>
                <w:rFonts w:eastAsia="Times New Roman" w:cs="Arial"/>
                <w:szCs w:val="24"/>
                <w:lang w:eastAsia="id-ID"/>
              </w:rPr>
              <w:t>Jumlah</w:t>
            </w:r>
          </w:p>
        </w:tc>
      </w:tr>
      <w:tr w:rsidR="001527A4" w:rsidRPr="008349EB" w:rsidTr="003D1CD2">
        <w:tc>
          <w:tcPr>
            <w:tcW w:w="599" w:type="dxa"/>
            <w:vAlign w:val="center"/>
          </w:tcPr>
          <w:p w:rsidR="001527A4" w:rsidRPr="008349EB" w:rsidRDefault="001527A4" w:rsidP="003D1CD2">
            <w:pPr>
              <w:spacing w:before="100" w:beforeAutospacing="1" w:after="100" w:afterAutospacing="1"/>
              <w:jc w:val="center"/>
              <w:rPr>
                <w:rFonts w:eastAsia="Times New Roman" w:cs="Arial"/>
                <w:szCs w:val="24"/>
                <w:lang w:eastAsia="id-ID"/>
              </w:rPr>
            </w:pPr>
            <w:r w:rsidRPr="008349EB">
              <w:rPr>
                <w:rFonts w:eastAsia="Times New Roman" w:cs="Arial"/>
                <w:szCs w:val="24"/>
                <w:lang w:eastAsia="id-ID"/>
              </w:rPr>
              <w:t>1</w:t>
            </w:r>
          </w:p>
        </w:tc>
        <w:tc>
          <w:tcPr>
            <w:tcW w:w="4359" w:type="dxa"/>
            <w:tcBorders>
              <w:right w:val="single" w:sz="4" w:space="0" w:color="auto"/>
            </w:tcBorders>
            <w:vAlign w:val="center"/>
          </w:tcPr>
          <w:p w:rsidR="001527A4" w:rsidRDefault="001527A4" w:rsidP="003D1CD2">
            <w:pPr>
              <w:spacing w:before="100" w:beforeAutospacing="1" w:after="100" w:afterAutospacing="1"/>
              <w:rPr>
                <w:rFonts w:eastAsia="Times New Roman" w:cs="Arial"/>
                <w:szCs w:val="24"/>
                <w:lang w:eastAsia="id-ID"/>
              </w:rPr>
            </w:pPr>
            <w:r>
              <w:rPr>
                <w:rFonts w:eastAsia="Times New Roman" w:cs="Arial"/>
                <w:szCs w:val="24"/>
                <w:lang w:eastAsia="id-ID"/>
              </w:rPr>
              <w:t>Pengambil Kebijakan</w:t>
            </w:r>
          </w:p>
          <w:p w:rsidR="001527A4" w:rsidRDefault="001527A4" w:rsidP="001527A4">
            <w:pPr>
              <w:pStyle w:val="ListParagraph"/>
              <w:numPr>
                <w:ilvl w:val="0"/>
                <w:numId w:val="28"/>
              </w:numPr>
              <w:spacing w:before="100" w:beforeAutospacing="1" w:after="100" w:afterAutospacing="1" w:line="259" w:lineRule="auto"/>
              <w:jc w:val="left"/>
              <w:rPr>
                <w:rFonts w:eastAsia="Times New Roman" w:cs="Arial"/>
                <w:szCs w:val="24"/>
                <w:lang w:eastAsia="id-ID"/>
              </w:rPr>
            </w:pPr>
            <w:r>
              <w:rPr>
                <w:rFonts w:eastAsia="Times New Roman" w:cs="Arial"/>
                <w:szCs w:val="24"/>
                <w:lang w:eastAsia="id-ID"/>
              </w:rPr>
              <w:t>Kepala Badan Keuangan Daerah Kota Tomohon</w:t>
            </w:r>
          </w:p>
          <w:p w:rsidR="001527A4" w:rsidRPr="00E14079" w:rsidRDefault="001527A4" w:rsidP="001527A4">
            <w:pPr>
              <w:pStyle w:val="ListParagraph"/>
              <w:numPr>
                <w:ilvl w:val="0"/>
                <w:numId w:val="28"/>
              </w:numPr>
              <w:spacing w:before="100" w:beforeAutospacing="1" w:after="100" w:afterAutospacing="1" w:line="259" w:lineRule="auto"/>
              <w:jc w:val="left"/>
              <w:rPr>
                <w:rFonts w:eastAsia="Times New Roman" w:cs="Arial"/>
                <w:szCs w:val="24"/>
                <w:lang w:eastAsia="id-ID"/>
              </w:rPr>
            </w:pPr>
            <w:r>
              <w:rPr>
                <w:rFonts w:eastAsia="Times New Roman" w:cs="Arial"/>
                <w:szCs w:val="24"/>
                <w:lang w:eastAsia="id-ID"/>
              </w:rPr>
              <w:t>Kepala Bidang pendataan dan penilaian PBB P2, Badan Keuangan Daerah Kota Tomoohon</w:t>
            </w:r>
          </w:p>
        </w:tc>
        <w:tc>
          <w:tcPr>
            <w:tcW w:w="3087" w:type="dxa"/>
            <w:tcBorders>
              <w:right w:val="single" w:sz="4" w:space="0" w:color="auto"/>
            </w:tcBorders>
          </w:tcPr>
          <w:p w:rsidR="001527A4" w:rsidRDefault="001527A4" w:rsidP="003D1CD2">
            <w:pPr>
              <w:spacing w:before="100" w:beforeAutospacing="1" w:after="100" w:afterAutospacing="1"/>
              <w:jc w:val="center"/>
              <w:rPr>
                <w:rFonts w:eastAsia="Times New Roman" w:cs="Arial"/>
                <w:szCs w:val="24"/>
                <w:lang w:eastAsia="id-ID"/>
              </w:rPr>
            </w:pPr>
            <w:r>
              <w:rPr>
                <w:rFonts w:eastAsia="Times New Roman" w:cs="Arial"/>
                <w:szCs w:val="24"/>
                <w:lang w:eastAsia="id-ID"/>
              </w:rPr>
              <w:t>2</w:t>
            </w:r>
          </w:p>
        </w:tc>
      </w:tr>
      <w:tr w:rsidR="001527A4" w:rsidRPr="008349EB" w:rsidTr="003D1CD2">
        <w:tc>
          <w:tcPr>
            <w:tcW w:w="599" w:type="dxa"/>
            <w:vAlign w:val="center"/>
          </w:tcPr>
          <w:p w:rsidR="001527A4" w:rsidRPr="008349EB" w:rsidRDefault="001527A4" w:rsidP="003D1CD2">
            <w:pPr>
              <w:spacing w:before="100" w:beforeAutospacing="1" w:after="100" w:afterAutospacing="1"/>
              <w:jc w:val="center"/>
              <w:rPr>
                <w:rFonts w:eastAsia="Times New Roman" w:cs="Arial"/>
                <w:szCs w:val="24"/>
                <w:lang w:eastAsia="id-ID"/>
              </w:rPr>
            </w:pPr>
            <w:r w:rsidRPr="008349EB">
              <w:rPr>
                <w:rFonts w:eastAsia="Times New Roman" w:cs="Arial"/>
                <w:szCs w:val="24"/>
                <w:lang w:eastAsia="id-ID"/>
              </w:rPr>
              <w:t>2</w:t>
            </w:r>
          </w:p>
        </w:tc>
        <w:tc>
          <w:tcPr>
            <w:tcW w:w="4359" w:type="dxa"/>
            <w:tcBorders>
              <w:right w:val="single" w:sz="4" w:space="0" w:color="auto"/>
            </w:tcBorders>
            <w:vAlign w:val="center"/>
          </w:tcPr>
          <w:p w:rsidR="001527A4" w:rsidRDefault="001527A4" w:rsidP="003D1CD2">
            <w:pPr>
              <w:spacing w:before="100" w:beforeAutospacing="1" w:after="100" w:afterAutospacing="1"/>
              <w:rPr>
                <w:rFonts w:eastAsia="Times New Roman" w:cs="Arial"/>
                <w:szCs w:val="24"/>
                <w:lang w:eastAsia="id-ID"/>
              </w:rPr>
            </w:pPr>
            <w:r>
              <w:rPr>
                <w:rFonts w:eastAsia="Times New Roman" w:cs="Arial"/>
                <w:szCs w:val="24"/>
                <w:lang w:eastAsia="id-ID"/>
              </w:rPr>
              <w:t>Pelaksana Kebijakan</w:t>
            </w:r>
          </w:p>
          <w:p w:rsidR="001527A4" w:rsidRDefault="001527A4" w:rsidP="001527A4">
            <w:pPr>
              <w:pStyle w:val="ListParagraph"/>
              <w:numPr>
                <w:ilvl w:val="0"/>
                <w:numId w:val="28"/>
              </w:numPr>
              <w:spacing w:before="100" w:beforeAutospacing="1" w:after="100" w:afterAutospacing="1" w:line="259" w:lineRule="auto"/>
              <w:jc w:val="left"/>
              <w:rPr>
                <w:rFonts w:eastAsia="Times New Roman" w:cs="Arial"/>
                <w:szCs w:val="24"/>
                <w:lang w:eastAsia="id-ID"/>
              </w:rPr>
            </w:pPr>
            <w:r>
              <w:rPr>
                <w:rFonts w:eastAsia="Times New Roman" w:cs="Arial"/>
                <w:szCs w:val="24"/>
                <w:lang w:eastAsia="id-ID"/>
              </w:rPr>
              <w:t>Camat Tomohon Utara</w:t>
            </w:r>
          </w:p>
          <w:p w:rsidR="001527A4" w:rsidRDefault="001527A4" w:rsidP="001527A4">
            <w:pPr>
              <w:pStyle w:val="ListParagraph"/>
              <w:numPr>
                <w:ilvl w:val="0"/>
                <w:numId w:val="28"/>
              </w:numPr>
              <w:spacing w:before="100" w:beforeAutospacing="1" w:after="100" w:afterAutospacing="1" w:line="259" w:lineRule="auto"/>
              <w:jc w:val="left"/>
              <w:rPr>
                <w:rFonts w:eastAsia="Times New Roman" w:cs="Arial"/>
                <w:szCs w:val="24"/>
                <w:lang w:eastAsia="id-ID"/>
              </w:rPr>
            </w:pPr>
            <w:r>
              <w:rPr>
                <w:rFonts w:eastAsia="Times New Roman" w:cs="Arial"/>
                <w:szCs w:val="24"/>
                <w:lang w:eastAsia="id-ID"/>
              </w:rPr>
              <w:t>Sekretaris Camat Tomohon Utara</w:t>
            </w:r>
          </w:p>
          <w:p w:rsidR="001527A4" w:rsidRDefault="001527A4" w:rsidP="001527A4">
            <w:pPr>
              <w:pStyle w:val="ListParagraph"/>
              <w:numPr>
                <w:ilvl w:val="0"/>
                <w:numId w:val="28"/>
              </w:numPr>
              <w:spacing w:before="100" w:beforeAutospacing="1" w:after="100" w:afterAutospacing="1" w:line="259" w:lineRule="auto"/>
              <w:jc w:val="left"/>
              <w:rPr>
                <w:rFonts w:eastAsia="Times New Roman" w:cs="Arial"/>
                <w:szCs w:val="24"/>
                <w:lang w:eastAsia="id-ID"/>
              </w:rPr>
            </w:pPr>
            <w:r>
              <w:rPr>
                <w:rFonts w:eastAsia="Times New Roman" w:cs="Arial"/>
                <w:szCs w:val="24"/>
                <w:lang w:eastAsia="id-ID"/>
              </w:rPr>
              <w:t>Para Lurah pada Kecamatan Tomohon Utara</w:t>
            </w:r>
          </w:p>
          <w:p w:rsidR="001527A4" w:rsidRPr="00E14079" w:rsidRDefault="001527A4" w:rsidP="001527A4">
            <w:pPr>
              <w:pStyle w:val="ListParagraph"/>
              <w:numPr>
                <w:ilvl w:val="0"/>
                <w:numId w:val="28"/>
              </w:numPr>
              <w:spacing w:before="100" w:beforeAutospacing="1" w:after="100" w:afterAutospacing="1" w:line="259" w:lineRule="auto"/>
              <w:jc w:val="left"/>
              <w:rPr>
                <w:rFonts w:eastAsia="Times New Roman" w:cs="Arial"/>
                <w:szCs w:val="24"/>
                <w:lang w:eastAsia="id-ID"/>
              </w:rPr>
            </w:pPr>
            <w:r>
              <w:rPr>
                <w:rFonts w:eastAsia="Times New Roman" w:cs="Arial"/>
                <w:szCs w:val="24"/>
                <w:lang w:eastAsia="id-ID"/>
              </w:rPr>
              <w:t>Petugas pemungutan PBB P2</w:t>
            </w:r>
          </w:p>
        </w:tc>
        <w:tc>
          <w:tcPr>
            <w:tcW w:w="3087" w:type="dxa"/>
            <w:tcBorders>
              <w:right w:val="single" w:sz="4" w:space="0" w:color="auto"/>
            </w:tcBorders>
          </w:tcPr>
          <w:p w:rsidR="001527A4" w:rsidRDefault="001527A4" w:rsidP="003D1CD2">
            <w:pPr>
              <w:spacing w:before="100" w:beforeAutospacing="1" w:after="100" w:afterAutospacing="1"/>
              <w:jc w:val="center"/>
              <w:rPr>
                <w:rFonts w:eastAsia="Times New Roman" w:cs="Arial"/>
                <w:szCs w:val="24"/>
                <w:lang w:eastAsia="id-ID"/>
              </w:rPr>
            </w:pPr>
          </w:p>
          <w:p w:rsidR="001527A4" w:rsidRDefault="001527A4" w:rsidP="003D1CD2">
            <w:pPr>
              <w:spacing w:before="100" w:beforeAutospacing="1" w:after="100" w:afterAutospacing="1"/>
              <w:jc w:val="center"/>
              <w:rPr>
                <w:rFonts w:eastAsia="Times New Roman" w:cs="Arial"/>
                <w:szCs w:val="24"/>
                <w:lang w:eastAsia="id-ID"/>
              </w:rPr>
            </w:pPr>
            <w:r>
              <w:rPr>
                <w:rFonts w:eastAsia="Times New Roman" w:cs="Arial"/>
                <w:szCs w:val="24"/>
                <w:lang w:eastAsia="id-ID"/>
              </w:rPr>
              <w:t>4</w:t>
            </w:r>
          </w:p>
        </w:tc>
      </w:tr>
      <w:tr w:rsidR="001527A4" w:rsidRPr="008349EB" w:rsidTr="003D1CD2">
        <w:trPr>
          <w:trHeight w:val="120"/>
        </w:trPr>
        <w:tc>
          <w:tcPr>
            <w:tcW w:w="599" w:type="dxa"/>
            <w:tcBorders>
              <w:bottom w:val="single" w:sz="4" w:space="0" w:color="auto"/>
            </w:tcBorders>
            <w:vAlign w:val="center"/>
          </w:tcPr>
          <w:p w:rsidR="001527A4" w:rsidRPr="008349EB" w:rsidRDefault="001527A4" w:rsidP="003D1CD2">
            <w:pPr>
              <w:spacing w:before="100" w:beforeAutospacing="1" w:after="100" w:afterAutospacing="1"/>
              <w:jc w:val="center"/>
              <w:rPr>
                <w:rFonts w:eastAsia="Times New Roman" w:cs="Arial"/>
                <w:szCs w:val="24"/>
                <w:lang w:eastAsia="id-ID"/>
              </w:rPr>
            </w:pPr>
            <w:r w:rsidRPr="008349EB">
              <w:rPr>
                <w:rFonts w:eastAsia="Times New Roman" w:cs="Arial"/>
                <w:szCs w:val="24"/>
                <w:lang w:eastAsia="id-ID"/>
              </w:rPr>
              <w:t>3</w:t>
            </w:r>
          </w:p>
        </w:tc>
        <w:tc>
          <w:tcPr>
            <w:tcW w:w="4359" w:type="dxa"/>
            <w:tcBorders>
              <w:bottom w:val="single" w:sz="4" w:space="0" w:color="auto"/>
              <w:right w:val="single" w:sz="4" w:space="0" w:color="auto"/>
            </w:tcBorders>
            <w:vAlign w:val="center"/>
          </w:tcPr>
          <w:p w:rsidR="001527A4" w:rsidRPr="00E14079" w:rsidRDefault="001527A4" w:rsidP="003D1CD2">
            <w:pPr>
              <w:spacing w:before="100" w:beforeAutospacing="1" w:after="100" w:afterAutospacing="1"/>
              <w:rPr>
                <w:rFonts w:eastAsia="Times New Roman" w:cs="Arial"/>
                <w:szCs w:val="24"/>
                <w:lang w:eastAsia="id-ID"/>
              </w:rPr>
            </w:pPr>
            <w:r>
              <w:rPr>
                <w:rFonts w:eastAsia="Times New Roman" w:cs="Arial"/>
                <w:szCs w:val="24"/>
                <w:lang w:eastAsia="id-ID"/>
              </w:rPr>
              <w:t>Masyarakat Wajib pajak Sebagai Sasaran Kebijakan</w:t>
            </w:r>
          </w:p>
        </w:tc>
        <w:tc>
          <w:tcPr>
            <w:tcW w:w="3087" w:type="dxa"/>
            <w:tcBorders>
              <w:bottom w:val="single" w:sz="4" w:space="0" w:color="auto"/>
              <w:right w:val="single" w:sz="4" w:space="0" w:color="auto"/>
            </w:tcBorders>
          </w:tcPr>
          <w:p w:rsidR="001527A4" w:rsidRDefault="001527A4" w:rsidP="003D1CD2">
            <w:pPr>
              <w:spacing w:before="100" w:beforeAutospacing="1" w:after="100" w:afterAutospacing="1"/>
              <w:jc w:val="center"/>
              <w:rPr>
                <w:rFonts w:eastAsia="Times New Roman" w:cs="Arial"/>
                <w:szCs w:val="24"/>
                <w:lang w:eastAsia="id-ID"/>
              </w:rPr>
            </w:pPr>
            <w:r>
              <w:rPr>
                <w:rFonts w:eastAsia="Times New Roman" w:cs="Arial"/>
                <w:szCs w:val="24"/>
                <w:lang w:eastAsia="id-ID"/>
              </w:rPr>
              <w:t>5</w:t>
            </w:r>
          </w:p>
        </w:tc>
      </w:tr>
    </w:tbl>
    <w:p w:rsidR="001527A4" w:rsidRDefault="001527A4" w:rsidP="001527A4">
      <w:pPr>
        <w:spacing w:line="480" w:lineRule="auto"/>
        <w:ind w:left="993" w:hanging="993"/>
        <w:rPr>
          <w:rFonts w:cs="Arial"/>
          <w:szCs w:val="24"/>
        </w:rPr>
      </w:pPr>
      <w:r w:rsidRPr="008349EB">
        <w:rPr>
          <w:rFonts w:eastAsia="Times New Roman" w:cs="Arial"/>
          <w:szCs w:val="24"/>
          <w:lang w:eastAsia="id-ID"/>
        </w:rPr>
        <w:t>Sumber</w:t>
      </w:r>
      <w:proofErr w:type="gramStart"/>
      <w:r w:rsidRPr="008349EB">
        <w:rPr>
          <w:rFonts w:eastAsia="Times New Roman" w:cs="Arial"/>
          <w:szCs w:val="24"/>
          <w:lang w:eastAsia="id-ID"/>
        </w:rPr>
        <w:t>:</w:t>
      </w:r>
      <w:r w:rsidRPr="008349EB">
        <w:rPr>
          <w:rFonts w:cs="Arial"/>
          <w:szCs w:val="24"/>
        </w:rPr>
        <w:t>Olahan</w:t>
      </w:r>
      <w:proofErr w:type="gramEnd"/>
      <w:r w:rsidRPr="008349EB">
        <w:rPr>
          <w:rFonts w:cs="Arial"/>
          <w:szCs w:val="24"/>
        </w:rPr>
        <w:t xml:space="preserve"> Penulis,</w:t>
      </w:r>
      <w:r>
        <w:rPr>
          <w:rFonts w:cs="Arial"/>
          <w:szCs w:val="24"/>
        </w:rPr>
        <w:t xml:space="preserve"> 2017</w:t>
      </w:r>
    </w:p>
    <w:p w:rsidR="001527A4" w:rsidRPr="00BF4A22" w:rsidRDefault="001527A4" w:rsidP="001527A4">
      <w:pPr>
        <w:pStyle w:val="ListParagraph"/>
        <w:spacing w:after="200" w:line="480" w:lineRule="auto"/>
        <w:ind w:firstLine="720"/>
        <w:rPr>
          <w:rFonts w:cs="Arial"/>
          <w:szCs w:val="24"/>
        </w:rPr>
      </w:pPr>
    </w:p>
    <w:p w:rsidR="001527A4" w:rsidRPr="002B0974" w:rsidRDefault="001527A4" w:rsidP="001527A4">
      <w:pPr>
        <w:pStyle w:val="ListParagraph"/>
        <w:numPr>
          <w:ilvl w:val="0"/>
          <w:numId w:val="25"/>
        </w:numPr>
        <w:spacing w:after="200" w:line="480" w:lineRule="auto"/>
        <w:ind w:left="0" w:firstLine="0"/>
        <w:rPr>
          <w:rFonts w:cs="Arial"/>
          <w:b/>
          <w:szCs w:val="24"/>
        </w:rPr>
      </w:pPr>
      <w:r>
        <w:rPr>
          <w:rFonts w:cs="Arial"/>
          <w:b/>
          <w:szCs w:val="24"/>
        </w:rPr>
        <w:t xml:space="preserve">Studi </w:t>
      </w:r>
      <w:r w:rsidRPr="002B0974">
        <w:rPr>
          <w:rFonts w:cs="Arial"/>
          <w:b/>
          <w:szCs w:val="24"/>
        </w:rPr>
        <w:t>Dokumentasi</w:t>
      </w:r>
    </w:p>
    <w:p w:rsidR="001527A4" w:rsidRPr="00BF4A22" w:rsidRDefault="001527A4" w:rsidP="001527A4">
      <w:pPr>
        <w:spacing w:after="200" w:line="480" w:lineRule="auto"/>
        <w:ind w:firstLine="720"/>
        <w:rPr>
          <w:rFonts w:cs="Arial"/>
          <w:szCs w:val="24"/>
        </w:rPr>
      </w:pPr>
      <w:r w:rsidRPr="00BF4A22">
        <w:rPr>
          <w:rFonts w:cs="Arial"/>
          <w:szCs w:val="24"/>
        </w:rPr>
        <w:t>Studi dokumentasi merupakan teknik pengumpulan data yang tidak langsung ditujukan kepada subjek penelitian. Dokumen yang diteliti dapat berbagai macam, tidak hanya dokumen resmi.</w:t>
      </w:r>
    </w:p>
    <w:p w:rsidR="001527A4" w:rsidRPr="00BF4A22" w:rsidRDefault="001527A4" w:rsidP="001527A4">
      <w:pPr>
        <w:spacing w:after="200" w:line="480" w:lineRule="auto"/>
        <w:ind w:firstLine="720"/>
        <w:rPr>
          <w:rFonts w:cs="Arial"/>
          <w:szCs w:val="24"/>
        </w:rPr>
      </w:pPr>
      <w:r w:rsidRPr="00BF4A22">
        <w:rPr>
          <w:rFonts w:cs="Arial"/>
          <w:szCs w:val="24"/>
        </w:rPr>
        <w:lastRenderedPageBreak/>
        <w:t xml:space="preserve">Sugiyono (2013:82) “Metode dokumentasi merupakan metode dengan </w:t>
      </w:r>
      <w:proofErr w:type="gramStart"/>
      <w:r w:rsidRPr="00BF4A22">
        <w:rPr>
          <w:rFonts w:cs="Arial"/>
          <w:szCs w:val="24"/>
        </w:rPr>
        <w:t>cara</w:t>
      </w:r>
      <w:proofErr w:type="gramEnd"/>
      <w:r w:rsidRPr="00BF4A22">
        <w:rPr>
          <w:rFonts w:cs="Arial"/>
          <w:szCs w:val="24"/>
        </w:rPr>
        <w:t xml:space="preserve"> pengumpulan data yang diperoleh untuk menjawab permasalahan dalam penelitian”. </w:t>
      </w:r>
      <w:r w:rsidRPr="00BF4A22">
        <w:rPr>
          <w:rFonts w:eastAsia="Times New Roman" w:cs="Arial"/>
          <w:szCs w:val="24"/>
        </w:rPr>
        <w:t xml:space="preserve">Dengan demikian, penulis menyimpulkan bahwa dokumentasi adalah catatan suatu peristiwa atau kegiatan pada waktu yang lalu, misalnya catatan sejarah, biografi, karya seni, peraturan daerah, buku, </w:t>
      </w:r>
      <w:proofErr w:type="gramStart"/>
      <w:r w:rsidRPr="00BF4A22">
        <w:rPr>
          <w:rFonts w:eastAsia="Times New Roman" w:cs="Arial"/>
          <w:szCs w:val="24"/>
        </w:rPr>
        <w:t>surat</w:t>
      </w:r>
      <w:proofErr w:type="gramEnd"/>
      <w:r w:rsidRPr="00BF4A22">
        <w:rPr>
          <w:rFonts w:eastAsia="Times New Roman" w:cs="Arial"/>
          <w:szCs w:val="24"/>
        </w:rPr>
        <w:t xml:space="preserve"> kabar, majalah, agenda dan lain-lain.</w:t>
      </w:r>
    </w:p>
    <w:p w:rsidR="001527A4" w:rsidRPr="003C60BA" w:rsidRDefault="001527A4" w:rsidP="001527A4">
      <w:pPr>
        <w:spacing w:line="480" w:lineRule="auto"/>
        <w:ind w:firstLine="851"/>
        <w:contextualSpacing/>
        <w:rPr>
          <w:rFonts w:eastAsia="Calibri" w:cs="Times New Roman"/>
          <w:color w:val="000000"/>
        </w:rPr>
      </w:pPr>
      <w:r>
        <w:rPr>
          <w:rFonts w:eastAsia="Calibri" w:cs="Times New Roman"/>
          <w:color w:val="000000"/>
        </w:rPr>
        <w:t xml:space="preserve">Untuk memperoleh data dan informasi dalam penulisan laporan akhir melalui kegiatan magang maka harus ditentukan sumber data yang </w:t>
      </w:r>
      <w:proofErr w:type="gramStart"/>
      <w:r>
        <w:rPr>
          <w:rFonts w:eastAsia="Calibri" w:cs="Times New Roman"/>
          <w:color w:val="000000"/>
        </w:rPr>
        <w:t>akan</w:t>
      </w:r>
      <w:proofErr w:type="gramEnd"/>
      <w:r>
        <w:rPr>
          <w:rFonts w:eastAsia="Calibri" w:cs="Times New Roman"/>
          <w:color w:val="000000"/>
        </w:rPr>
        <w:t xml:space="preserve"> digunakan, y</w:t>
      </w:r>
      <w:r w:rsidRPr="003C60BA">
        <w:rPr>
          <w:rFonts w:eastAsia="Calibri" w:cs="Times New Roman"/>
          <w:color w:val="000000"/>
        </w:rPr>
        <w:t>ang dimaksud dengan sumber data dalam penelitian adalah subjek</w:t>
      </w:r>
      <w:r>
        <w:rPr>
          <w:rFonts w:eastAsia="Calibri" w:cs="Times New Roman"/>
          <w:color w:val="000000"/>
        </w:rPr>
        <w:t xml:space="preserve"> darimana data dapat diperoleh</w:t>
      </w:r>
      <w:r w:rsidRPr="003C60BA">
        <w:rPr>
          <w:rFonts w:eastAsia="Calibri" w:cs="Times New Roman"/>
          <w:color w:val="000000"/>
        </w:rPr>
        <w:t xml:space="preserve">. Lebih </w:t>
      </w:r>
      <w:r>
        <w:rPr>
          <w:rFonts w:eastAsia="Calibri" w:cs="Times New Roman"/>
          <w:color w:val="000000"/>
        </w:rPr>
        <w:t>jelas</w:t>
      </w:r>
      <w:r w:rsidRPr="003C60BA">
        <w:rPr>
          <w:rFonts w:eastAsia="Calibri" w:cs="Times New Roman"/>
          <w:color w:val="000000"/>
        </w:rPr>
        <w:t xml:space="preserve"> </w:t>
      </w:r>
      <w:proofErr w:type="gramStart"/>
      <w:r w:rsidRPr="003C60BA">
        <w:rPr>
          <w:rFonts w:eastAsia="Calibri" w:cs="Times New Roman"/>
          <w:color w:val="000000"/>
        </w:rPr>
        <w:t xml:space="preserve">lagi </w:t>
      </w:r>
      <w:r w:rsidRPr="003C60BA">
        <w:rPr>
          <w:rFonts w:eastAsia="Calibri" w:cs="Times New Roman"/>
        </w:rPr>
        <w:t xml:space="preserve"> Arikunto</w:t>
      </w:r>
      <w:proofErr w:type="gramEnd"/>
      <w:r w:rsidRPr="003C60BA">
        <w:rPr>
          <w:rFonts w:eastAsia="Calibri" w:cs="Times New Roman"/>
        </w:rPr>
        <w:t xml:space="preserve"> (2010:172) mengemukakan bahwa : </w:t>
      </w:r>
    </w:p>
    <w:p w:rsidR="001527A4" w:rsidRPr="003C60BA" w:rsidRDefault="001527A4" w:rsidP="001527A4">
      <w:pPr>
        <w:ind w:left="851"/>
        <w:contextualSpacing/>
        <w:rPr>
          <w:rFonts w:eastAsia="Calibri" w:cs="Times New Roman"/>
        </w:rPr>
      </w:pPr>
      <w:r w:rsidRPr="003C60BA">
        <w:rPr>
          <w:rFonts w:eastAsia="Calibri" w:cs="Times New Roman"/>
        </w:rPr>
        <w:t xml:space="preserve">Untuk mempermudah mengidentifikasi sumber data penulis mengklasifikasikannya menjadi 3 tingkatan huruf dari Bahasa inggris, </w:t>
      </w:r>
      <w:proofErr w:type="gramStart"/>
      <w:r w:rsidRPr="003C60BA">
        <w:rPr>
          <w:rFonts w:eastAsia="Calibri" w:cs="Times New Roman"/>
        </w:rPr>
        <w:t>yaitu :</w:t>
      </w:r>
      <w:proofErr w:type="gramEnd"/>
    </w:p>
    <w:p w:rsidR="001527A4" w:rsidRPr="003C60BA" w:rsidRDefault="001527A4" w:rsidP="001527A4">
      <w:pPr>
        <w:ind w:left="851"/>
        <w:contextualSpacing/>
        <w:rPr>
          <w:rFonts w:eastAsia="Calibri" w:cs="Times New Roman"/>
        </w:rPr>
      </w:pPr>
      <w:r w:rsidRPr="003C60BA">
        <w:rPr>
          <w:rFonts w:eastAsia="Calibri" w:cs="Times New Roman"/>
          <w:i/>
        </w:rPr>
        <w:t>p = person</w:t>
      </w:r>
      <w:r w:rsidRPr="003C60BA">
        <w:rPr>
          <w:rFonts w:eastAsia="Calibri" w:cs="Times New Roman"/>
        </w:rPr>
        <w:t>, sumber data berupa orang.</w:t>
      </w:r>
    </w:p>
    <w:p w:rsidR="001527A4" w:rsidRPr="003C60BA" w:rsidRDefault="001527A4" w:rsidP="001527A4">
      <w:pPr>
        <w:ind w:left="851"/>
        <w:contextualSpacing/>
        <w:rPr>
          <w:rFonts w:eastAsia="Calibri" w:cs="Times New Roman"/>
        </w:rPr>
      </w:pPr>
      <w:r w:rsidRPr="003C60BA">
        <w:rPr>
          <w:rFonts w:eastAsia="Calibri" w:cs="Times New Roman"/>
          <w:i/>
        </w:rPr>
        <w:t>p = place</w:t>
      </w:r>
      <w:r w:rsidRPr="003C60BA">
        <w:rPr>
          <w:rFonts w:eastAsia="Calibri" w:cs="Times New Roman"/>
        </w:rPr>
        <w:t>, sumber data berupa tempat.</w:t>
      </w:r>
    </w:p>
    <w:p w:rsidR="001527A4" w:rsidRDefault="001527A4" w:rsidP="001527A4">
      <w:pPr>
        <w:ind w:left="851"/>
        <w:contextualSpacing/>
        <w:rPr>
          <w:rFonts w:eastAsia="Calibri" w:cs="Times New Roman"/>
        </w:rPr>
      </w:pPr>
      <w:r w:rsidRPr="003C60BA">
        <w:rPr>
          <w:rFonts w:eastAsia="Calibri" w:cs="Times New Roman"/>
          <w:i/>
        </w:rPr>
        <w:t>p = paper</w:t>
      </w:r>
      <w:r w:rsidRPr="003C60BA">
        <w:rPr>
          <w:rFonts w:eastAsia="Calibri" w:cs="Times New Roman"/>
        </w:rPr>
        <w:t>, sumber data berupa simbol.</w:t>
      </w:r>
    </w:p>
    <w:p w:rsidR="001527A4" w:rsidRPr="003C60BA" w:rsidRDefault="001527A4" w:rsidP="001527A4">
      <w:pPr>
        <w:ind w:left="720"/>
        <w:contextualSpacing/>
        <w:rPr>
          <w:rFonts w:eastAsia="Calibri" w:cs="Times New Roman"/>
        </w:rPr>
      </w:pPr>
    </w:p>
    <w:p w:rsidR="001527A4" w:rsidRPr="00BF4A22" w:rsidRDefault="001527A4" w:rsidP="001527A4">
      <w:pPr>
        <w:spacing w:line="480" w:lineRule="auto"/>
        <w:ind w:firstLine="851"/>
        <w:contextualSpacing/>
        <w:rPr>
          <w:rFonts w:eastAsia="Calibri" w:cs="Times New Roman"/>
        </w:rPr>
      </w:pPr>
      <w:r w:rsidRPr="00367D1A">
        <w:rPr>
          <w:rFonts w:eastAsia="Calibri" w:cs="Times New Roman"/>
        </w:rPr>
        <w:t xml:space="preserve">Sehingga dalam </w:t>
      </w:r>
      <w:r>
        <w:rPr>
          <w:rFonts w:eastAsia="Calibri" w:cs="Times New Roman"/>
        </w:rPr>
        <w:t>magang</w:t>
      </w:r>
      <w:r w:rsidRPr="00367D1A">
        <w:rPr>
          <w:rFonts w:eastAsia="Calibri" w:cs="Times New Roman"/>
        </w:rPr>
        <w:t xml:space="preserve"> ini sumber data yang menjadi acuan penulis </w:t>
      </w:r>
      <w:proofErr w:type="gramStart"/>
      <w:r w:rsidRPr="00367D1A">
        <w:rPr>
          <w:rFonts w:eastAsia="Calibri" w:cs="Times New Roman"/>
        </w:rPr>
        <w:t>adalah :</w:t>
      </w:r>
      <w:proofErr w:type="gramEnd"/>
    </w:p>
    <w:p w:rsidR="001527A4" w:rsidRPr="008349EB" w:rsidRDefault="001527A4" w:rsidP="001527A4">
      <w:pPr>
        <w:pStyle w:val="ListParagraph"/>
        <w:numPr>
          <w:ilvl w:val="0"/>
          <w:numId w:val="27"/>
        </w:numPr>
        <w:spacing w:line="480" w:lineRule="auto"/>
        <w:ind w:left="284" w:hanging="284"/>
        <w:rPr>
          <w:rFonts w:eastAsia="Calibri" w:cs="Arial"/>
          <w:szCs w:val="24"/>
        </w:rPr>
      </w:pPr>
      <w:r w:rsidRPr="008349EB">
        <w:rPr>
          <w:rFonts w:eastAsia="Calibri" w:cs="Arial"/>
          <w:i/>
          <w:szCs w:val="24"/>
        </w:rPr>
        <w:t>Person</w:t>
      </w:r>
    </w:p>
    <w:p w:rsidR="001527A4" w:rsidRPr="00A45FC6" w:rsidRDefault="001527A4" w:rsidP="001527A4">
      <w:pPr>
        <w:spacing w:line="480" w:lineRule="auto"/>
        <w:ind w:firstLine="851"/>
        <w:rPr>
          <w:rFonts w:eastAsia="Calibri" w:cs="Arial"/>
          <w:szCs w:val="24"/>
        </w:rPr>
      </w:pPr>
      <w:r w:rsidRPr="008349EB">
        <w:rPr>
          <w:rFonts w:eastAsia="Calibri" w:cs="Arial"/>
          <w:i/>
          <w:szCs w:val="24"/>
        </w:rPr>
        <w:t xml:space="preserve">Person </w:t>
      </w:r>
      <w:r w:rsidRPr="008349EB">
        <w:rPr>
          <w:rFonts w:eastAsia="Calibri" w:cs="Arial"/>
          <w:szCs w:val="24"/>
        </w:rPr>
        <w:t xml:space="preserve">yaitu sumber data yang bisa memberikan data berupa jawaban lisan melalui wawancara atau jawaban tertulis melalui angket. Dalam kegiatan wawancara ini penulis </w:t>
      </w:r>
      <w:proofErr w:type="gramStart"/>
      <w:r w:rsidRPr="008349EB">
        <w:rPr>
          <w:rFonts w:eastAsia="Calibri" w:cs="Arial"/>
          <w:szCs w:val="24"/>
        </w:rPr>
        <w:t>akan</w:t>
      </w:r>
      <w:proofErr w:type="gramEnd"/>
      <w:r w:rsidRPr="008349EB">
        <w:rPr>
          <w:rFonts w:eastAsia="Calibri" w:cs="Arial"/>
          <w:szCs w:val="24"/>
        </w:rPr>
        <w:t xml:space="preserve"> menggunakan teknik </w:t>
      </w:r>
      <w:r w:rsidRPr="008349EB">
        <w:rPr>
          <w:rFonts w:eastAsia="Calibri" w:cs="Arial"/>
          <w:i/>
          <w:szCs w:val="24"/>
        </w:rPr>
        <w:t>purposive sampling</w:t>
      </w:r>
      <w:r w:rsidRPr="008349EB">
        <w:rPr>
          <w:rFonts w:eastAsia="Calibri" w:cs="Arial"/>
          <w:szCs w:val="24"/>
        </w:rPr>
        <w:t xml:space="preserve">. Menurut sugiyono (2014:136) “teknik </w:t>
      </w:r>
      <w:r w:rsidRPr="008349EB">
        <w:rPr>
          <w:rFonts w:eastAsia="Calibri" w:cs="Arial"/>
          <w:i/>
          <w:szCs w:val="24"/>
        </w:rPr>
        <w:t xml:space="preserve">purposive sampling </w:t>
      </w:r>
      <w:r w:rsidRPr="008349EB">
        <w:rPr>
          <w:rFonts w:eastAsia="Calibri" w:cs="Arial"/>
          <w:szCs w:val="24"/>
        </w:rPr>
        <w:t xml:space="preserve">adalah teknik untuk menentukan sampel penelitian dengan beberapa pertimbangan tertentu yang bertujuan agar data yang diperoleh nantinya lebih representatif.” </w:t>
      </w:r>
    </w:p>
    <w:p w:rsidR="001527A4" w:rsidRPr="008349EB" w:rsidRDefault="001527A4" w:rsidP="001527A4">
      <w:pPr>
        <w:pStyle w:val="ListParagraph"/>
        <w:numPr>
          <w:ilvl w:val="0"/>
          <w:numId w:val="27"/>
        </w:numPr>
        <w:spacing w:line="480" w:lineRule="auto"/>
        <w:ind w:left="284" w:hanging="284"/>
        <w:rPr>
          <w:rFonts w:eastAsia="Calibri" w:cs="Arial"/>
          <w:szCs w:val="24"/>
        </w:rPr>
      </w:pPr>
      <w:r w:rsidRPr="008349EB">
        <w:rPr>
          <w:rFonts w:eastAsia="Calibri" w:cs="Arial"/>
          <w:i/>
          <w:szCs w:val="24"/>
        </w:rPr>
        <w:t>Place</w:t>
      </w:r>
    </w:p>
    <w:p w:rsidR="001527A4" w:rsidRPr="008349EB" w:rsidRDefault="001527A4" w:rsidP="001527A4">
      <w:pPr>
        <w:spacing w:line="480" w:lineRule="auto"/>
        <w:ind w:firstLine="851"/>
        <w:rPr>
          <w:rFonts w:eastAsia="Calibri" w:cs="Arial"/>
          <w:szCs w:val="24"/>
        </w:rPr>
      </w:pPr>
      <w:r w:rsidRPr="008349EB">
        <w:rPr>
          <w:rFonts w:eastAsia="Calibri" w:cs="Arial"/>
          <w:i/>
          <w:szCs w:val="24"/>
        </w:rPr>
        <w:t xml:space="preserve">Place </w:t>
      </w:r>
      <w:r w:rsidRPr="008349EB">
        <w:rPr>
          <w:rFonts w:eastAsia="Calibri" w:cs="Arial"/>
          <w:szCs w:val="24"/>
        </w:rPr>
        <w:t xml:space="preserve">yaitu sumber data yang menyajikan tampilan berupa keadaan diam dan bergerak. Keduanya merupakan objek untuk penggunaan metode observasi. Sumber </w:t>
      </w:r>
      <w:r w:rsidRPr="008349EB">
        <w:rPr>
          <w:rFonts w:eastAsia="Calibri" w:cs="Arial"/>
          <w:szCs w:val="24"/>
        </w:rPr>
        <w:lastRenderedPageBreak/>
        <w:t xml:space="preserve">data </w:t>
      </w:r>
      <w:r w:rsidRPr="008349EB">
        <w:rPr>
          <w:rFonts w:eastAsia="Calibri" w:cs="Arial"/>
          <w:i/>
          <w:szCs w:val="24"/>
        </w:rPr>
        <w:t xml:space="preserve">place </w:t>
      </w:r>
      <w:r w:rsidRPr="008349EB">
        <w:rPr>
          <w:rFonts w:eastAsia="Calibri" w:cs="Arial"/>
          <w:szCs w:val="24"/>
        </w:rPr>
        <w:t xml:space="preserve">pada kegiatan magang ini adalah </w:t>
      </w:r>
      <w:r>
        <w:rPr>
          <w:rFonts w:eastAsia="Calibri" w:cs="Arial"/>
          <w:szCs w:val="24"/>
        </w:rPr>
        <w:t xml:space="preserve">Kantor Kecamatan Tomohon Utara </w:t>
      </w:r>
      <w:r w:rsidRPr="008349EB">
        <w:rPr>
          <w:rFonts w:eastAsia="Calibri" w:cs="Arial"/>
          <w:szCs w:val="24"/>
        </w:rPr>
        <w:t xml:space="preserve">Kota Tomohon. Dalam hal ini Penulis </w:t>
      </w:r>
      <w:proofErr w:type="gramStart"/>
      <w:r w:rsidRPr="008349EB">
        <w:rPr>
          <w:rFonts w:eastAsia="Calibri" w:cs="Arial"/>
          <w:szCs w:val="24"/>
        </w:rPr>
        <w:t>akan</w:t>
      </w:r>
      <w:proofErr w:type="gramEnd"/>
      <w:r w:rsidRPr="008349EB">
        <w:rPr>
          <w:rFonts w:eastAsia="Calibri" w:cs="Arial"/>
          <w:szCs w:val="24"/>
        </w:rPr>
        <w:t xml:space="preserve"> melakukan pengamatan terhadap segala proses dan aktifitas yang terjadi pada tempat tersebut.</w:t>
      </w:r>
    </w:p>
    <w:p w:rsidR="001527A4" w:rsidRPr="008349EB" w:rsidRDefault="001527A4" w:rsidP="001527A4">
      <w:pPr>
        <w:pStyle w:val="ListParagraph"/>
        <w:numPr>
          <w:ilvl w:val="0"/>
          <w:numId w:val="27"/>
        </w:numPr>
        <w:spacing w:line="480" w:lineRule="auto"/>
        <w:ind w:left="284" w:hanging="284"/>
        <w:rPr>
          <w:rFonts w:eastAsia="Calibri" w:cs="Arial"/>
          <w:szCs w:val="24"/>
        </w:rPr>
      </w:pPr>
      <w:r w:rsidRPr="008349EB">
        <w:rPr>
          <w:rFonts w:eastAsia="Calibri" w:cs="Arial"/>
          <w:i/>
          <w:szCs w:val="24"/>
        </w:rPr>
        <w:t>Paper</w:t>
      </w:r>
    </w:p>
    <w:p w:rsidR="001527A4" w:rsidRPr="009F2A52" w:rsidRDefault="001527A4" w:rsidP="001527A4">
      <w:pPr>
        <w:spacing w:line="480" w:lineRule="auto"/>
        <w:ind w:firstLine="851"/>
        <w:rPr>
          <w:rFonts w:eastAsia="Calibri" w:cs="Arial"/>
          <w:szCs w:val="24"/>
        </w:rPr>
      </w:pPr>
      <w:r w:rsidRPr="008349EB">
        <w:rPr>
          <w:rFonts w:eastAsia="Calibri" w:cs="Arial"/>
          <w:i/>
          <w:szCs w:val="24"/>
        </w:rPr>
        <w:t>Paper</w:t>
      </w:r>
      <w:r w:rsidRPr="008349EB">
        <w:rPr>
          <w:rFonts w:eastAsia="Calibri" w:cs="Arial"/>
          <w:szCs w:val="24"/>
        </w:rPr>
        <w:t xml:space="preserve"> yaitu sumber data yang menyajikan tanda-tanda berupa huruf, angka, atau simbol-simbol lain. Sumber data ini cocok untuk penggunaan metode dokumentasi. Dalam magang ini, yang </w:t>
      </w:r>
      <w:proofErr w:type="gramStart"/>
      <w:r w:rsidRPr="008349EB">
        <w:rPr>
          <w:rFonts w:eastAsia="Calibri" w:cs="Arial"/>
          <w:szCs w:val="24"/>
        </w:rPr>
        <w:t>akan</w:t>
      </w:r>
      <w:proofErr w:type="gramEnd"/>
      <w:r w:rsidRPr="008349EB">
        <w:rPr>
          <w:rFonts w:eastAsia="Calibri" w:cs="Arial"/>
          <w:szCs w:val="24"/>
        </w:rPr>
        <w:t xml:space="preserve"> dijadikan sumber data </w:t>
      </w:r>
      <w:r w:rsidRPr="008349EB">
        <w:rPr>
          <w:rFonts w:eastAsia="Calibri" w:cs="Arial"/>
          <w:i/>
          <w:szCs w:val="24"/>
        </w:rPr>
        <w:t>paper</w:t>
      </w:r>
      <w:r w:rsidRPr="008349EB">
        <w:rPr>
          <w:rFonts w:eastAsia="Calibri" w:cs="Arial"/>
          <w:szCs w:val="24"/>
        </w:rPr>
        <w:t xml:space="preserve"> dapat berupa arsip-arsip, buku-buku, pedoman-pedoman, dan peraturan-peraturan yang relevan.</w:t>
      </w:r>
    </w:p>
    <w:p w:rsidR="001527A4" w:rsidRDefault="001527A4" w:rsidP="001527A4">
      <w:pPr>
        <w:spacing w:line="480" w:lineRule="auto"/>
        <w:ind w:firstLine="567"/>
        <w:rPr>
          <w:rFonts w:eastAsia="Times New Roman" w:cs="Arial"/>
          <w:szCs w:val="24"/>
        </w:rPr>
      </w:pPr>
      <w:r w:rsidRPr="00112FB3">
        <w:rPr>
          <w:rFonts w:eastAsia="Times New Roman" w:cs="Arial"/>
          <w:szCs w:val="24"/>
        </w:rPr>
        <w:t xml:space="preserve">Setelah data-data terkumpul baik dari wawancara maupun dokumentasi maka </w:t>
      </w:r>
      <w:proofErr w:type="gramStart"/>
      <w:r w:rsidRPr="00112FB3">
        <w:rPr>
          <w:rFonts w:eastAsia="Times New Roman" w:cs="Arial"/>
          <w:szCs w:val="24"/>
        </w:rPr>
        <w:t>akan</w:t>
      </w:r>
      <w:proofErr w:type="gramEnd"/>
      <w:r w:rsidRPr="00112FB3">
        <w:rPr>
          <w:rFonts w:eastAsia="Times New Roman" w:cs="Arial"/>
          <w:szCs w:val="24"/>
        </w:rPr>
        <w:t xml:space="preserve"> dianalisa atau dikaji dengan pendekatan induktif. </w:t>
      </w:r>
      <w:r>
        <w:rPr>
          <w:rFonts w:eastAsia="Times New Roman" w:cs="Arial"/>
          <w:szCs w:val="24"/>
        </w:rPr>
        <w:t>Namun sebelumnya, perlu dilakukan uji keabsahan terhadap data-data tersebut. Dengan demikian data tersebut dapat dinyatakan sebagai data yang teruji validitasnya.</w:t>
      </w:r>
    </w:p>
    <w:p w:rsidR="001527A4" w:rsidRPr="001E08E8" w:rsidRDefault="001527A4" w:rsidP="001527A4">
      <w:pPr>
        <w:pStyle w:val="ListParagraph"/>
        <w:tabs>
          <w:tab w:val="left" w:pos="1440"/>
          <w:tab w:val="left" w:pos="1980"/>
        </w:tabs>
        <w:spacing w:line="480" w:lineRule="auto"/>
        <w:ind w:left="0" w:right="-9" w:firstLine="851"/>
        <w:rPr>
          <w:rFonts w:cs="Arial"/>
          <w:szCs w:val="24"/>
        </w:rPr>
      </w:pPr>
      <w:r w:rsidRPr="001E08E8">
        <w:rPr>
          <w:rFonts w:eastAsia="Times New Roman" w:cs="Arial"/>
          <w:szCs w:val="24"/>
        </w:rPr>
        <w:t>Untuk menguji keabsahan data tersebut, penulis meng</w:t>
      </w:r>
      <w:r>
        <w:rPr>
          <w:rFonts w:eastAsia="Times New Roman" w:cs="Arial"/>
          <w:szCs w:val="24"/>
        </w:rPr>
        <w:t>gunakan teknik triangulasi</w:t>
      </w:r>
      <w:r w:rsidRPr="001E08E8">
        <w:rPr>
          <w:rFonts w:eastAsia="Times New Roman" w:cs="Arial"/>
          <w:szCs w:val="24"/>
        </w:rPr>
        <w:t xml:space="preserve">. </w:t>
      </w:r>
      <w:r w:rsidRPr="001E08E8">
        <w:rPr>
          <w:rFonts w:cs="Arial"/>
          <w:szCs w:val="24"/>
        </w:rPr>
        <w:t xml:space="preserve">Gumawan (2013:218) menyatakan bahwa “triangulasi merupakan suatu </w:t>
      </w:r>
      <w:proofErr w:type="gramStart"/>
      <w:r w:rsidRPr="001E08E8">
        <w:rPr>
          <w:rFonts w:cs="Arial"/>
          <w:szCs w:val="24"/>
        </w:rPr>
        <w:t>cara</w:t>
      </w:r>
      <w:proofErr w:type="gramEnd"/>
      <w:r w:rsidRPr="001E08E8">
        <w:rPr>
          <w:rFonts w:cs="Arial"/>
          <w:szCs w:val="24"/>
        </w:rPr>
        <w:t xml:space="preserve"> mendapatkan data yang benar-benar absah dengan menggunakan pendekatan metode ganda. Triangulasi dapat dibedakan menjadi empat macam yaitu (1) triangulasi sumber; (2) triangulasi metode; (3) triangulasi penulis; (4) triangulasi teoritik.”</w:t>
      </w:r>
    </w:p>
    <w:p w:rsidR="001527A4" w:rsidRDefault="001527A4" w:rsidP="001527A4">
      <w:pPr>
        <w:pStyle w:val="ListParagraph"/>
        <w:tabs>
          <w:tab w:val="left" w:pos="1440"/>
          <w:tab w:val="left" w:pos="1980"/>
        </w:tabs>
        <w:spacing w:line="480" w:lineRule="auto"/>
        <w:ind w:left="0" w:right="-9" w:firstLine="851"/>
        <w:rPr>
          <w:rFonts w:cs="Arial"/>
          <w:szCs w:val="24"/>
        </w:rPr>
      </w:pPr>
      <w:r w:rsidRPr="001E08E8">
        <w:rPr>
          <w:rFonts w:cs="Arial"/>
          <w:szCs w:val="24"/>
        </w:rPr>
        <w:t>Penulisan magang ini menggunakan triangulasi sumber. Denzin dalam Gumawan (2013:219) menjelaskan bahwa “triangulasi sumber adalah menggali kebenaran informasi tertentu melalui berbagai sumber memperoleh data. Triangulasi sumber berarti membandingkan (melihat ulang) informasi yang diperoleh melalui sumber yang berbeda.”</w:t>
      </w:r>
    </w:p>
    <w:p w:rsidR="001527A4" w:rsidRDefault="001527A4" w:rsidP="001527A4">
      <w:pPr>
        <w:tabs>
          <w:tab w:val="left" w:pos="900"/>
        </w:tabs>
        <w:autoSpaceDE w:val="0"/>
        <w:autoSpaceDN w:val="0"/>
        <w:adjustRightInd w:val="0"/>
        <w:spacing w:line="480" w:lineRule="auto"/>
        <w:rPr>
          <w:rFonts w:eastAsia="Calibri" w:cs="Arial"/>
          <w:szCs w:val="24"/>
        </w:rPr>
      </w:pPr>
      <w:r>
        <w:rPr>
          <w:rFonts w:eastAsia="Calibri" w:cs="Arial"/>
          <w:szCs w:val="24"/>
        </w:rPr>
        <w:lastRenderedPageBreak/>
        <w:tab/>
      </w:r>
      <w:r w:rsidRPr="00BD74FB">
        <w:rPr>
          <w:rFonts w:eastAsia="Calibri" w:cs="Arial"/>
          <w:szCs w:val="24"/>
        </w:rPr>
        <w:t>Selanjutnya, Sugi</w:t>
      </w:r>
      <w:r>
        <w:rPr>
          <w:rFonts w:eastAsia="Calibri" w:cs="Arial"/>
          <w:szCs w:val="24"/>
        </w:rPr>
        <w:t>y</w:t>
      </w:r>
      <w:r w:rsidRPr="00BD74FB">
        <w:rPr>
          <w:rFonts w:eastAsia="Calibri" w:cs="Arial"/>
          <w:szCs w:val="24"/>
        </w:rPr>
        <w:t>ono (2012:84) dalam bukunya Memahami Penelitian Kualitatif menggambarkan triangulasi teknik/metode dan triangulasi sumber seperti berikut:</w:t>
      </w:r>
    </w:p>
    <w:p w:rsidR="001527A4" w:rsidRDefault="001527A4" w:rsidP="001527A4">
      <w:pPr>
        <w:tabs>
          <w:tab w:val="left" w:pos="900"/>
        </w:tabs>
        <w:autoSpaceDE w:val="0"/>
        <w:autoSpaceDN w:val="0"/>
        <w:adjustRightInd w:val="0"/>
        <w:spacing w:line="480" w:lineRule="auto"/>
        <w:rPr>
          <w:rFonts w:eastAsia="Calibri" w:cs="Arial"/>
          <w:szCs w:val="24"/>
        </w:rPr>
      </w:pPr>
    </w:p>
    <w:p w:rsidR="001527A4" w:rsidRDefault="001527A4" w:rsidP="001527A4">
      <w:pPr>
        <w:tabs>
          <w:tab w:val="left" w:pos="900"/>
        </w:tabs>
        <w:autoSpaceDE w:val="0"/>
        <w:autoSpaceDN w:val="0"/>
        <w:adjustRightInd w:val="0"/>
        <w:spacing w:line="480" w:lineRule="auto"/>
        <w:rPr>
          <w:rFonts w:eastAsia="Calibri" w:cs="Arial"/>
          <w:szCs w:val="24"/>
        </w:rPr>
      </w:pPr>
    </w:p>
    <w:p w:rsidR="001527A4" w:rsidRPr="00BD74FB" w:rsidRDefault="001527A4" w:rsidP="001527A4">
      <w:pPr>
        <w:tabs>
          <w:tab w:val="left" w:pos="900"/>
        </w:tabs>
        <w:autoSpaceDE w:val="0"/>
        <w:autoSpaceDN w:val="0"/>
        <w:adjustRightInd w:val="0"/>
        <w:spacing w:line="480" w:lineRule="auto"/>
        <w:rPr>
          <w:rFonts w:eastAsia="Calibri" w:cs="Arial"/>
          <w:szCs w:val="24"/>
        </w:rPr>
      </w:pPr>
      <w:r>
        <w:rPr>
          <w:rFonts w:eastAsia="Calibri" w:cs="Arial"/>
          <w:noProof/>
          <w:szCs w:val="24"/>
        </w:rPr>
        <mc:AlternateContent>
          <mc:Choice Requires="wps">
            <w:drawing>
              <wp:anchor distT="0" distB="0" distL="114300" distR="114300" simplePos="0" relativeHeight="251661312" behindDoc="0" locked="0" layoutInCell="1" allowOverlap="1" wp14:anchorId="6D0E2099" wp14:editId="52058E75">
                <wp:simplePos x="0" y="0"/>
                <wp:positionH relativeFrom="column">
                  <wp:posOffset>426720</wp:posOffset>
                </wp:positionH>
                <wp:positionV relativeFrom="paragraph">
                  <wp:posOffset>317500</wp:posOffset>
                </wp:positionV>
                <wp:extent cx="1504950" cy="308610"/>
                <wp:effectExtent l="0" t="0" r="1905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08610"/>
                        </a:xfrm>
                        <a:prstGeom prst="rect">
                          <a:avLst/>
                        </a:prstGeom>
                        <a:solidFill>
                          <a:srgbClr val="FFFFFF"/>
                        </a:solidFill>
                        <a:ln w="9525">
                          <a:solidFill>
                            <a:srgbClr val="000000"/>
                          </a:solidFill>
                          <a:miter lim="800000"/>
                          <a:headEnd/>
                          <a:tailEnd/>
                        </a:ln>
                      </wps:spPr>
                      <wps:txbx>
                        <w:txbxContent>
                          <w:p w:rsidR="001527A4" w:rsidRPr="005B5053" w:rsidRDefault="001527A4" w:rsidP="001527A4">
                            <w:pPr>
                              <w:jc w:val="center"/>
                              <w:rPr>
                                <w:rFonts w:cs="Arial"/>
                                <w:b/>
                                <w:szCs w:val="24"/>
                              </w:rPr>
                            </w:pPr>
                            <w:r>
                              <w:rPr>
                                <w:rFonts w:cs="Arial"/>
                                <w:b/>
                                <w:szCs w:val="24"/>
                              </w:rPr>
                              <w:t>Observasi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E2099" id="Rectangle 23" o:spid="_x0000_s1044" style="position:absolute;left:0;text-align:left;margin-left:33.6pt;margin-top:25pt;width:118.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ebhLAIAAFAEAAAOAAAAZHJzL2Uyb0RvYy54bWysVNuO0zAQfUfiHyy/0yTdZmmjpqtVlyKk&#10;BVYsfIDjOImFb4zdJsvX78RpSxd4QuTB8njGxzPnzGR9M2hFDgK8tKak2SylRBhua2nakn77unuz&#10;pMQHZmqmrBElfRKe3mxev1r3rhBz21lVCyAIYnzRu5J2IbgiSTzvhGZ+Zp0w6GwsaBbQhDapgfWI&#10;rlUyT9PrpLdQO7BceI+nd5OTbiJ+0wgePjeNF4GokmJuIa4Q12pck82aFS0w10l+TIP9QxaaSYOP&#10;nqHuWGBkD/IPKC05WG+bMONWJ7ZpJBexBqwmS3+r5rFjTsRakBzvzjT5/wfLPx0egMi6pPMrSgzT&#10;qNEXZI2ZVgmCZ0hQ73yBcY/uAcYSvbu3/Lsnxm47DBO3ALbvBKsxrWyMT15cGA2PV0nVf7Q1wrN9&#10;sJGroQE9AiILZIiSPJ0lEUMgHA+zPF2sclSOo+8qXV5nUbOEFafbDnx4L6wm46akgMlHdHa492HM&#10;hhWnkJi9VbLeSaWiAW21VUAODNtjF79YABZ5GaYM6Uu6yud5RH7h85cQafz+BqFlwD5XUpd0eQ5i&#10;xUjbO1PHLgxMqmmPKStz5HGkbpIgDNUQlcpPolS2fkJiwU5tjWOIm87CT0p6bOmS+h97BoIS9cGg&#10;OKtssRhnIBqL/O0cDbj0VJceZjhClTRQMm23YZqbvQPZdvhSFtkw9hYFbWTkehR7yuqYPrZtlOA4&#10;YuNcXNox6tePYPMMAAD//wMAUEsDBBQABgAIAAAAIQDgn7363QAAAAgBAAAPAAAAZHJzL2Rvd25y&#10;ZXYueG1sTI/BTsMwEETvSPyDtUjcqE0KoQ1xKgQqEsc2vXBz4iUJxOsodtrA17OcynFnRrNv8s3s&#10;enHEMXSeNNwuFAik2tuOGg2HcnuzAhGiIWt6T6jhGwNsisuL3GTWn2iHx31sBJdQyIyGNsYhkzLU&#10;LToTFn5AYu/Dj85EPsdG2tGcuNz1MlEqlc50xB9aM+Bzi/XXfnIaqi45mJ9d+arceruMb3P5Ob2/&#10;aH19NT89gog4x3MY/vAZHQpmqvxENoheQ/qQcFLDveJJ7C/VHQuVhvUqBVnk8v+A4hcAAP//AwBQ&#10;SwECLQAUAAYACAAAACEAtoM4kv4AAADhAQAAEwAAAAAAAAAAAAAAAAAAAAAAW0NvbnRlbnRfVHlw&#10;ZXNdLnhtbFBLAQItABQABgAIAAAAIQA4/SH/1gAAAJQBAAALAAAAAAAAAAAAAAAAAC8BAABfcmVs&#10;cy8ucmVsc1BLAQItABQABgAIAAAAIQBu5ebhLAIAAFAEAAAOAAAAAAAAAAAAAAAAAC4CAABkcnMv&#10;ZTJvRG9jLnhtbFBLAQItABQABgAIAAAAIQDgn7363QAAAAgBAAAPAAAAAAAAAAAAAAAAAIYEAABk&#10;cnMvZG93bnJldi54bWxQSwUGAAAAAAQABADzAAAAkAUAAAAA&#10;">
                <v:textbox>
                  <w:txbxContent>
                    <w:p w:rsidR="001527A4" w:rsidRPr="005B5053" w:rsidRDefault="001527A4" w:rsidP="001527A4">
                      <w:pPr>
                        <w:jc w:val="center"/>
                        <w:rPr>
                          <w:rFonts w:cs="Arial"/>
                          <w:b/>
                          <w:szCs w:val="24"/>
                        </w:rPr>
                      </w:pPr>
                      <w:r>
                        <w:rPr>
                          <w:rFonts w:cs="Arial"/>
                          <w:b/>
                          <w:szCs w:val="24"/>
                        </w:rPr>
                        <w:t>Observasi</w:t>
                      </w:r>
                    </w:p>
                  </w:txbxContent>
                </v:textbox>
              </v:rect>
            </w:pict>
          </mc:Fallback>
        </mc:AlternateContent>
      </w:r>
    </w:p>
    <w:p w:rsidR="001527A4" w:rsidRPr="00BD74FB" w:rsidRDefault="001527A4" w:rsidP="001527A4">
      <w:pPr>
        <w:tabs>
          <w:tab w:val="left" w:pos="900"/>
        </w:tabs>
        <w:autoSpaceDE w:val="0"/>
        <w:autoSpaceDN w:val="0"/>
        <w:adjustRightInd w:val="0"/>
        <w:spacing w:line="480" w:lineRule="auto"/>
        <w:rPr>
          <w:rFonts w:eastAsia="Calibri" w:cs="Arial"/>
          <w:b/>
          <w:szCs w:val="24"/>
        </w:rPr>
      </w:pPr>
      <w:r>
        <w:rPr>
          <w:rFonts w:eastAsia="Calibri" w:cs="Arial"/>
          <w:noProof/>
          <w:szCs w:val="24"/>
        </w:rPr>
        <mc:AlternateContent>
          <mc:Choice Requires="wps">
            <w:drawing>
              <wp:anchor distT="0" distB="0" distL="114300" distR="114300" simplePos="0" relativeHeight="251662336" behindDoc="0" locked="0" layoutInCell="1" allowOverlap="1" wp14:anchorId="3A370887" wp14:editId="6C4EFDB4">
                <wp:simplePos x="0" y="0"/>
                <wp:positionH relativeFrom="column">
                  <wp:posOffset>3231515</wp:posOffset>
                </wp:positionH>
                <wp:positionV relativeFrom="paragraph">
                  <wp:posOffset>76835</wp:posOffset>
                </wp:positionV>
                <wp:extent cx="1304290" cy="948690"/>
                <wp:effectExtent l="0" t="0" r="10160" b="2286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290" cy="948690"/>
                        </a:xfrm>
                        <a:prstGeom prst="ellipse">
                          <a:avLst/>
                        </a:prstGeom>
                        <a:solidFill>
                          <a:srgbClr val="FFFFFF"/>
                        </a:solidFill>
                        <a:ln w="9525">
                          <a:solidFill>
                            <a:srgbClr val="000000"/>
                          </a:solidFill>
                          <a:round/>
                          <a:headEnd/>
                          <a:tailEnd/>
                        </a:ln>
                      </wps:spPr>
                      <wps:txbx>
                        <w:txbxContent>
                          <w:p w:rsidR="001527A4" w:rsidRPr="005B5053" w:rsidRDefault="001527A4" w:rsidP="001527A4">
                            <w:pPr>
                              <w:jc w:val="center"/>
                              <w:rPr>
                                <w:rFonts w:cs="Arial"/>
                                <w:b/>
                                <w:szCs w:val="24"/>
                              </w:rPr>
                            </w:pPr>
                            <w:r>
                              <w:rPr>
                                <w:rFonts w:cs="Arial"/>
                                <w:b/>
                                <w:szCs w:val="24"/>
                              </w:rPr>
                              <w:t xml:space="preserve">Sumber data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70887" id="Oval 22" o:spid="_x0000_s1045" style="position:absolute;left:0;text-align:left;margin-left:254.45pt;margin-top:6.05pt;width:102.7pt;height:7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psRIQIAAEEEAAAOAAAAZHJzL2Uyb0RvYy54bWysU8Fu2zAMvQ/YPwi6L3a8JGuMOEWRLsOA&#10;ri3Q7QMUWY6FyaJGKXGyrx8lp2m67TRMB4EUqUfykVxcHzrD9gq9Blvx8SjnTFkJtbbbin/7un53&#10;xZkPwtbCgFUVPyrPr5dv3yx6V6oCWjC1QkYg1pe9q3gbgiuzzMtWdcKPwClLxgawE4FU3GY1ip7Q&#10;O5MVeT7LesDaIUjlPb3eDka+TPhNo2R4aBqvAjMVp9xCujHdm3hny4Uotyhcq+UpDfEPWXRCWwp6&#10;hroVQbAd6j+gOi0RPDRhJKHLoGm0VKkGqmac/1bNUyucSrUQOd6dafL/D1be7x+R6briRcGZFR31&#10;6GEvDCOVuOmdL8nlyT1irM67O5DfPbOwaoXdqhtE6FslaspoHP2zVx+i4ukr2/RfoCZksQuQaDo0&#10;2EVAIoAdUjeO526oQ2CSHsfv80kxp6ZJss0nVzOSYwhRPv926MMnBR2LQsWVMdr5SJgoxf7Oh8H7&#10;2SsVAEbXa21MUnC7WRlkVG7F1+mcAvhLN2NZTwlMi2lCfmXzlxB5On+DQNjZmrIRZSTr40kOQptB&#10;ppqMPbEXCRuID4fNIbVmFjEjmRuoj0QnwjDHtHcktIA/Oetphivuf+wEKs7MZ0stmY8nkzj0SZlM&#10;PxSk4KVlc2kRVhJUxQNng7gKw6LsHOptS5HGiQALN9TGRid6X7I6pU9zmnp02qm4CJd68nrZ/OUv&#10;AAAA//8DAFBLAwQUAAYACAAAACEAyLneK98AAAAKAQAADwAAAGRycy9kb3ducmV2LnhtbEyPwU6D&#10;QBCG7ya+w2ZMvNmFItgiS9PYmOihB9Het+wUSNlZwm4pvr3jSY8z/5d/vik2s+3FhKPvHCmIFxEI&#10;pNqZjhoFX5+vDysQPmgyuneECr7Rw6a8vSl0btyVPnCqQiO4hHyuFbQhDLmUvm7Rar9wAxJnJzda&#10;HXgcG2lGfeVy28tlFGXS6o74QqsHfGmxPlcXq2DXbKtskklIk9PuLaTnw/49iZW6v5u3zyACzuEP&#10;hl99VoeSnY7uQsaLXkEardaMcrCMQTDwFD8mII68yOIUZFnI/y+UPwAAAP//AwBQSwECLQAUAAYA&#10;CAAAACEAtoM4kv4AAADhAQAAEwAAAAAAAAAAAAAAAAAAAAAAW0NvbnRlbnRfVHlwZXNdLnhtbFBL&#10;AQItABQABgAIAAAAIQA4/SH/1gAAAJQBAAALAAAAAAAAAAAAAAAAAC8BAABfcmVscy8ucmVsc1BL&#10;AQItABQABgAIAAAAIQA9fpsRIQIAAEEEAAAOAAAAAAAAAAAAAAAAAC4CAABkcnMvZTJvRG9jLnht&#10;bFBLAQItABQABgAIAAAAIQDIud4r3wAAAAoBAAAPAAAAAAAAAAAAAAAAAHsEAABkcnMvZG93bnJl&#10;di54bWxQSwUGAAAAAAQABADzAAAAhwUAAAAA&#10;">
                <v:textbox>
                  <w:txbxContent>
                    <w:p w:rsidR="001527A4" w:rsidRPr="005B5053" w:rsidRDefault="001527A4" w:rsidP="001527A4">
                      <w:pPr>
                        <w:jc w:val="center"/>
                        <w:rPr>
                          <w:rFonts w:cs="Arial"/>
                          <w:b/>
                          <w:szCs w:val="24"/>
                        </w:rPr>
                      </w:pPr>
                      <w:r>
                        <w:rPr>
                          <w:rFonts w:cs="Arial"/>
                          <w:b/>
                          <w:szCs w:val="24"/>
                        </w:rPr>
                        <w:t xml:space="preserve">Sumber data </w:t>
                      </w:r>
                    </w:p>
                  </w:txbxContent>
                </v:textbox>
              </v:oval>
            </w:pict>
          </mc:Fallback>
        </mc:AlternateContent>
      </w:r>
      <w:r>
        <w:rPr>
          <w:rFonts w:eastAsia="Calibri" w:cs="Arial"/>
          <w:noProof/>
          <w:szCs w:val="24"/>
        </w:rPr>
        <mc:AlternateContent>
          <mc:Choice Requires="wps">
            <w:drawing>
              <wp:anchor distT="0" distB="0" distL="114300" distR="114300" simplePos="0" relativeHeight="251663360" behindDoc="0" locked="0" layoutInCell="1" allowOverlap="1" wp14:anchorId="2D67DA5A" wp14:editId="04308132">
                <wp:simplePos x="0" y="0"/>
                <wp:positionH relativeFrom="column">
                  <wp:posOffset>1932305</wp:posOffset>
                </wp:positionH>
                <wp:positionV relativeFrom="paragraph">
                  <wp:posOffset>76835</wp:posOffset>
                </wp:positionV>
                <wp:extent cx="1223010" cy="403225"/>
                <wp:effectExtent l="0" t="0" r="53340" b="730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010" cy="403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635D2" id="Straight Arrow Connector 21" o:spid="_x0000_s1026" type="#_x0000_t32" style="position:absolute;margin-left:152.15pt;margin-top:6.05pt;width:96.3pt;height: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TqPQIAAHMEAAAOAAAAZHJzL2Uyb0RvYy54bWysVNtu2zAMfR+wfxD0nvpSt2uNOkVhJ3vZ&#10;pUC7D1AkORYmi4KkxgmG/fsoxcnW7WUY5geZMsXDQ/LId/f7UZOddF6BaWhxkVMiDQehzLahX57X&#10;ixtKfGBGMA1GNvQgPb1fvn1zN9laljCAFtIRBDG+nmxDhxBsnWWeD3Jk/gKsNOjswY0s4NZtM+HY&#10;hOijzso8v84mcMI64NJ7/NodnXSZ8Pte8vC5770MRDcUuYW0urRu4pot71i9dcwOis802D+wGJky&#10;mPQM1bHAyItTf0CNijvw0IcLDmMGfa+4TDVgNUX+WzVPA7My1YLN8fbcJv//YPmn3aMjSjS0LCgx&#10;bMQZPQXH1HYI5ME5mEgLxmAfwRE8gv2arK8xrDWPLlbM9+bJfgD+1RMD7cDMVibezweLWCkiexUS&#10;N95i1s30EQSeYS8BUvP2vRsjJLaF7NOMDucZyX0gHD8WZXmJnaKEo6/KL8vyKpLKWH2Kts6H9xJG&#10;Eo2G+rmacxlFysV2H3w4Bp4CYmoDa6V1UoU2ZGro7RUmiB4PWonoTBu33bTakR2LukrPzOLVMQcv&#10;RiSwQTKxmu3AlEabhNSh4BT2TEsas41SUKIlXqVoHelpEzNi/Uh4to7S+nab365uVjfVoiqvV4sq&#10;77rFw7qtFtfr4t1Vd9m1bVd8j+SLqh6UENJE/ieZF9XfyWi+cEeBnoV+blT2Gj2NAsme3ol0EkCc&#10;+VE9GxCHRxeri1pAZafD8y2MV+fXfTr181+x/AEAAP//AwBQSwMEFAAGAAgAAAAhAL8cYzjhAAAA&#10;CQEAAA8AAABkcnMvZG93bnJldi54bWxMj8tOwzAQRfdI/IM1SOyo0weGhDgVUCGyAYkWIZZubGKL&#10;eBzFbpvy9R1WsBzdo3vPlMvRd2xvhugCSphOMmAGm6AdthLeN09Xt8BiUqhVF9BIOJoIy+r8rFSF&#10;Dgd8M/t1ahmVYCyUBJtSX3AeG2u8ipPQG6TsKwxeJTqHlutBHajcd3yWZYJ75ZAWrOrNozXN93rn&#10;JaTV59GKj+Yhd6+b5xfhfuq6Xkl5eTHe3wFLZkx/MPzqkzpU5LQNO9SRdRLm2WJOKAWzKTACFrnI&#10;gW0l3FwL4FXJ/39QnQAAAP//AwBQSwECLQAUAAYACAAAACEAtoM4kv4AAADhAQAAEwAAAAAAAAAA&#10;AAAAAAAAAAAAW0NvbnRlbnRfVHlwZXNdLnhtbFBLAQItABQABgAIAAAAIQA4/SH/1gAAAJQBAAAL&#10;AAAAAAAAAAAAAAAAAC8BAABfcmVscy8ucmVsc1BLAQItABQABgAIAAAAIQAoIQTqPQIAAHMEAAAO&#10;AAAAAAAAAAAAAAAAAC4CAABkcnMvZTJvRG9jLnhtbFBLAQItABQABgAIAAAAIQC/HGM44QAAAAkB&#10;AAAPAAAAAAAAAAAAAAAAAJcEAABkcnMvZG93bnJldi54bWxQSwUGAAAAAAQABADzAAAApQUAAAAA&#10;">
                <v:stroke endarrow="block"/>
              </v:shape>
            </w:pict>
          </mc:Fallback>
        </mc:AlternateContent>
      </w:r>
    </w:p>
    <w:p w:rsidR="001527A4" w:rsidRPr="00BD74FB" w:rsidRDefault="001527A4" w:rsidP="001527A4">
      <w:pPr>
        <w:tabs>
          <w:tab w:val="left" w:pos="900"/>
        </w:tabs>
        <w:autoSpaceDE w:val="0"/>
        <w:autoSpaceDN w:val="0"/>
        <w:adjustRightInd w:val="0"/>
        <w:spacing w:line="480" w:lineRule="auto"/>
        <w:rPr>
          <w:rFonts w:eastAsia="Calibri" w:cs="Arial"/>
          <w:b/>
          <w:szCs w:val="24"/>
        </w:rPr>
      </w:pPr>
      <w:r>
        <w:rPr>
          <w:rFonts w:eastAsia="Calibri" w:cs="Arial"/>
          <w:noProof/>
          <w:szCs w:val="24"/>
        </w:rPr>
        <mc:AlternateContent>
          <mc:Choice Requires="wps">
            <w:drawing>
              <wp:anchor distT="4294967295" distB="4294967295" distL="114300" distR="114300" simplePos="0" relativeHeight="251664384" behindDoc="0" locked="0" layoutInCell="1" allowOverlap="1" wp14:anchorId="53D90E1D" wp14:editId="48FF5C28">
                <wp:simplePos x="0" y="0"/>
                <wp:positionH relativeFrom="column">
                  <wp:posOffset>1932305</wp:posOffset>
                </wp:positionH>
                <wp:positionV relativeFrom="paragraph">
                  <wp:posOffset>247014</wp:posOffset>
                </wp:positionV>
                <wp:extent cx="1223010" cy="0"/>
                <wp:effectExtent l="0" t="76200" r="1524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7234A" id="Straight Arrow Connector 20" o:spid="_x0000_s1026" type="#_x0000_t32" style="position:absolute;margin-left:152.15pt;margin-top:19.45pt;width:96.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4ZOwIAAG4EAAAOAAAAZHJzL2Uyb0RvYy54bWysVMtu2zAQvBfoPxC827IUx3WEyEEg2b2k&#10;rQGnH0CTlEWU4hIkY9ko+u9d0o8m7aUoqgO1FPcxOzvU/cOh12QvnVdgKpqPJ5RIw0Eos6vo1+fV&#10;aE6JD8wIpsHIih6lpw+L9+/uB1vKAjrQQjqCSYwvB1vRLgRbZpnnneyZH4OVBg9bcD0LuHW7TDg2&#10;YPZeZ8VkMssGcMI64NJ7/NqcDuki5W9bycOXtvUyEF1RxBbS6tK6jWu2uGflzjHbKX6Gwf4BRc+U&#10;waLXVA0LjLw49UeqXnEHHtow5tBn0LaKy9QDdpNPfutm0zErUy9IjrdXmvz/S8s/79eOKFHRAukx&#10;rMcZbYJjatcF8ugcDKQGY5BHcARdkK/B+hLDarN2sWN+MBv7BPybJwbqjpmdTLifjxZz5TEiexMS&#10;N95i1e3wCQT6sJcAibxD6/qYEmkhhzSj43VG8hAIx495UdwgU5Twy1nGykugdT58lNCTaFTUnxu5&#10;dpCnMmz/5EOExcpLQKxqYKW0ToLQhgwVvbstblOAB61EPIxu3u22tXZkz6Kk0pN6xJPXbg5ejEjJ&#10;OsnE8mwHpjTaJCRyglNIl5Y0VuuloERLvEXROsHTJlbE1hHw2Tqp6vvd5G45X86no2kxW46mk6YZ&#10;Pa7q6Wi2yj/cNjdNXTf5jwg+n5adEkKaiP+i8Hz6dwo637WTNq8avxKVvc2eGEWwl3cCnWYfx30S&#10;zhbEce1id1EGKOrkfL6A8da83ievX7+JxU8AAAD//wMAUEsDBBQABgAIAAAAIQDNQaNp3wAAAAkB&#10;AAAPAAAAZHJzL2Rvd25yZXYueG1sTI9BT8MwDIXvSPyHyEjcWAqbqrU0nYAJ0QuT2NC0Y9aYpqJx&#10;qibbOn49Rhzg9uz39Py5WIyuE0ccQutJwe0kAYFUe9NSo+B983wzBxGiJqM7T6jgjAEW5eVFoXPj&#10;T/SGx3VsBJdQyLUCG2OfSxlqi06Hie+R2Pvwg9ORx6GRZtAnLnedvEuSVDrdEl+wuscni/Xn+uAU&#10;xOXubNNt/Zi1q83La9p+VVW1VOr6any4BxFxjH9h+MFndCiZae8PZILoFEyT2ZSjLOYZCA7MspTF&#10;/nchy0L+/6D8BgAA//8DAFBLAQItABQABgAIAAAAIQC2gziS/gAAAOEBAAATAAAAAAAAAAAAAAAA&#10;AAAAAABbQ29udGVudF9UeXBlc10ueG1sUEsBAi0AFAAGAAgAAAAhADj9If/WAAAAlAEAAAsAAAAA&#10;AAAAAAAAAAAALwEAAF9yZWxzLy5yZWxzUEsBAi0AFAAGAAgAAAAhAGxl/hk7AgAAbgQAAA4AAAAA&#10;AAAAAAAAAAAALgIAAGRycy9lMm9Eb2MueG1sUEsBAi0AFAAGAAgAAAAhAM1Bo2nfAAAACQEAAA8A&#10;AAAAAAAAAAAAAAAAlQQAAGRycy9kb3ducmV2LnhtbFBLBQYAAAAABAAEAPMAAAChBQAAAAA=&#10;">
                <v:stroke endarrow="block"/>
              </v:shape>
            </w:pict>
          </mc:Fallback>
        </mc:AlternateContent>
      </w:r>
      <w:r>
        <w:rPr>
          <w:rFonts w:eastAsia="Calibri" w:cs="Arial"/>
          <w:noProof/>
          <w:szCs w:val="24"/>
        </w:rPr>
        <mc:AlternateContent>
          <mc:Choice Requires="wps">
            <w:drawing>
              <wp:anchor distT="0" distB="0" distL="114300" distR="114300" simplePos="0" relativeHeight="251665408" behindDoc="0" locked="0" layoutInCell="1" allowOverlap="1" wp14:anchorId="077F3A69" wp14:editId="36F07363">
                <wp:simplePos x="0" y="0"/>
                <wp:positionH relativeFrom="column">
                  <wp:posOffset>1932305</wp:posOffset>
                </wp:positionH>
                <wp:positionV relativeFrom="paragraph">
                  <wp:posOffset>332105</wp:posOffset>
                </wp:positionV>
                <wp:extent cx="1223010" cy="447675"/>
                <wp:effectExtent l="0" t="38100" r="5334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01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6F8E9" id="Straight Arrow Connector 4" o:spid="_x0000_s1026" type="#_x0000_t32" style="position:absolute;margin-left:152.15pt;margin-top:26.15pt;width:96.3pt;height:35.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hYQwIAAHsEAAAOAAAAZHJzL2Uyb0RvYy54bWysVNFu2yAUfZ+0f0C8p45TJ02tOlVlJ3vp&#10;tkrt9k4Ax2iYi4DGiab9+y7ETdftZZrmB3wx3HPPPRx8c3voNdlL5xWYiuYXU0qk4SCU2VX0y9Nm&#10;sqTEB2YE02BkRY/S09vV+3c3gy3lDDrQQjqCIMaXg61oF4Its8zzTvbMX4CVBhdbcD0LOHW7TDg2&#10;IHqvs9l0usgGcMI64NJ7/NqcFukq4bet5OFz23oZiK4ocgtpdGncxjFb3bBy55jtFB9psH9g0TNl&#10;sOgZqmGBkWen/oDqFXfgoQ0XHPoM2lZxmXrAbvLpb908dszK1AuK4+1ZJv//YPmn/YMjSlS0oMSw&#10;Ho/oMTimdl0gd87BQGowBmUER4qo1mB9iUm1eXCxX34wj/Ye+DdPDNQdMzuZWD8dLULlMSN7kxIn&#10;3mLN7fARBO5hzwGSdIfW9aTVyn6NiREc5SGHdFbH81nJQyAcP+az2SUqRgnHtaK4WlzNUzFWRpyY&#10;bZ0PHyT0JAYV9WNb535ONdj+3ofI8jUhJhvYKK2TO7QhQ0Wv57N5IuVBKxEX4zbvdttaO7Jn0V/p&#10;GVm82ebg2YgE1kkm1mMcmNIYk5C0Ck6helrSWK2XghIt8UrF6ERPm1gR+0fCY3Sy2Pfr6fV6uV4W&#10;k2K2WE+KadNM7jZ1MVls8qt5c9nUdZP/iOTzouyUENJE/i92z4u/s9N48U5GPRv+LFT2Fj0pimRf&#10;3ol0skI8/ZOPtiCODy52F12BDk+bx9sYr9Cv87Tr9Z+x+gkAAP//AwBQSwMEFAAGAAgAAAAhAKew&#10;cvXhAAAACgEAAA8AAABkcnMvZG93bnJldi54bWxMj01PwzAMhu9I/IfISFwQS+k+1JWmEwLGTmii&#10;2+5ZY9pqjVM12db+e8wJTpblR6+fN1sNthUX7H3jSMHTJAKBVDrTUKVgv1s/JiB80GR06wgVjOhh&#10;ld/eZDo17kpfeClCJTiEfKoV1CF0qZS+rNFqP3EdEt++XW914LWvpOn1lcNtK+MoWkirG+IPte7w&#10;tcbyVJytgrdiO18fHvZDPJabz+IjOW1pfFfq/m54eQYRcAh/MPzqszrk7HR0ZzJetAqm0WzKqIJ5&#10;zJOB2XKxBHFkMo4TkHkm/1fIfwAAAP//AwBQSwECLQAUAAYACAAAACEAtoM4kv4AAADhAQAAEwAA&#10;AAAAAAAAAAAAAAAAAAAAW0NvbnRlbnRfVHlwZXNdLnhtbFBLAQItABQABgAIAAAAIQA4/SH/1gAA&#10;AJQBAAALAAAAAAAAAAAAAAAAAC8BAABfcmVscy8ucmVsc1BLAQItABQABgAIAAAAIQBPjlhYQwIA&#10;AHsEAAAOAAAAAAAAAAAAAAAAAC4CAABkcnMvZTJvRG9jLnhtbFBLAQItABQABgAIAAAAIQCnsHL1&#10;4QAAAAoBAAAPAAAAAAAAAAAAAAAAAJ0EAABkcnMvZG93bnJldi54bWxQSwUGAAAAAAQABADzAAAA&#10;qwUAAAAA&#10;">
                <v:stroke endarrow="block"/>
              </v:shape>
            </w:pict>
          </mc:Fallback>
        </mc:AlternateContent>
      </w:r>
      <w:r>
        <w:rPr>
          <w:rFonts w:eastAsia="Calibri" w:cs="Arial"/>
          <w:noProof/>
          <w:szCs w:val="24"/>
        </w:rPr>
        <mc:AlternateContent>
          <mc:Choice Requires="wps">
            <w:drawing>
              <wp:anchor distT="0" distB="0" distL="114300" distR="114300" simplePos="0" relativeHeight="251666432" behindDoc="0" locked="0" layoutInCell="1" allowOverlap="1" wp14:anchorId="41875B01" wp14:editId="00BB1E7E">
                <wp:simplePos x="0" y="0"/>
                <wp:positionH relativeFrom="column">
                  <wp:posOffset>424180</wp:posOffset>
                </wp:positionH>
                <wp:positionV relativeFrom="paragraph">
                  <wp:posOffset>71120</wp:posOffset>
                </wp:positionV>
                <wp:extent cx="1504950" cy="344170"/>
                <wp:effectExtent l="0" t="0" r="19050"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44170"/>
                        </a:xfrm>
                        <a:prstGeom prst="rect">
                          <a:avLst/>
                        </a:prstGeom>
                        <a:solidFill>
                          <a:srgbClr val="FFFFFF"/>
                        </a:solidFill>
                        <a:ln w="9525">
                          <a:solidFill>
                            <a:srgbClr val="000000"/>
                          </a:solidFill>
                          <a:miter lim="800000"/>
                          <a:headEnd/>
                          <a:tailEnd/>
                        </a:ln>
                      </wps:spPr>
                      <wps:txbx>
                        <w:txbxContent>
                          <w:p w:rsidR="001527A4" w:rsidRPr="00F5120D" w:rsidRDefault="001527A4" w:rsidP="001527A4">
                            <w:pPr>
                              <w:jc w:val="center"/>
                              <w:rPr>
                                <w:rFonts w:cs="Arial"/>
                                <w:b/>
                                <w:szCs w:val="24"/>
                              </w:rPr>
                            </w:pPr>
                            <w:r w:rsidRPr="00F5120D">
                              <w:rPr>
                                <w:rFonts w:cs="Arial"/>
                                <w:b/>
                                <w:szCs w:val="24"/>
                              </w:rPr>
                              <w:t>Wawancara</w:t>
                            </w:r>
                          </w:p>
                          <w:p w:rsidR="001527A4" w:rsidRPr="005B5053" w:rsidRDefault="001527A4" w:rsidP="001527A4">
                            <w:pPr>
                              <w:rPr>
                                <w:rFonts w:cs="Arial"/>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75B01" id="Rectangle 24" o:spid="_x0000_s1046" style="position:absolute;left:0;text-align:left;margin-left:33.4pt;margin-top:5.6pt;width:118.5pt;height:2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9xyKwIAAFAEAAAOAAAAZHJzL2Uyb0RvYy54bWysVNuO0zAQfUfiHyy/0yQlpduo6WrVpQhp&#10;gRULH+A4TmLhG2O3Sfl6Jk5busATIg+WxzM+njlnJuvbQStyEOClNSXNZiklwnBbS9OW9OuX3asb&#10;SnxgpmbKGlHSo/D0dvPyxbp3hZjbzqpaAEEQ44velbQLwRVJ4nknNPMz64RBZ2NBs4AmtEkNrEd0&#10;rZJ5mr5Jegu1A8uF93h6PznpJuI3jeDhU9N4EYgqKeYW4gpxrcY12axZ0QJzneSnNNg/ZKGZNPjo&#10;BeqeBUb2IP+A0pKD9bYJM251YptGchFrwGqy9LdqnjrmRKwFyfHuQpP/f7D84+ERiKxLOs8pMUyj&#10;Rp+RNWZaJQieIUG98wXGPblHGEv07sHyb54Yu+0wTNwB2L4TrMa0sjE+eXZhNDxeJVX/wdYIz/bB&#10;Rq6GBvQIiCyQIUpyvEgihkA4HmaLNF8tUDmOvtd5ni2jZgkrzrcd+PBOWE3GTUkBk4/o7PDgw5gN&#10;K84hMXurZL2TSkUD2mqrgBwYtscufrEALPI6TBnSl3S1mC8i8jOfv4ZI4/c3CC0D9rmSuqQ3lyBW&#10;jLS9NXXswsCkmvaYsjInHkfqJgnCUA1RqeVZlMrWRyQW7NTWOIa46Sz8oKTHli6p/75nIChR7w2K&#10;s8ryfJyBaOSL5RwNuPZU1x5mOEKVNFAybbdhmpu9A9l2+FIW2TD2DgVtZOR6FHvK6pQ+tm2U4DRi&#10;41xc2zHq149g8xMAAP//AwBQSwMEFAAGAAgAAAAhAC/b+DjcAAAACAEAAA8AAABkcnMvZG93bnJl&#10;di54bWxMj8FOwzAMhu9IvENkJG4sWQsVlKYTAg2J49ZduLmNaQtNUjXpVnh6zGkc/X/W78/FZrGD&#10;ONIUeu80rFcKBLnGm961Gg7V9uYeRIjoDA7ekYZvCrApLy8KzI0/uR0d97EVXOJCjhq6GMdcytB0&#10;ZDGs/EiO2YefLEYep1aaCU9cbgeZKJVJi73jCx2O9NxR87WfrYa6Tw74s6telX3YpvFtqT7n9xet&#10;r6+Wp0cQkZZ4XoY/fVaHkp1qPzsTxKAhy9g8cr5OQDBPVcpBzeDuFmRZyP8PlL8AAAD//wMAUEsB&#10;Ai0AFAAGAAgAAAAhALaDOJL+AAAA4QEAABMAAAAAAAAAAAAAAAAAAAAAAFtDb250ZW50X1R5cGVz&#10;XS54bWxQSwECLQAUAAYACAAAACEAOP0h/9YAAACUAQAACwAAAAAAAAAAAAAAAAAvAQAAX3JlbHMv&#10;LnJlbHNQSwECLQAUAAYACAAAACEAJoPccisCAABQBAAADgAAAAAAAAAAAAAAAAAuAgAAZHJzL2Uy&#10;b0RvYy54bWxQSwECLQAUAAYACAAAACEAL9v4ONwAAAAIAQAADwAAAAAAAAAAAAAAAACFBAAAZHJz&#10;L2Rvd25yZXYueG1sUEsFBgAAAAAEAAQA8wAAAI4FAAAAAA==&#10;">
                <v:textbox>
                  <w:txbxContent>
                    <w:p w:rsidR="001527A4" w:rsidRPr="00F5120D" w:rsidRDefault="001527A4" w:rsidP="001527A4">
                      <w:pPr>
                        <w:jc w:val="center"/>
                        <w:rPr>
                          <w:rFonts w:cs="Arial"/>
                          <w:b/>
                          <w:szCs w:val="24"/>
                        </w:rPr>
                      </w:pPr>
                      <w:r w:rsidRPr="00F5120D">
                        <w:rPr>
                          <w:rFonts w:cs="Arial"/>
                          <w:b/>
                          <w:szCs w:val="24"/>
                        </w:rPr>
                        <w:t>Wawancara</w:t>
                      </w:r>
                    </w:p>
                    <w:p w:rsidR="001527A4" w:rsidRPr="005B5053" w:rsidRDefault="001527A4" w:rsidP="001527A4">
                      <w:pPr>
                        <w:rPr>
                          <w:rFonts w:cs="Arial"/>
                          <w:b/>
                          <w:szCs w:val="24"/>
                        </w:rPr>
                      </w:pPr>
                    </w:p>
                  </w:txbxContent>
                </v:textbox>
              </v:rect>
            </w:pict>
          </mc:Fallback>
        </mc:AlternateContent>
      </w:r>
    </w:p>
    <w:p w:rsidR="001527A4" w:rsidRPr="00BD74FB" w:rsidRDefault="001527A4" w:rsidP="001527A4">
      <w:pPr>
        <w:tabs>
          <w:tab w:val="left" w:pos="900"/>
        </w:tabs>
        <w:autoSpaceDE w:val="0"/>
        <w:autoSpaceDN w:val="0"/>
        <w:adjustRightInd w:val="0"/>
        <w:spacing w:line="480" w:lineRule="auto"/>
        <w:rPr>
          <w:rFonts w:eastAsia="Calibri" w:cs="Arial"/>
          <w:b/>
          <w:szCs w:val="24"/>
        </w:rPr>
      </w:pPr>
      <w:r>
        <w:rPr>
          <w:rFonts w:eastAsia="Calibri" w:cs="Arial"/>
          <w:noProof/>
          <w:szCs w:val="24"/>
        </w:rPr>
        <mc:AlternateContent>
          <mc:Choice Requires="wps">
            <w:drawing>
              <wp:anchor distT="0" distB="0" distL="114300" distR="114300" simplePos="0" relativeHeight="251667456" behindDoc="0" locked="0" layoutInCell="1" allowOverlap="1" wp14:anchorId="258D752F" wp14:editId="3ED54266">
                <wp:simplePos x="0" y="0"/>
                <wp:positionH relativeFrom="column">
                  <wp:posOffset>426720</wp:posOffset>
                </wp:positionH>
                <wp:positionV relativeFrom="paragraph">
                  <wp:posOffset>252095</wp:posOffset>
                </wp:positionV>
                <wp:extent cx="1504950" cy="276225"/>
                <wp:effectExtent l="0" t="0" r="1905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76225"/>
                        </a:xfrm>
                        <a:prstGeom prst="rect">
                          <a:avLst/>
                        </a:prstGeom>
                        <a:solidFill>
                          <a:srgbClr val="FFFFFF"/>
                        </a:solidFill>
                        <a:ln w="9525">
                          <a:solidFill>
                            <a:srgbClr val="000000"/>
                          </a:solidFill>
                          <a:miter lim="800000"/>
                          <a:headEnd/>
                          <a:tailEnd/>
                        </a:ln>
                      </wps:spPr>
                      <wps:txbx>
                        <w:txbxContent>
                          <w:p w:rsidR="001527A4" w:rsidRPr="00F5120D" w:rsidRDefault="001527A4" w:rsidP="001527A4">
                            <w:pPr>
                              <w:jc w:val="center"/>
                              <w:rPr>
                                <w:rFonts w:cs="Arial"/>
                                <w:b/>
                                <w:szCs w:val="24"/>
                              </w:rPr>
                            </w:pPr>
                            <w:r w:rsidRPr="00F5120D">
                              <w:rPr>
                                <w:rFonts w:cs="Arial"/>
                                <w:b/>
                                <w:szCs w:val="24"/>
                              </w:rPr>
                              <w:t>Dokumentasi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D752F" id="Rectangle 25" o:spid="_x0000_s1047" style="position:absolute;left:0;text-align:left;margin-left:33.6pt;margin-top:19.85pt;width:118.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DeRKAIAAFAEAAAOAAAAZHJzL2Uyb0RvYy54bWysVNuO2yAQfa/Uf0C8N74o2U2sOKtVtqkq&#10;bdtVt/0AjLGNioEOJHb69R1wkqYX9aGqHxADw+HMOYPXd2OvyEGAk0aXNJullAjNTS11W9LPn3av&#10;lpQ4z3TNlNGipEfh6N3m5Yv1YAuRm86oWgBBEO2KwZa0894WSeJ4J3rmZsYKjZuNgZ55DKFNamAD&#10;ovcqydP0JhkM1BYMF87h6sO0STcRv2kE9x+axglPVEmRm48jxLEKY7JZs6IFZjvJTzTYP7DomdR4&#10;6QXqgXlG9iB/g+olB+NM42fc9IlpGslFrAGrydJfqnnumBWxFhTH2YtM7v/B8veHJyCyLmm+oESz&#10;Hj36iKox3SpBcA0FGqwrMO/ZPkEo0dlHw784os22wzRxD2CGTrAaaWUhP/npQAgcHiXV8M7UCM/2&#10;3kStxgb6AIgqkDFacrxYIkZPOC5mi3S+WqBzHPfy25t8opSw4nzagvNvhOlJmJQUkHxEZ4dH5wMb&#10;VpxTInujZL2TSsUA2mqrgBwYtscufrEALPI6TWkylHS1wLv/DpHG708QvfTY50r2JV1eklgRZHut&#10;69iFnkk1zZGy0icdg3STBX6sxujU8mxKZeojCgtmamt8hjjpDHyjZMCWLqn7umcgKFFvNZqzyubz&#10;8AZiMF/c5hjA9U51vcM0R6iSekqm6dZP72ZvQbYd3pRFNbS5R0MbGbUOZk+sTvSxbaMFpycW3sV1&#10;HLN+/Ag23wEAAP//AwBQSwMEFAAGAAgAAAAhACITSyXeAAAACAEAAA8AAABkcnMvZG93bnJldi54&#10;bWxMj81OwzAQhO9IvIO1SNyoTYL6E7KpEKhIHNv0ws2JlyQQ21HstIGnZzmV4+yMZr7Nt7PtxYnG&#10;0HmHcL9QIMjV3nSuQTiWu7s1iBC1M7r3jhC+KcC2uL7KdWb82e3pdIiN4BIXMo3QxjhkUoa6JavD&#10;wg/k2Pvwo9WR5dhIM+ozl9teJkotpdWd44VWD/TcUv11mCxC1SVH/bMvX5Xd7NL4Npef0/sL4u3N&#10;/PQIItIcL2H4w2d0KJip8pMzQfQIy1XCSYR0swLBfqoe+FAhrNMEZJHL/w8UvwAAAP//AwBQSwEC&#10;LQAUAAYACAAAACEAtoM4kv4AAADhAQAAEwAAAAAAAAAAAAAAAAAAAAAAW0NvbnRlbnRfVHlwZXNd&#10;LnhtbFBLAQItABQABgAIAAAAIQA4/SH/1gAAAJQBAAALAAAAAAAAAAAAAAAAAC8BAABfcmVscy8u&#10;cmVsc1BLAQItABQABgAIAAAAIQD4hDeRKAIAAFAEAAAOAAAAAAAAAAAAAAAAAC4CAABkcnMvZTJv&#10;RG9jLnhtbFBLAQItABQABgAIAAAAIQAiE0sl3gAAAAgBAAAPAAAAAAAAAAAAAAAAAIIEAABkcnMv&#10;ZG93bnJldi54bWxQSwUGAAAAAAQABADzAAAAjQUAAAAA&#10;">
                <v:textbox>
                  <w:txbxContent>
                    <w:p w:rsidR="001527A4" w:rsidRPr="00F5120D" w:rsidRDefault="001527A4" w:rsidP="001527A4">
                      <w:pPr>
                        <w:jc w:val="center"/>
                        <w:rPr>
                          <w:rFonts w:cs="Arial"/>
                          <w:b/>
                          <w:szCs w:val="24"/>
                        </w:rPr>
                      </w:pPr>
                      <w:r w:rsidRPr="00F5120D">
                        <w:rPr>
                          <w:rFonts w:cs="Arial"/>
                          <w:b/>
                          <w:szCs w:val="24"/>
                        </w:rPr>
                        <w:t>Dokumentasi</w:t>
                      </w:r>
                    </w:p>
                  </w:txbxContent>
                </v:textbox>
              </v:rect>
            </w:pict>
          </mc:Fallback>
        </mc:AlternateContent>
      </w:r>
    </w:p>
    <w:p w:rsidR="001527A4" w:rsidRPr="008651EA" w:rsidRDefault="001527A4" w:rsidP="001527A4">
      <w:pPr>
        <w:tabs>
          <w:tab w:val="left" w:pos="900"/>
        </w:tabs>
        <w:autoSpaceDE w:val="0"/>
        <w:autoSpaceDN w:val="0"/>
        <w:adjustRightInd w:val="0"/>
        <w:spacing w:line="480" w:lineRule="auto"/>
        <w:rPr>
          <w:rFonts w:eastAsia="Calibri" w:cs="Arial"/>
          <w:szCs w:val="24"/>
        </w:rPr>
      </w:pPr>
    </w:p>
    <w:p w:rsidR="001527A4" w:rsidRPr="00BD74FB" w:rsidRDefault="001527A4" w:rsidP="001527A4">
      <w:pPr>
        <w:tabs>
          <w:tab w:val="left" w:pos="900"/>
        </w:tabs>
        <w:autoSpaceDE w:val="0"/>
        <w:autoSpaceDN w:val="0"/>
        <w:adjustRightInd w:val="0"/>
        <w:spacing w:line="480" w:lineRule="auto"/>
        <w:jc w:val="center"/>
        <w:rPr>
          <w:rFonts w:eastAsia="Calibri" w:cs="Arial"/>
          <w:szCs w:val="24"/>
        </w:rPr>
      </w:pPr>
      <w:r w:rsidRPr="00BD74FB">
        <w:rPr>
          <w:rFonts w:eastAsia="Calibri" w:cs="Arial"/>
          <w:szCs w:val="24"/>
        </w:rPr>
        <w:t xml:space="preserve">Gambar </w:t>
      </w:r>
      <w:proofErr w:type="gramStart"/>
      <w:r w:rsidRPr="00BD74FB">
        <w:rPr>
          <w:rFonts w:eastAsia="Calibri" w:cs="Arial"/>
          <w:szCs w:val="24"/>
        </w:rPr>
        <w:t>3.1  Triangulasi</w:t>
      </w:r>
      <w:proofErr w:type="gramEnd"/>
      <w:r w:rsidRPr="00BD74FB">
        <w:rPr>
          <w:rFonts w:eastAsia="Calibri" w:cs="Arial"/>
          <w:szCs w:val="24"/>
        </w:rPr>
        <w:t xml:space="preserve"> teknik pengumpulan data</w:t>
      </w:r>
    </w:p>
    <w:p w:rsidR="001527A4" w:rsidRPr="00CD07FC" w:rsidRDefault="001527A4" w:rsidP="001527A4">
      <w:pPr>
        <w:tabs>
          <w:tab w:val="left" w:pos="900"/>
        </w:tabs>
        <w:autoSpaceDE w:val="0"/>
        <w:autoSpaceDN w:val="0"/>
        <w:adjustRightInd w:val="0"/>
        <w:spacing w:line="480" w:lineRule="auto"/>
        <w:jc w:val="center"/>
        <w:rPr>
          <w:rFonts w:eastAsia="Calibri" w:cs="Arial"/>
          <w:szCs w:val="24"/>
        </w:rPr>
      </w:pPr>
      <w:r w:rsidRPr="00BD74FB">
        <w:rPr>
          <w:rFonts w:eastAsia="Calibri" w:cs="Arial"/>
          <w:szCs w:val="24"/>
        </w:rPr>
        <w:t>(</w:t>
      </w:r>
      <w:proofErr w:type="gramStart"/>
      <w:r w:rsidRPr="00BD74FB">
        <w:rPr>
          <w:rFonts w:eastAsia="Calibri" w:cs="Arial"/>
          <w:szCs w:val="24"/>
        </w:rPr>
        <w:t>sumber :</w:t>
      </w:r>
      <w:proofErr w:type="gramEnd"/>
      <w:r w:rsidRPr="00BD74FB">
        <w:rPr>
          <w:rFonts w:eastAsia="Calibri" w:cs="Arial"/>
          <w:szCs w:val="24"/>
        </w:rPr>
        <w:t xml:space="preserve"> Sugi</w:t>
      </w:r>
      <w:r>
        <w:rPr>
          <w:rFonts w:eastAsia="Calibri" w:cs="Arial"/>
          <w:szCs w:val="24"/>
        </w:rPr>
        <w:t>y</w:t>
      </w:r>
      <w:r w:rsidRPr="00BD74FB">
        <w:rPr>
          <w:rFonts w:eastAsia="Calibri" w:cs="Arial"/>
          <w:szCs w:val="24"/>
        </w:rPr>
        <w:t>ono, 2012, Memahami Penelitian Kualitatif)</w:t>
      </w:r>
    </w:p>
    <w:p w:rsidR="001527A4" w:rsidRDefault="001527A4" w:rsidP="001527A4">
      <w:pPr>
        <w:pStyle w:val="ListParagraph"/>
        <w:tabs>
          <w:tab w:val="left" w:pos="1440"/>
          <w:tab w:val="left" w:pos="1980"/>
        </w:tabs>
        <w:spacing w:line="480" w:lineRule="auto"/>
        <w:ind w:left="0" w:right="-9" w:firstLine="851"/>
        <w:rPr>
          <w:rFonts w:cs="Arial"/>
          <w:szCs w:val="24"/>
        </w:rPr>
      </w:pPr>
      <w:r w:rsidRPr="001E08E8">
        <w:rPr>
          <w:rFonts w:cs="Arial"/>
          <w:szCs w:val="24"/>
        </w:rPr>
        <w:t xml:space="preserve">Seperti yang dijelaksan di atas, penulisan magang ini melalui tiga teknik pengumpulan data yaitu wawancara, observasi dan dokumentasi, yang masing-masing </w:t>
      </w:r>
      <w:proofErr w:type="gramStart"/>
      <w:r w:rsidRPr="001E08E8">
        <w:rPr>
          <w:rFonts w:cs="Arial"/>
          <w:szCs w:val="24"/>
        </w:rPr>
        <w:t>cara</w:t>
      </w:r>
      <w:proofErr w:type="gramEnd"/>
      <w:r w:rsidRPr="001E08E8">
        <w:rPr>
          <w:rFonts w:cs="Arial"/>
          <w:szCs w:val="24"/>
        </w:rPr>
        <w:t xml:space="preserve"> tersebut akan menghasilkan bukti atau data yang berbeda, yang selanjutnya akan memberikan pandangan yang berbeda pula mengenai fenomena yang diteliti. Oleh Karena itu, perlu dilakukan pembandingan antar teknik tersebut untuk mendapat kebenaran data.</w:t>
      </w:r>
    </w:p>
    <w:p w:rsidR="001527A4" w:rsidRPr="001E08E8" w:rsidRDefault="001527A4" w:rsidP="001527A4">
      <w:pPr>
        <w:pStyle w:val="ListParagraph"/>
        <w:tabs>
          <w:tab w:val="left" w:pos="1440"/>
          <w:tab w:val="left" w:pos="1980"/>
        </w:tabs>
        <w:spacing w:line="480" w:lineRule="auto"/>
        <w:ind w:left="0" w:right="-9" w:firstLine="851"/>
        <w:rPr>
          <w:rFonts w:cs="Arial"/>
          <w:szCs w:val="24"/>
        </w:rPr>
      </w:pPr>
      <w:r>
        <w:rPr>
          <w:rFonts w:eastAsia="Times New Roman" w:cs="Arial"/>
          <w:szCs w:val="24"/>
        </w:rPr>
        <w:t xml:space="preserve">Setelah data-data telah diuji validitasnya, langkah selanjutnya yang </w:t>
      </w:r>
      <w:proofErr w:type="gramStart"/>
      <w:r>
        <w:rPr>
          <w:rFonts w:eastAsia="Times New Roman" w:cs="Arial"/>
          <w:szCs w:val="24"/>
        </w:rPr>
        <w:t>akan</w:t>
      </w:r>
      <w:proofErr w:type="gramEnd"/>
      <w:r>
        <w:rPr>
          <w:rFonts w:eastAsia="Times New Roman" w:cs="Arial"/>
          <w:szCs w:val="24"/>
        </w:rPr>
        <w:t xml:space="preserve"> dilakukan penulis adalah melakukan</w:t>
      </w:r>
      <w:r w:rsidRPr="00112FB3">
        <w:rPr>
          <w:rFonts w:eastAsia="Times New Roman" w:cs="Arial"/>
          <w:szCs w:val="24"/>
        </w:rPr>
        <w:t xml:space="preserve"> pengorganisasian seluruh fakta dari lapangan baik dari studi kepustakaan maupun dari lapangan yang berangkat dari kenyataan atau fakta dan data empirik untuk </w:t>
      </w:r>
      <w:r>
        <w:rPr>
          <w:rFonts w:eastAsia="Times New Roman" w:cs="Arial"/>
          <w:szCs w:val="24"/>
        </w:rPr>
        <w:t xml:space="preserve">mengambil </w:t>
      </w:r>
      <w:r w:rsidRPr="00112FB3">
        <w:rPr>
          <w:rFonts w:eastAsia="Times New Roman" w:cs="Arial"/>
          <w:szCs w:val="24"/>
        </w:rPr>
        <w:t xml:space="preserve">tindakan yang akan dilakukan oleh penulis </w:t>
      </w:r>
      <w:r>
        <w:rPr>
          <w:rFonts w:eastAsia="Times New Roman" w:cs="Arial"/>
          <w:szCs w:val="24"/>
        </w:rPr>
        <w:t xml:space="preserve">guna </w:t>
      </w:r>
      <w:r w:rsidRPr="00112FB3">
        <w:rPr>
          <w:rFonts w:eastAsia="Times New Roman" w:cs="Arial"/>
          <w:szCs w:val="24"/>
        </w:rPr>
        <w:t>mempertajam hasil dari penelitian menjadi suatu rang</w:t>
      </w:r>
      <w:r>
        <w:rPr>
          <w:rFonts w:eastAsia="Times New Roman" w:cs="Arial"/>
          <w:szCs w:val="24"/>
        </w:rPr>
        <w:t xml:space="preserve">kaian generalisasi. </w:t>
      </w:r>
      <w:r w:rsidRPr="00112FB3">
        <w:rPr>
          <w:rFonts w:eastAsia="Times New Roman" w:cs="Arial"/>
          <w:szCs w:val="24"/>
        </w:rPr>
        <w:t xml:space="preserve">Fakta yang telah diamati dengan pendekatan induktif kemudian </w:t>
      </w:r>
      <w:proofErr w:type="gramStart"/>
      <w:r w:rsidRPr="00112FB3">
        <w:rPr>
          <w:rFonts w:eastAsia="Times New Roman" w:cs="Arial"/>
          <w:szCs w:val="24"/>
        </w:rPr>
        <w:t>akan</w:t>
      </w:r>
      <w:proofErr w:type="gramEnd"/>
      <w:r w:rsidRPr="00112FB3">
        <w:rPr>
          <w:rFonts w:eastAsia="Times New Roman" w:cs="Arial"/>
          <w:szCs w:val="24"/>
        </w:rPr>
        <w:t xml:space="preserve"> dianalisa untuk mendapatkan </w:t>
      </w:r>
      <w:r w:rsidRPr="00112FB3">
        <w:rPr>
          <w:rFonts w:eastAsia="Times New Roman" w:cs="Arial"/>
          <w:szCs w:val="24"/>
        </w:rPr>
        <w:lastRenderedPageBreak/>
        <w:t>bagaimana implementasi pemungutan Pajak Bumi Bangunan Perdesaan Perkotaan Dalam Meningkatkan Pendapatan Asli Daerah</w:t>
      </w:r>
      <w:r>
        <w:rPr>
          <w:rFonts w:eastAsia="Times New Roman" w:cs="Arial"/>
          <w:szCs w:val="24"/>
        </w:rPr>
        <w:t xml:space="preserve"> (PAD)</w:t>
      </w:r>
      <w:r w:rsidRPr="00112FB3">
        <w:rPr>
          <w:rFonts w:eastAsia="Times New Roman" w:cs="Arial"/>
          <w:szCs w:val="24"/>
        </w:rPr>
        <w:t xml:space="preserve"> di Kecamatan Tomohon Utara </w:t>
      </w:r>
      <w:r>
        <w:rPr>
          <w:rFonts w:eastAsia="Times New Roman" w:cs="Arial"/>
          <w:szCs w:val="24"/>
        </w:rPr>
        <w:t>Kota Tomohon</w:t>
      </w:r>
      <w:r w:rsidRPr="00112FB3">
        <w:rPr>
          <w:rFonts w:eastAsia="Times New Roman" w:cs="Arial"/>
          <w:szCs w:val="24"/>
        </w:rPr>
        <w:t>.</w:t>
      </w:r>
      <w:r>
        <w:rPr>
          <w:rFonts w:eastAsia="Times New Roman" w:cs="Arial"/>
          <w:szCs w:val="24"/>
        </w:rPr>
        <w:t xml:space="preserve"> </w:t>
      </w:r>
    </w:p>
    <w:p w:rsidR="001527A4" w:rsidRDefault="001527A4" w:rsidP="001527A4">
      <w:pPr>
        <w:tabs>
          <w:tab w:val="left" w:pos="1418"/>
        </w:tabs>
        <w:spacing w:line="720" w:lineRule="auto"/>
        <w:ind w:left="562" w:hanging="562"/>
        <w:rPr>
          <w:rFonts w:eastAsia="Times New Roman" w:cs="Arial"/>
          <w:szCs w:val="24"/>
        </w:rPr>
      </w:pPr>
    </w:p>
    <w:p w:rsidR="001527A4" w:rsidRPr="00112FB3" w:rsidRDefault="001527A4" w:rsidP="001527A4">
      <w:pPr>
        <w:tabs>
          <w:tab w:val="left" w:pos="1418"/>
        </w:tabs>
        <w:spacing w:line="480" w:lineRule="auto"/>
        <w:ind w:left="567" w:hanging="567"/>
        <w:rPr>
          <w:rFonts w:cs="Arial"/>
          <w:b/>
          <w:szCs w:val="24"/>
        </w:rPr>
      </w:pPr>
      <w:r w:rsidRPr="00112FB3">
        <w:rPr>
          <w:rFonts w:cs="Arial"/>
          <w:b/>
          <w:szCs w:val="24"/>
        </w:rPr>
        <w:t xml:space="preserve">3.3 </w:t>
      </w:r>
      <w:r w:rsidRPr="00112FB3">
        <w:rPr>
          <w:rFonts w:cs="Arial"/>
          <w:b/>
          <w:szCs w:val="24"/>
        </w:rPr>
        <w:tab/>
        <w:t xml:space="preserve">Teknik Analisis Data </w:t>
      </w:r>
    </w:p>
    <w:p w:rsidR="001527A4" w:rsidRPr="0091281E" w:rsidRDefault="001527A4" w:rsidP="001527A4">
      <w:pPr>
        <w:spacing w:before="240" w:line="480" w:lineRule="auto"/>
        <w:ind w:firstLine="567"/>
        <w:rPr>
          <w:rFonts w:cs="Arial"/>
          <w:szCs w:val="24"/>
        </w:rPr>
      </w:pPr>
      <w:r w:rsidRPr="0091281E">
        <w:rPr>
          <w:rFonts w:cs="Arial"/>
          <w:szCs w:val="24"/>
        </w:rPr>
        <w:t>Analisis data merupakan bagian setelah pengumpulan data selesai, sehingga data tersebut dapat di pahami yang bertujuan untuk membuat data jadi lebih sistematis sehingga menjadi data yang teratur.</w:t>
      </w:r>
    </w:p>
    <w:p w:rsidR="001527A4" w:rsidRPr="0091281E" w:rsidRDefault="001527A4" w:rsidP="001527A4">
      <w:pPr>
        <w:spacing w:line="480" w:lineRule="auto"/>
        <w:ind w:firstLine="567"/>
        <w:rPr>
          <w:rFonts w:cs="Arial"/>
          <w:szCs w:val="24"/>
        </w:rPr>
      </w:pPr>
      <w:r w:rsidRPr="0091281E">
        <w:rPr>
          <w:rFonts w:cs="Arial"/>
          <w:szCs w:val="24"/>
        </w:rPr>
        <w:t>Menurut Sugiyono (2012:224</w:t>
      </w:r>
      <w:proofErr w:type="gramStart"/>
      <w:r w:rsidRPr="0091281E">
        <w:rPr>
          <w:rFonts w:cs="Arial"/>
          <w:szCs w:val="24"/>
        </w:rPr>
        <w:t>) ”</w:t>
      </w:r>
      <w:proofErr w:type="gramEnd"/>
      <w:r w:rsidRPr="0091281E">
        <w:rPr>
          <w:rFonts w:cs="Arial"/>
          <w:szCs w:val="24"/>
        </w:rPr>
        <w:t xml:space="preserve">Analisis Data adalah proses mencari dan menyususun secara sistematis data yang diperoleh dari hasil wawancara, catatan lapangan, dan bahan-bahan lain”. </w:t>
      </w:r>
    </w:p>
    <w:p w:rsidR="001527A4" w:rsidRPr="0091281E" w:rsidRDefault="001527A4" w:rsidP="001527A4">
      <w:pPr>
        <w:spacing w:line="480" w:lineRule="auto"/>
        <w:ind w:firstLine="851"/>
        <w:rPr>
          <w:rFonts w:eastAsia="Calibri" w:cs="Arial"/>
          <w:szCs w:val="24"/>
        </w:rPr>
      </w:pPr>
      <w:r w:rsidRPr="0091281E">
        <w:rPr>
          <w:rFonts w:eastAsia="Calibri" w:cs="Arial"/>
          <w:szCs w:val="24"/>
        </w:rPr>
        <w:t>Berdasarkan pendapat yang telah disebutkan,</w:t>
      </w:r>
      <w:r>
        <w:rPr>
          <w:rFonts w:eastAsia="Calibri" w:cs="Arial"/>
          <w:szCs w:val="24"/>
        </w:rPr>
        <w:t xml:space="preserve"> penulis menyimpulkan bahwa</w:t>
      </w:r>
      <w:r w:rsidRPr="0091281E">
        <w:rPr>
          <w:rFonts w:eastAsia="Calibri" w:cs="Arial"/>
          <w:szCs w:val="24"/>
        </w:rPr>
        <w:t xml:space="preserve"> teknik analisis data merupakan proses mencari dan menyusun secara sistematis data yang diperoleh dari hasil wawancara, catatan lapangan, serta dokumentasi, dengan cara mengategorikan, mengelompokkan, menyederhanakan, dan menyimpulkan data-data tersebut dengan metode yang dirasa cocok dengan sifat penelitiannya, sehingga dapat dengan mudah dipahami oleh diri sendiri maupun orang lain.</w:t>
      </w:r>
    </w:p>
    <w:p w:rsidR="001527A4" w:rsidRPr="0091281E" w:rsidRDefault="001527A4" w:rsidP="001527A4">
      <w:pPr>
        <w:spacing w:line="480" w:lineRule="auto"/>
        <w:ind w:firstLine="851"/>
        <w:rPr>
          <w:rFonts w:eastAsia="Calibri" w:cs="Arial"/>
          <w:szCs w:val="24"/>
        </w:rPr>
      </w:pPr>
      <w:r w:rsidRPr="0091281E">
        <w:rPr>
          <w:rFonts w:eastAsia="Calibri" w:cs="Arial"/>
          <w:szCs w:val="24"/>
        </w:rPr>
        <w:t xml:space="preserve">Analisis data pada magang ini </w:t>
      </w:r>
      <w:proofErr w:type="gramStart"/>
      <w:r w:rsidRPr="0091281E">
        <w:rPr>
          <w:rFonts w:eastAsia="Calibri" w:cs="Arial"/>
          <w:szCs w:val="24"/>
        </w:rPr>
        <w:t>akan</w:t>
      </w:r>
      <w:proofErr w:type="gramEnd"/>
      <w:r w:rsidRPr="0091281E">
        <w:rPr>
          <w:rFonts w:eastAsia="Calibri" w:cs="Arial"/>
          <w:szCs w:val="24"/>
        </w:rPr>
        <w:t xml:space="preserve"> dilakukan dengan penjelajahan atau penjajakan tentang Implementasi </w:t>
      </w:r>
      <w:r>
        <w:rPr>
          <w:rFonts w:eastAsia="Calibri" w:cs="Arial"/>
          <w:szCs w:val="24"/>
        </w:rPr>
        <w:t>Pemungutan Pajak Bumi dan Bangunan Perdesaan Perkotaan</w:t>
      </w:r>
      <w:r w:rsidRPr="007A07DB">
        <w:rPr>
          <w:rFonts w:eastAsia="Calibri" w:cs="Arial"/>
          <w:szCs w:val="24"/>
        </w:rPr>
        <w:t xml:space="preserve"> </w:t>
      </w:r>
      <w:r>
        <w:rPr>
          <w:rFonts w:eastAsia="Calibri" w:cs="Arial"/>
          <w:szCs w:val="24"/>
        </w:rPr>
        <w:t>Dalam Meningkatkan Pendapatan Asli Daerah (PAD) di Kecamatan Tomohon Utara Kota Tomohon</w:t>
      </w:r>
      <w:r w:rsidRPr="0091281E">
        <w:rPr>
          <w:rFonts w:eastAsia="Calibri" w:cs="Arial"/>
          <w:szCs w:val="24"/>
        </w:rPr>
        <w:t>. Oleh karena itu teknik</w:t>
      </w:r>
      <w:r>
        <w:rPr>
          <w:rFonts w:eastAsia="Calibri" w:cs="Arial"/>
          <w:szCs w:val="24"/>
        </w:rPr>
        <w:t xml:space="preserve"> analisis</w:t>
      </w:r>
      <w:r w:rsidRPr="0091281E">
        <w:rPr>
          <w:rFonts w:eastAsia="Calibri" w:cs="Arial"/>
          <w:szCs w:val="24"/>
        </w:rPr>
        <w:t xml:space="preserve"> yang akan digunakan dalam menganalisi</w:t>
      </w:r>
      <w:r>
        <w:rPr>
          <w:rFonts w:eastAsia="Calibri" w:cs="Arial"/>
          <w:szCs w:val="24"/>
        </w:rPr>
        <w:t>s</w:t>
      </w:r>
      <w:r w:rsidRPr="0091281E">
        <w:rPr>
          <w:rFonts w:eastAsia="Calibri" w:cs="Arial"/>
          <w:szCs w:val="24"/>
        </w:rPr>
        <w:t xml:space="preserve"> data tersebut menggunakan</w:t>
      </w:r>
      <w:r>
        <w:rPr>
          <w:rFonts w:eastAsia="Calibri" w:cs="Arial"/>
          <w:szCs w:val="24"/>
        </w:rPr>
        <w:t xml:space="preserve"> analisis kualitatif interaktif sebagaimana dikemukakan oleh </w:t>
      </w:r>
      <w:r w:rsidRPr="0091281E">
        <w:rPr>
          <w:rFonts w:eastAsia="Calibri" w:cs="Arial"/>
          <w:szCs w:val="24"/>
        </w:rPr>
        <w:t xml:space="preserve">Miles and Huberman dalam Sugiyono (2016:246) yang mengatakan </w:t>
      </w:r>
      <w:r w:rsidRPr="0091281E">
        <w:rPr>
          <w:rFonts w:eastAsia="Calibri" w:cs="Arial"/>
          <w:szCs w:val="24"/>
        </w:rPr>
        <w:lastRenderedPageBreak/>
        <w:t xml:space="preserve">bahwa aktivitas dalam analisis data terdiri dari 3 (tiga) aktivitas yang terjadi bersamaan, </w:t>
      </w:r>
      <w:proofErr w:type="gramStart"/>
      <w:r w:rsidRPr="0091281E">
        <w:rPr>
          <w:rFonts w:eastAsia="Calibri" w:cs="Arial"/>
          <w:szCs w:val="24"/>
        </w:rPr>
        <w:t>yaitu :</w:t>
      </w:r>
      <w:proofErr w:type="gramEnd"/>
    </w:p>
    <w:p w:rsidR="001527A4" w:rsidRPr="0091281E" w:rsidRDefault="001527A4" w:rsidP="001527A4">
      <w:pPr>
        <w:pStyle w:val="ListParagraph"/>
        <w:numPr>
          <w:ilvl w:val="0"/>
          <w:numId w:val="26"/>
        </w:numPr>
        <w:ind w:left="1134" w:hanging="283"/>
        <w:rPr>
          <w:rFonts w:eastAsia="Calibri" w:cs="Arial"/>
          <w:szCs w:val="24"/>
        </w:rPr>
      </w:pPr>
      <w:r w:rsidRPr="0091281E">
        <w:rPr>
          <w:rFonts w:eastAsia="Calibri" w:cs="Arial"/>
          <w:i/>
          <w:szCs w:val="24"/>
        </w:rPr>
        <w:t xml:space="preserve">Data Reduction </w:t>
      </w:r>
      <w:r w:rsidRPr="0091281E">
        <w:rPr>
          <w:rFonts w:eastAsia="Calibri" w:cs="Arial"/>
          <w:szCs w:val="24"/>
        </w:rPr>
        <w:t>(Reduksi Data), diartikan sebagai proses pemilihan, pemusatan perhatian pada penyederhanaan, pengabstraksian, dan transformasi data kasar yang muncul dari catatan- catatan tertulis di lapangan.</w:t>
      </w:r>
    </w:p>
    <w:p w:rsidR="001527A4" w:rsidRPr="0091281E" w:rsidRDefault="001527A4" w:rsidP="001527A4">
      <w:pPr>
        <w:pStyle w:val="ListParagraph"/>
        <w:numPr>
          <w:ilvl w:val="0"/>
          <w:numId w:val="26"/>
        </w:numPr>
        <w:ind w:left="1134" w:hanging="283"/>
        <w:rPr>
          <w:rFonts w:eastAsia="Calibri" w:cs="Arial"/>
          <w:szCs w:val="24"/>
        </w:rPr>
      </w:pPr>
      <w:r w:rsidRPr="0091281E">
        <w:rPr>
          <w:rFonts w:eastAsia="Calibri" w:cs="Arial"/>
          <w:i/>
          <w:szCs w:val="24"/>
        </w:rPr>
        <w:t>Data Display</w:t>
      </w:r>
      <w:r w:rsidRPr="0091281E">
        <w:rPr>
          <w:rFonts w:eastAsia="Calibri" w:cs="Arial"/>
          <w:szCs w:val="24"/>
        </w:rPr>
        <w:t xml:space="preserve"> (Penyajian Data), sekumpulan informasi tersusun yang memberi kemungkinan adanya penarikan kesimpulan dan pengambilan tindakan.</w:t>
      </w:r>
    </w:p>
    <w:p w:rsidR="001527A4" w:rsidRPr="0091281E" w:rsidRDefault="001527A4" w:rsidP="001527A4">
      <w:pPr>
        <w:pStyle w:val="ListParagraph"/>
        <w:numPr>
          <w:ilvl w:val="0"/>
          <w:numId w:val="26"/>
        </w:numPr>
        <w:ind w:left="1134" w:hanging="283"/>
        <w:rPr>
          <w:rFonts w:eastAsia="Calibri" w:cs="Arial"/>
          <w:szCs w:val="24"/>
        </w:rPr>
      </w:pPr>
      <w:r w:rsidRPr="0091281E">
        <w:rPr>
          <w:rFonts w:eastAsia="Calibri" w:cs="Arial"/>
          <w:i/>
          <w:szCs w:val="24"/>
        </w:rPr>
        <w:t>Conclusion Drawing/ Verivication</w:t>
      </w:r>
      <w:r w:rsidRPr="0091281E">
        <w:rPr>
          <w:rFonts w:eastAsia="Calibri" w:cs="Arial"/>
          <w:szCs w:val="24"/>
        </w:rPr>
        <w:t xml:space="preserve"> (Menarik Kesimpulan/ Verifikasi), suatu kegiatan mencari arti benda-benda, mencatat keturunan, pola- pola, penjelasan, konfigurasi-konfigurasi yang mungkin, alur sebab akibat, dan posisi.</w:t>
      </w:r>
    </w:p>
    <w:p w:rsidR="001527A4" w:rsidRPr="0091281E" w:rsidRDefault="001527A4" w:rsidP="001527A4">
      <w:pPr>
        <w:pStyle w:val="ListParagraph"/>
        <w:ind w:left="1080"/>
        <w:rPr>
          <w:rFonts w:eastAsia="Calibri" w:cs="Arial"/>
          <w:szCs w:val="24"/>
        </w:rPr>
      </w:pPr>
    </w:p>
    <w:p w:rsidR="001527A4" w:rsidRPr="0091281E" w:rsidRDefault="001527A4" w:rsidP="001527A4">
      <w:pPr>
        <w:spacing w:line="480" w:lineRule="auto"/>
        <w:ind w:firstLine="851"/>
        <w:rPr>
          <w:rFonts w:cs="Arial"/>
          <w:color w:val="000000" w:themeColor="text1"/>
          <w:szCs w:val="24"/>
        </w:rPr>
      </w:pPr>
      <w:r w:rsidRPr="0091281E">
        <w:rPr>
          <w:rFonts w:cs="Arial"/>
          <w:color w:val="000000" w:themeColor="text1"/>
          <w:szCs w:val="24"/>
        </w:rPr>
        <w:t xml:space="preserve">Mereduksi data </w:t>
      </w:r>
      <w:r w:rsidRPr="0091281E">
        <w:rPr>
          <w:rFonts w:cs="Arial"/>
          <w:i/>
          <w:color w:val="000000" w:themeColor="text1"/>
          <w:szCs w:val="24"/>
        </w:rPr>
        <w:t>(Data Reduction)</w:t>
      </w:r>
      <w:r w:rsidRPr="0091281E">
        <w:rPr>
          <w:rFonts w:cs="Arial"/>
          <w:color w:val="000000" w:themeColor="text1"/>
          <w:szCs w:val="24"/>
        </w:rPr>
        <w:t xml:space="preserve"> merupaka</w:t>
      </w:r>
      <w:r>
        <w:rPr>
          <w:rFonts w:cs="Arial"/>
          <w:color w:val="000000" w:themeColor="text1"/>
          <w:szCs w:val="24"/>
        </w:rPr>
        <w:t>n langkah</w:t>
      </w:r>
      <w:r w:rsidRPr="0091281E">
        <w:rPr>
          <w:rFonts w:cs="Arial"/>
          <w:color w:val="000000" w:themeColor="text1"/>
          <w:szCs w:val="24"/>
        </w:rPr>
        <w:t xml:space="preserve"> awal</w:t>
      </w:r>
      <w:r>
        <w:rPr>
          <w:rFonts w:cs="Arial"/>
          <w:color w:val="000000" w:themeColor="text1"/>
          <w:szCs w:val="24"/>
        </w:rPr>
        <w:t xml:space="preserve"> yang dilakukan dalam </w:t>
      </w:r>
      <w:r w:rsidRPr="0091281E">
        <w:rPr>
          <w:rFonts w:cs="Arial"/>
          <w:color w:val="000000" w:themeColor="text1"/>
          <w:szCs w:val="24"/>
        </w:rPr>
        <w:t xml:space="preserve">menganalisis data, karena data yang diperoleh selama magang belum tertata dengan rapih, kasar dan </w:t>
      </w:r>
      <w:r>
        <w:rPr>
          <w:rFonts w:cs="Arial"/>
          <w:color w:val="000000" w:themeColor="text1"/>
          <w:szCs w:val="24"/>
        </w:rPr>
        <w:t xml:space="preserve">masih </w:t>
      </w:r>
      <w:r w:rsidRPr="0091281E">
        <w:rPr>
          <w:rFonts w:cs="Arial"/>
          <w:color w:val="000000" w:themeColor="text1"/>
          <w:szCs w:val="24"/>
        </w:rPr>
        <w:t>rumit sehingga perlu dilakukan perangkuman, pemilihan data-data pokok, dan membuang yan</w:t>
      </w:r>
      <w:r>
        <w:rPr>
          <w:rFonts w:cs="Arial"/>
          <w:color w:val="000000" w:themeColor="text1"/>
          <w:szCs w:val="24"/>
        </w:rPr>
        <w:t>g tidak perlu. Tujuan dilakukannya reduksi data adalah</w:t>
      </w:r>
      <w:r w:rsidRPr="0091281E">
        <w:rPr>
          <w:rFonts w:cs="Arial"/>
          <w:color w:val="000000" w:themeColor="text1"/>
          <w:szCs w:val="24"/>
        </w:rPr>
        <w:t xml:space="preserve"> untuk memberikan gambaran yang lebih jelas, mempermudah dalam pengumpulan data selanjutnya, dan mencarinya bila diperlukan.</w:t>
      </w:r>
    </w:p>
    <w:p w:rsidR="001527A4" w:rsidRPr="0091281E" w:rsidRDefault="001527A4" w:rsidP="001527A4">
      <w:pPr>
        <w:spacing w:line="480" w:lineRule="auto"/>
        <w:ind w:firstLine="851"/>
        <w:rPr>
          <w:rFonts w:cs="Arial"/>
          <w:color w:val="000000" w:themeColor="text1"/>
          <w:szCs w:val="24"/>
        </w:rPr>
      </w:pPr>
      <w:r w:rsidRPr="0091281E">
        <w:rPr>
          <w:rFonts w:cs="Arial"/>
          <w:color w:val="000000" w:themeColor="text1"/>
          <w:szCs w:val="24"/>
        </w:rPr>
        <w:t>Tahap selanjutnya adalah penyajian data</w:t>
      </w:r>
      <w:r>
        <w:rPr>
          <w:rFonts w:cs="Arial"/>
          <w:color w:val="000000" w:themeColor="text1"/>
          <w:szCs w:val="24"/>
        </w:rPr>
        <w:t xml:space="preserve"> </w:t>
      </w:r>
      <w:r w:rsidRPr="0091281E">
        <w:rPr>
          <w:rFonts w:cs="Arial"/>
          <w:i/>
          <w:color w:val="000000" w:themeColor="text1"/>
          <w:szCs w:val="24"/>
        </w:rPr>
        <w:t>(Data Display)</w:t>
      </w:r>
      <w:r w:rsidRPr="0091281E">
        <w:rPr>
          <w:rFonts w:cs="Arial"/>
          <w:color w:val="000000" w:themeColor="text1"/>
          <w:szCs w:val="24"/>
        </w:rPr>
        <w:t xml:space="preserve">. Melalui data yang disajikan kita harus mampu membaca situasi akan memahami apa yang hendak dilakukan, lebih memperdalam analisis atau mengambil tindakan dari penyajian-penyajian data </w:t>
      </w:r>
      <w:proofErr w:type="gramStart"/>
      <w:r w:rsidRPr="0091281E">
        <w:rPr>
          <w:rFonts w:cs="Arial"/>
          <w:color w:val="000000" w:themeColor="text1"/>
          <w:szCs w:val="24"/>
        </w:rPr>
        <w:t>magang .</w:t>
      </w:r>
      <w:proofErr w:type="gramEnd"/>
      <w:r w:rsidRPr="0091281E">
        <w:rPr>
          <w:rFonts w:cs="Arial"/>
          <w:color w:val="000000" w:themeColor="text1"/>
          <w:szCs w:val="24"/>
        </w:rPr>
        <w:t xml:space="preserve"> Penyajian data disajikan dalam bentuk uraian singkat, bagan, dan hubungan antar kategori. Hal ini </w:t>
      </w:r>
      <w:proofErr w:type="gramStart"/>
      <w:r w:rsidRPr="0091281E">
        <w:rPr>
          <w:rFonts w:cs="Arial"/>
          <w:color w:val="000000" w:themeColor="text1"/>
          <w:szCs w:val="24"/>
        </w:rPr>
        <w:t>akan</w:t>
      </w:r>
      <w:proofErr w:type="gramEnd"/>
      <w:r w:rsidRPr="0091281E">
        <w:rPr>
          <w:rFonts w:cs="Arial"/>
          <w:color w:val="000000" w:themeColor="text1"/>
          <w:szCs w:val="24"/>
        </w:rPr>
        <w:t xml:space="preserve"> memudahkan untuk memahami apa yang terjadi karena data sudah tersusun dalam pola hubungan sehingga dapat merencanakan kerja selanjutnya.</w:t>
      </w:r>
    </w:p>
    <w:p w:rsidR="001527A4" w:rsidRDefault="001527A4" w:rsidP="001527A4">
      <w:pPr>
        <w:spacing w:line="480" w:lineRule="auto"/>
        <w:ind w:firstLine="851"/>
        <w:rPr>
          <w:rFonts w:cs="Arial"/>
          <w:color w:val="000000" w:themeColor="text1"/>
          <w:szCs w:val="24"/>
        </w:rPr>
      </w:pPr>
      <w:r w:rsidRPr="0091281E">
        <w:rPr>
          <w:rFonts w:cs="Arial"/>
          <w:color w:val="000000" w:themeColor="text1"/>
          <w:szCs w:val="24"/>
        </w:rPr>
        <w:t xml:space="preserve">Selanjutnya untuk tahap yang terakhir adalah menarik kesimpulan dan verifikasi. Ketika semua data-data penyajian magang telah didapatkan dan terkumpul. </w:t>
      </w:r>
      <w:r w:rsidRPr="0091281E">
        <w:rPr>
          <w:rFonts w:cs="Arial"/>
          <w:i/>
          <w:color w:val="000000" w:themeColor="text1"/>
          <w:szCs w:val="24"/>
        </w:rPr>
        <w:t>Data display</w:t>
      </w:r>
      <w:r w:rsidRPr="0091281E">
        <w:rPr>
          <w:rFonts w:cs="Arial"/>
          <w:color w:val="000000" w:themeColor="text1"/>
          <w:szCs w:val="24"/>
        </w:rPr>
        <w:t xml:space="preserve"> </w:t>
      </w:r>
      <w:r w:rsidRPr="0091281E">
        <w:rPr>
          <w:rFonts w:cs="Arial"/>
          <w:color w:val="000000" w:themeColor="text1"/>
          <w:szCs w:val="24"/>
        </w:rPr>
        <w:lastRenderedPageBreak/>
        <w:t xml:space="preserve">yang ada kemudian didukung oleh data-data yang mantap, berdasarkan hal itulah dapat diambil kesimpulan mengenai rumusan masalah yang ada. </w:t>
      </w:r>
    </w:p>
    <w:p w:rsidR="001527A4" w:rsidRDefault="001527A4" w:rsidP="001527A4">
      <w:pPr>
        <w:spacing w:line="480" w:lineRule="auto"/>
        <w:ind w:firstLine="851"/>
        <w:rPr>
          <w:rFonts w:cs="Arial"/>
          <w:color w:val="000000" w:themeColor="text1"/>
          <w:szCs w:val="24"/>
        </w:rPr>
      </w:pPr>
    </w:p>
    <w:p w:rsidR="001527A4" w:rsidRDefault="001527A4" w:rsidP="001527A4">
      <w:pPr>
        <w:spacing w:line="480" w:lineRule="auto"/>
        <w:ind w:firstLine="851"/>
        <w:rPr>
          <w:rFonts w:cs="Arial"/>
          <w:color w:val="000000" w:themeColor="text1"/>
          <w:szCs w:val="24"/>
        </w:rPr>
      </w:pPr>
    </w:p>
    <w:p w:rsidR="001527A4" w:rsidRDefault="001527A4" w:rsidP="001527A4">
      <w:pPr>
        <w:spacing w:line="480" w:lineRule="auto"/>
        <w:ind w:firstLine="851"/>
        <w:rPr>
          <w:rFonts w:cs="Arial"/>
          <w:color w:val="000000" w:themeColor="text1"/>
          <w:szCs w:val="24"/>
        </w:rPr>
      </w:pPr>
    </w:p>
    <w:p w:rsidR="001527A4" w:rsidRDefault="001527A4" w:rsidP="001527A4">
      <w:pPr>
        <w:spacing w:line="480" w:lineRule="auto"/>
        <w:ind w:firstLine="851"/>
        <w:rPr>
          <w:rFonts w:cs="Arial"/>
          <w:color w:val="000000" w:themeColor="text1"/>
          <w:szCs w:val="24"/>
        </w:rPr>
      </w:pPr>
    </w:p>
    <w:p w:rsidR="001527A4" w:rsidRDefault="001527A4" w:rsidP="001527A4">
      <w:pPr>
        <w:spacing w:line="480" w:lineRule="auto"/>
        <w:ind w:firstLine="851"/>
        <w:rPr>
          <w:rFonts w:cs="Arial"/>
          <w:color w:val="000000" w:themeColor="text1"/>
          <w:szCs w:val="24"/>
        </w:rPr>
      </w:pPr>
    </w:p>
    <w:p w:rsidR="001527A4" w:rsidRDefault="001527A4" w:rsidP="001527A4">
      <w:pPr>
        <w:spacing w:line="480" w:lineRule="auto"/>
        <w:ind w:firstLine="851"/>
        <w:rPr>
          <w:rFonts w:cs="Arial"/>
          <w:color w:val="000000" w:themeColor="text1"/>
          <w:szCs w:val="24"/>
        </w:rPr>
      </w:pPr>
    </w:p>
    <w:p w:rsidR="001527A4" w:rsidRDefault="001527A4" w:rsidP="001527A4">
      <w:pPr>
        <w:spacing w:line="480" w:lineRule="auto"/>
        <w:ind w:firstLine="851"/>
        <w:rPr>
          <w:rFonts w:cs="Arial"/>
          <w:color w:val="000000" w:themeColor="text1"/>
          <w:szCs w:val="24"/>
        </w:rPr>
      </w:pPr>
    </w:p>
    <w:p w:rsidR="001527A4" w:rsidRPr="008422B4" w:rsidRDefault="001527A4" w:rsidP="001527A4">
      <w:pPr>
        <w:spacing w:line="480" w:lineRule="auto"/>
        <w:rPr>
          <w:rFonts w:cs="Arial"/>
          <w:color w:val="000000" w:themeColor="text1"/>
          <w:szCs w:val="24"/>
        </w:rPr>
      </w:pPr>
    </w:p>
    <w:p w:rsidR="001527A4" w:rsidRPr="00112FB3" w:rsidRDefault="001527A4" w:rsidP="001527A4">
      <w:pPr>
        <w:tabs>
          <w:tab w:val="left" w:pos="567"/>
          <w:tab w:val="left" w:pos="1276"/>
          <w:tab w:val="left" w:pos="1418"/>
        </w:tabs>
        <w:spacing w:after="200" w:line="360" w:lineRule="auto"/>
        <w:rPr>
          <w:rFonts w:cs="Arial"/>
          <w:b/>
          <w:szCs w:val="24"/>
        </w:rPr>
      </w:pPr>
      <w:r w:rsidRPr="00112FB3">
        <w:rPr>
          <w:rFonts w:cs="Arial"/>
          <w:b/>
          <w:szCs w:val="24"/>
        </w:rPr>
        <w:t>3.4    Jadwal Magang</w:t>
      </w:r>
    </w:p>
    <w:p w:rsidR="001527A4" w:rsidRPr="00162BF5" w:rsidRDefault="001527A4" w:rsidP="001527A4">
      <w:pPr>
        <w:tabs>
          <w:tab w:val="left" w:pos="426"/>
          <w:tab w:val="left" w:pos="567"/>
          <w:tab w:val="left" w:pos="851"/>
          <w:tab w:val="left" w:pos="1418"/>
        </w:tabs>
        <w:spacing w:line="480" w:lineRule="auto"/>
        <w:ind w:firstLine="567"/>
        <w:rPr>
          <w:rFonts w:cs="Arial"/>
          <w:szCs w:val="24"/>
        </w:rPr>
      </w:pPr>
      <w:r>
        <w:rPr>
          <w:rFonts w:cs="Arial"/>
          <w:szCs w:val="24"/>
        </w:rPr>
        <w:t xml:space="preserve">Adapun Magang Riset Terapan Pemerintahan ini akan dilaksanakan </w:t>
      </w:r>
      <w:r w:rsidRPr="00112FB3">
        <w:rPr>
          <w:rFonts w:cs="Arial"/>
          <w:szCs w:val="24"/>
        </w:rPr>
        <w:t>pada tanggal 8 Desembar 2017 sampai dengan tanggal 3 Februari 2018</w:t>
      </w:r>
      <w:r>
        <w:rPr>
          <w:rFonts w:cs="Arial"/>
          <w:szCs w:val="24"/>
        </w:rPr>
        <w:t xml:space="preserve"> dengan jadwal yang telah disusun sebagai berikut</w:t>
      </w:r>
      <w:r w:rsidRPr="00112FB3">
        <w:rPr>
          <w:rFonts w:cs="Arial"/>
          <w:szCs w:val="24"/>
        </w:rPr>
        <w:t>.</w:t>
      </w:r>
    </w:p>
    <w:p w:rsidR="001527A4" w:rsidRDefault="001527A4" w:rsidP="001527A4">
      <w:pPr>
        <w:tabs>
          <w:tab w:val="left" w:pos="426"/>
          <w:tab w:val="left" w:pos="567"/>
          <w:tab w:val="left" w:pos="851"/>
          <w:tab w:val="left" w:pos="1418"/>
        </w:tabs>
        <w:jc w:val="center"/>
        <w:rPr>
          <w:rFonts w:cs="Arial"/>
          <w:color w:val="000000"/>
          <w:szCs w:val="24"/>
        </w:rPr>
      </w:pPr>
      <w:r>
        <w:rPr>
          <w:rFonts w:cs="Arial"/>
          <w:color w:val="000000"/>
          <w:szCs w:val="24"/>
        </w:rPr>
        <w:t>Tabel 3.1</w:t>
      </w:r>
    </w:p>
    <w:p w:rsidR="001527A4" w:rsidRDefault="001527A4" w:rsidP="001527A4">
      <w:pPr>
        <w:tabs>
          <w:tab w:val="left" w:pos="426"/>
          <w:tab w:val="left" w:pos="567"/>
          <w:tab w:val="left" w:pos="851"/>
          <w:tab w:val="left" w:pos="1418"/>
        </w:tabs>
        <w:jc w:val="center"/>
        <w:rPr>
          <w:rFonts w:cs="Arial"/>
          <w:color w:val="000000"/>
          <w:szCs w:val="24"/>
        </w:rPr>
      </w:pPr>
      <w:r w:rsidRPr="003617E9">
        <w:rPr>
          <w:rFonts w:cs="Arial"/>
          <w:color w:val="000000"/>
          <w:szCs w:val="24"/>
        </w:rPr>
        <w:t>Jadwal Kegiatan Magang dan Penyusunan Laporan Akhir Wasana Praja Institut Peme</w:t>
      </w:r>
      <w:r>
        <w:rPr>
          <w:rFonts w:cs="Arial"/>
          <w:color w:val="000000"/>
          <w:szCs w:val="24"/>
        </w:rPr>
        <w:t>rintahan Dalam Negeri Tahun 2017/2018</w:t>
      </w:r>
    </w:p>
    <w:p w:rsidR="001527A4" w:rsidRDefault="001527A4" w:rsidP="001527A4">
      <w:pPr>
        <w:rPr>
          <w:rFonts w:ascii="Times New Roman" w:eastAsia="Times New Roman" w:hAnsi="Times New Roman"/>
          <w:szCs w:val="24"/>
        </w:rPr>
      </w:pPr>
    </w:p>
    <w:tbl>
      <w:tblPr>
        <w:tblpPr w:leftFromText="180" w:rightFromText="180" w:bottomFromText="200" w:vertAnchor="text" w:horzAnchor="page" w:tblpXSpec="center" w:tblpY="4"/>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
        <w:gridCol w:w="779"/>
        <w:gridCol w:w="236"/>
        <w:gridCol w:w="236"/>
        <w:gridCol w:w="236"/>
        <w:gridCol w:w="236"/>
        <w:gridCol w:w="236"/>
        <w:gridCol w:w="236"/>
        <w:gridCol w:w="236"/>
        <w:gridCol w:w="236"/>
        <w:gridCol w:w="236"/>
        <w:gridCol w:w="236"/>
        <w:gridCol w:w="236"/>
        <w:gridCol w:w="236"/>
        <w:gridCol w:w="236"/>
        <w:gridCol w:w="236"/>
        <w:gridCol w:w="236"/>
        <w:gridCol w:w="242"/>
        <w:gridCol w:w="250"/>
        <w:gridCol w:w="250"/>
        <w:gridCol w:w="250"/>
        <w:gridCol w:w="250"/>
        <w:gridCol w:w="252"/>
        <w:gridCol w:w="250"/>
        <w:gridCol w:w="250"/>
        <w:gridCol w:w="251"/>
        <w:gridCol w:w="250"/>
        <w:gridCol w:w="250"/>
        <w:gridCol w:w="250"/>
        <w:gridCol w:w="252"/>
        <w:gridCol w:w="247"/>
        <w:gridCol w:w="247"/>
        <w:gridCol w:w="247"/>
        <w:gridCol w:w="247"/>
      </w:tblGrid>
      <w:tr w:rsidR="001527A4" w:rsidRPr="00A228F7" w:rsidTr="003D1CD2">
        <w:trPr>
          <w:cantSplit/>
          <w:trHeight w:val="333"/>
        </w:trPr>
        <w:tc>
          <w:tcPr>
            <w:tcW w:w="268" w:type="dxa"/>
            <w:vMerge w:val="restart"/>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keepNext/>
              <w:keepLines/>
              <w:spacing w:before="80" w:after="80"/>
              <w:outlineLvl w:val="3"/>
              <w:rPr>
                <w:rFonts w:eastAsia="Times New Roman" w:cs="Arial"/>
                <w:b/>
                <w:bCs/>
                <w:sz w:val="16"/>
                <w:szCs w:val="16"/>
              </w:rPr>
            </w:pPr>
            <w:r w:rsidRPr="00A228F7">
              <w:rPr>
                <w:rFonts w:eastAsia="Times New Roman" w:cs="Arial"/>
                <w:b/>
                <w:bCs/>
                <w:sz w:val="16"/>
                <w:szCs w:val="16"/>
              </w:rPr>
              <w:t>NO</w:t>
            </w:r>
          </w:p>
        </w:tc>
        <w:tc>
          <w:tcPr>
            <w:tcW w:w="779" w:type="dxa"/>
            <w:vMerge w:val="restart"/>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KEGIATAN</w:t>
            </w:r>
          </w:p>
        </w:tc>
        <w:tc>
          <w:tcPr>
            <w:tcW w:w="3782" w:type="dxa"/>
            <w:gridSpan w:val="16"/>
            <w:tcBorders>
              <w:top w:val="single" w:sz="4" w:space="0" w:color="auto"/>
              <w:left w:val="single" w:sz="4" w:space="0" w:color="auto"/>
              <w:bottom w:val="single" w:sz="4"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Pr>
                <w:rFonts w:eastAsia="Calibri" w:cs="Arial"/>
                <w:b/>
                <w:sz w:val="16"/>
                <w:szCs w:val="16"/>
              </w:rPr>
              <w:t>TAHUN 2017</w:t>
            </w:r>
          </w:p>
        </w:tc>
        <w:tc>
          <w:tcPr>
            <w:tcW w:w="3993" w:type="dxa"/>
            <w:gridSpan w:val="16"/>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Pr>
                <w:rFonts w:eastAsia="Calibri" w:cs="Arial"/>
                <w:b/>
                <w:sz w:val="16"/>
                <w:szCs w:val="16"/>
              </w:rPr>
              <w:t>TAHUN 2018</w:t>
            </w:r>
          </w:p>
        </w:tc>
      </w:tr>
      <w:tr w:rsidR="001527A4" w:rsidRPr="00A228F7" w:rsidTr="003D1CD2">
        <w:trPr>
          <w:cantSplit/>
          <w:trHeight w:val="114"/>
        </w:trPr>
        <w:tc>
          <w:tcPr>
            <w:tcW w:w="268" w:type="dxa"/>
            <w:vMerge/>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rPr>
                <w:rFonts w:eastAsia="Times New Roman" w:cs="Arial"/>
                <w:b/>
                <w:bCs/>
                <w:sz w:val="16"/>
                <w:szCs w:val="16"/>
              </w:rPr>
            </w:pPr>
          </w:p>
        </w:tc>
        <w:tc>
          <w:tcPr>
            <w:tcW w:w="779" w:type="dxa"/>
            <w:vMerge/>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rPr>
                <w:rFonts w:eastAsia="Times New Roman" w:cs="Arial"/>
                <w:b/>
                <w:sz w:val="16"/>
                <w:szCs w:val="16"/>
              </w:rPr>
            </w:pPr>
          </w:p>
        </w:tc>
        <w:tc>
          <w:tcPr>
            <w:tcW w:w="944" w:type="dxa"/>
            <w:gridSpan w:val="4"/>
            <w:tcBorders>
              <w:top w:val="single" w:sz="4" w:space="0" w:color="auto"/>
              <w:left w:val="single" w:sz="4" w:space="0" w:color="auto"/>
              <w:bottom w:val="single" w:sz="4"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SEP</w:t>
            </w:r>
          </w:p>
        </w:tc>
        <w:tc>
          <w:tcPr>
            <w:tcW w:w="944" w:type="dxa"/>
            <w:gridSpan w:val="4"/>
            <w:tcBorders>
              <w:top w:val="single" w:sz="4" w:space="0" w:color="auto"/>
              <w:left w:val="single" w:sz="4" w:space="0" w:color="auto"/>
              <w:bottom w:val="single" w:sz="4"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OKT</w:t>
            </w:r>
          </w:p>
        </w:tc>
        <w:tc>
          <w:tcPr>
            <w:tcW w:w="944" w:type="dxa"/>
            <w:gridSpan w:val="4"/>
            <w:tcBorders>
              <w:top w:val="single" w:sz="4" w:space="0" w:color="auto"/>
              <w:left w:val="single" w:sz="4" w:space="0" w:color="auto"/>
              <w:bottom w:val="single" w:sz="4"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NOV</w:t>
            </w:r>
          </w:p>
        </w:tc>
        <w:tc>
          <w:tcPr>
            <w:tcW w:w="950" w:type="dxa"/>
            <w:gridSpan w:val="4"/>
            <w:tcBorders>
              <w:top w:val="single" w:sz="4" w:space="0" w:color="auto"/>
              <w:left w:val="single" w:sz="4" w:space="0" w:color="auto"/>
              <w:bottom w:val="single" w:sz="4"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DES</w:t>
            </w:r>
          </w:p>
        </w:tc>
        <w:tc>
          <w:tcPr>
            <w:tcW w:w="1000" w:type="dxa"/>
            <w:gridSpan w:val="4"/>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JAN</w:t>
            </w:r>
          </w:p>
        </w:tc>
        <w:tc>
          <w:tcPr>
            <w:tcW w:w="1003" w:type="dxa"/>
            <w:gridSpan w:val="4"/>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FEB</w:t>
            </w:r>
          </w:p>
        </w:tc>
        <w:tc>
          <w:tcPr>
            <w:tcW w:w="1002" w:type="dxa"/>
            <w:gridSpan w:val="4"/>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MAR</w:t>
            </w:r>
          </w:p>
        </w:tc>
        <w:tc>
          <w:tcPr>
            <w:tcW w:w="988" w:type="dxa"/>
            <w:gridSpan w:val="4"/>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APR</w:t>
            </w:r>
          </w:p>
        </w:tc>
      </w:tr>
      <w:tr w:rsidR="001527A4" w:rsidRPr="00A228F7" w:rsidTr="003D1CD2">
        <w:trPr>
          <w:cantSplit/>
          <w:trHeight w:val="114"/>
        </w:trPr>
        <w:tc>
          <w:tcPr>
            <w:tcW w:w="268" w:type="dxa"/>
            <w:vMerge/>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rPr>
                <w:rFonts w:eastAsia="Times New Roman" w:cs="Arial"/>
                <w:b/>
                <w:bCs/>
                <w:sz w:val="16"/>
                <w:szCs w:val="16"/>
              </w:rPr>
            </w:pPr>
          </w:p>
        </w:tc>
        <w:tc>
          <w:tcPr>
            <w:tcW w:w="779" w:type="dxa"/>
            <w:vMerge/>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rPr>
                <w:rFonts w:eastAsia="Times New Roman" w:cs="Arial"/>
                <w:b/>
                <w:sz w:val="16"/>
                <w:szCs w:val="16"/>
              </w:rPr>
            </w:pP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1</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2</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3</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4</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1</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2</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3</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4</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1</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2</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3</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4</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1</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2</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3</w:t>
            </w:r>
          </w:p>
        </w:tc>
        <w:tc>
          <w:tcPr>
            <w:tcW w:w="242" w:type="dxa"/>
            <w:tcBorders>
              <w:top w:val="single" w:sz="4" w:space="0" w:color="auto"/>
              <w:left w:val="single" w:sz="4" w:space="0" w:color="auto"/>
              <w:bottom w:val="thinThickThinLargeGap" w:sz="12" w:space="0" w:color="auto"/>
              <w:right w:val="single" w:sz="4" w:space="0" w:color="auto"/>
            </w:tcBorders>
            <w:vAlign w:val="center"/>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4</w:t>
            </w:r>
          </w:p>
        </w:tc>
        <w:tc>
          <w:tcPr>
            <w:tcW w:w="250"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1</w:t>
            </w:r>
          </w:p>
        </w:tc>
        <w:tc>
          <w:tcPr>
            <w:tcW w:w="250"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2</w:t>
            </w:r>
          </w:p>
        </w:tc>
        <w:tc>
          <w:tcPr>
            <w:tcW w:w="250"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3</w:t>
            </w:r>
          </w:p>
        </w:tc>
        <w:tc>
          <w:tcPr>
            <w:tcW w:w="250"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4</w:t>
            </w:r>
          </w:p>
        </w:tc>
        <w:tc>
          <w:tcPr>
            <w:tcW w:w="252"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1</w:t>
            </w:r>
          </w:p>
        </w:tc>
        <w:tc>
          <w:tcPr>
            <w:tcW w:w="250"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2</w:t>
            </w:r>
          </w:p>
        </w:tc>
        <w:tc>
          <w:tcPr>
            <w:tcW w:w="250"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3</w:t>
            </w:r>
          </w:p>
        </w:tc>
        <w:tc>
          <w:tcPr>
            <w:tcW w:w="251"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4</w:t>
            </w:r>
          </w:p>
        </w:tc>
        <w:tc>
          <w:tcPr>
            <w:tcW w:w="250"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1</w:t>
            </w:r>
          </w:p>
        </w:tc>
        <w:tc>
          <w:tcPr>
            <w:tcW w:w="250"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2</w:t>
            </w:r>
          </w:p>
        </w:tc>
        <w:tc>
          <w:tcPr>
            <w:tcW w:w="250"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3</w:t>
            </w:r>
          </w:p>
        </w:tc>
        <w:tc>
          <w:tcPr>
            <w:tcW w:w="252"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4</w:t>
            </w:r>
          </w:p>
        </w:tc>
        <w:tc>
          <w:tcPr>
            <w:tcW w:w="247"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1</w:t>
            </w:r>
          </w:p>
        </w:tc>
        <w:tc>
          <w:tcPr>
            <w:tcW w:w="247"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2</w:t>
            </w:r>
          </w:p>
        </w:tc>
        <w:tc>
          <w:tcPr>
            <w:tcW w:w="247"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3</w:t>
            </w:r>
          </w:p>
        </w:tc>
        <w:tc>
          <w:tcPr>
            <w:tcW w:w="247" w:type="dxa"/>
            <w:tcBorders>
              <w:top w:val="single" w:sz="4" w:space="0" w:color="auto"/>
              <w:left w:val="single" w:sz="4" w:space="0" w:color="auto"/>
              <w:bottom w:val="thinThickThinLargeGap" w:sz="12"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b/>
                <w:sz w:val="16"/>
                <w:szCs w:val="16"/>
              </w:rPr>
            </w:pPr>
            <w:r w:rsidRPr="00A228F7">
              <w:rPr>
                <w:rFonts w:eastAsia="Calibri" w:cs="Arial"/>
                <w:b/>
                <w:sz w:val="16"/>
                <w:szCs w:val="16"/>
              </w:rPr>
              <w:t>4</w:t>
            </w:r>
          </w:p>
        </w:tc>
      </w:tr>
      <w:tr w:rsidR="001527A4" w:rsidRPr="00A228F7" w:rsidTr="003D1CD2">
        <w:trPr>
          <w:cantSplit/>
          <w:trHeight w:val="478"/>
        </w:trPr>
        <w:tc>
          <w:tcPr>
            <w:tcW w:w="268" w:type="dxa"/>
            <w:tcBorders>
              <w:top w:val="thinThickThinLargeGap" w:sz="12"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sz w:val="16"/>
                <w:szCs w:val="16"/>
              </w:rPr>
            </w:pPr>
            <w:r w:rsidRPr="00A228F7">
              <w:rPr>
                <w:rFonts w:eastAsia="Calibri" w:cs="Arial"/>
                <w:sz w:val="16"/>
                <w:szCs w:val="16"/>
              </w:rPr>
              <w:t>1.</w:t>
            </w:r>
          </w:p>
        </w:tc>
        <w:tc>
          <w:tcPr>
            <w:tcW w:w="779" w:type="dxa"/>
            <w:tcBorders>
              <w:top w:val="thinThickThinLargeGap" w:sz="12"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42" w:right="-113" w:firstLine="6"/>
              <w:rPr>
                <w:rFonts w:eastAsia="Times New Roman" w:cs="Arial"/>
                <w:sz w:val="16"/>
                <w:szCs w:val="16"/>
              </w:rPr>
            </w:pPr>
            <w:r w:rsidRPr="00A228F7">
              <w:rPr>
                <w:rFonts w:eastAsia="Calibri" w:cs="Arial"/>
                <w:sz w:val="16"/>
                <w:szCs w:val="16"/>
              </w:rPr>
              <w:t>Pengajuan Judul</w:t>
            </w:r>
          </w:p>
        </w:tc>
        <w:tc>
          <w:tcPr>
            <w:tcW w:w="236" w:type="dxa"/>
            <w:tcBorders>
              <w:top w:val="thinThickThinLargeGap" w:sz="12"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highlight w:val="red"/>
              </w:rPr>
            </w:pPr>
          </w:p>
        </w:tc>
        <w:tc>
          <w:tcPr>
            <w:tcW w:w="236" w:type="dxa"/>
            <w:tcBorders>
              <w:top w:val="thinThickThinLargeGap" w:sz="12"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highlight w:val="red"/>
              </w:rPr>
            </w:pPr>
          </w:p>
        </w:tc>
        <w:tc>
          <w:tcPr>
            <w:tcW w:w="236" w:type="dxa"/>
            <w:tcBorders>
              <w:top w:val="thinThickThinLargeGap" w:sz="12"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2"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1"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thinThickThinLargeGap" w:sz="12"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r>
      <w:tr w:rsidR="001527A4" w:rsidRPr="00A228F7" w:rsidTr="003D1CD2">
        <w:trPr>
          <w:cantSplit/>
          <w:trHeight w:val="878"/>
        </w:trPr>
        <w:tc>
          <w:tcPr>
            <w:tcW w:w="268"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sz w:val="16"/>
                <w:szCs w:val="16"/>
              </w:rPr>
            </w:pPr>
            <w:r w:rsidRPr="00A228F7">
              <w:rPr>
                <w:rFonts w:eastAsia="Calibri" w:cs="Arial"/>
                <w:sz w:val="16"/>
                <w:szCs w:val="16"/>
              </w:rPr>
              <w:t>2.</w:t>
            </w:r>
          </w:p>
        </w:tc>
        <w:tc>
          <w:tcPr>
            <w:tcW w:w="779"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right="-113"/>
              <w:rPr>
                <w:rFonts w:eastAsia="Times New Roman" w:cs="Arial"/>
                <w:sz w:val="16"/>
                <w:szCs w:val="16"/>
              </w:rPr>
            </w:pPr>
            <w:r w:rsidRPr="00A228F7">
              <w:rPr>
                <w:rFonts w:eastAsia="Calibri" w:cs="Arial"/>
                <w:sz w:val="16"/>
                <w:szCs w:val="16"/>
              </w:rPr>
              <w:t xml:space="preserve">Penyusunan dan pangajuan Usulan </w:t>
            </w:r>
            <w:r>
              <w:rPr>
                <w:rFonts w:eastAsia="Calibri" w:cs="Arial"/>
                <w:sz w:val="16"/>
                <w:szCs w:val="16"/>
              </w:rPr>
              <w:t>Penulis</w:t>
            </w:r>
            <w:r w:rsidRPr="00A228F7">
              <w:rPr>
                <w:rFonts w:eastAsia="Calibri" w:cs="Arial"/>
                <w:sz w:val="16"/>
                <w:szCs w:val="16"/>
              </w:rPr>
              <w:t>an</w:t>
            </w: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1"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r>
      <w:tr w:rsidR="001527A4" w:rsidRPr="00A228F7" w:rsidTr="003D1CD2">
        <w:trPr>
          <w:cantSplit/>
          <w:trHeight w:val="682"/>
        </w:trPr>
        <w:tc>
          <w:tcPr>
            <w:tcW w:w="268"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sz w:val="16"/>
                <w:szCs w:val="16"/>
              </w:rPr>
            </w:pPr>
            <w:r w:rsidRPr="00A228F7">
              <w:rPr>
                <w:rFonts w:eastAsia="Calibri" w:cs="Arial"/>
                <w:sz w:val="16"/>
                <w:szCs w:val="16"/>
              </w:rPr>
              <w:t>3.</w:t>
            </w:r>
          </w:p>
        </w:tc>
        <w:tc>
          <w:tcPr>
            <w:tcW w:w="779"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57" w:right="-113" w:firstLine="6"/>
              <w:rPr>
                <w:rFonts w:eastAsia="Times New Roman" w:cs="Arial"/>
                <w:sz w:val="16"/>
                <w:szCs w:val="16"/>
              </w:rPr>
            </w:pPr>
            <w:r w:rsidRPr="00A228F7">
              <w:rPr>
                <w:rFonts w:eastAsia="Calibri" w:cs="Arial"/>
                <w:sz w:val="16"/>
                <w:szCs w:val="16"/>
              </w:rPr>
              <w:t>Seminar Usulan Penilitian</w:t>
            </w: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1"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p w:rsidR="001527A4" w:rsidRPr="00A228F7" w:rsidRDefault="001527A4" w:rsidP="003D1CD2">
            <w:pPr>
              <w:spacing w:before="80" w:after="80"/>
              <w:ind w:left="-113" w:right="-113"/>
              <w:rPr>
                <w:rFonts w:eastAsia="Calibri" w:cs="Arial"/>
                <w:sz w:val="16"/>
                <w:szCs w:val="16"/>
              </w:rPr>
            </w:pPr>
          </w:p>
          <w:p w:rsidR="001527A4" w:rsidRPr="00A228F7" w:rsidRDefault="001527A4" w:rsidP="003D1CD2">
            <w:pPr>
              <w:spacing w:before="80" w:after="80"/>
              <w:ind w:right="-113"/>
              <w:rPr>
                <w:rFonts w:eastAsia="Times New Roman" w:cs="Arial"/>
                <w:sz w:val="16"/>
                <w:szCs w:val="16"/>
              </w:rPr>
            </w:pPr>
          </w:p>
        </w:tc>
      </w:tr>
      <w:tr w:rsidR="001527A4" w:rsidRPr="00A228F7" w:rsidTr="003D1CD2">
        <w:trPr>
          <w:cantSplit/>
          <w:trHeight w:val="739"/>
        </w:trPr>
        <w:tc>
          <w:tcPr>
            <w:tcW w:w="268"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sz w:val="16"/>
                <w:szCs w:val="16"/>
              </w:rPr>
            </w:pPr>
            <w:r w:rsidRPr="00A228F7">
              <w:rPr>
                <w:rFonts w:eastAsia="Calibri" w:cs="Arial"/>
                <w:sz w:val="16"/>
                <w:szCs w:val="16"/>
              </w:rPr>
              <w:lastRenderedPageBreak/>
              <w:t>4.</w:t>
            </w:r>
          </w:p>
        </w:tc>
        <w:tc>
          <w:tcPr>
            <w:tcW w:w="779"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57" w:right="-113" w:firstLine="6"/>
              <w:rPr>
                <w:rFonts w:eastAsia="Times New Roman" w:cs="Arial"/>
                <w:sz w:val="16"/>
                <w:szCs w:val="16"/>
              </w:rPr>
            </w:pPr>
            <w:r w:rsidRPr="00A228F7">
              <w:rPr>
                <w:rFonts w:eastAsia="Calibri" w:cs="Arial"/>
                <w:sz w:val="16"/>
                <w:szCs w:val="16"/>
              </w:rPr>
              <w:t xml:space="preserve">Perbaikan  usulan </w:t>
            </w:r>
            <w:r>
              <w:rPr>
                <w:rFonts w:eastAsia="Calibri" w:cs="Arial"/>
                <w:sz w:val="16"/>
                <w:szCs w:val="16"/>
              </w:rPr>
              <w:t>Penulis</w:t>
            </w:r>
            <w:r w:rsidRPr="00A228F7">
              <w:rPr>
                <w:rFonts w:eastAsia="Calibri" w:cs="Arial"/>
                <w:sz w:val="16"/>
                <w:szCs w:val="16"/>
              </w:rPr>
              <w:t>an</w:t>
            </w: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color w:val="FF0000"/>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color w:val="FF0000"/>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color w:val="FF0000"/>
                <w:sz w:val="16"/>
                <w:szCs w:val="16"/>
              </w:rPr>
            </w:pPr>
          </w:p>
        </w:tc>
        <w:tc>
          <w:tcPr>
            <w:tcW w:w="24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1"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r>
      <w:tr w:rsidR="001527A4" w:rsidRPr="00A228F7" w:rsidTr="003D1CD2">
        <w:trPr>
          <w:cantSplit/>
          <w:trHeight w:val="776"/>
        </w:trPr>
        <w:tc>
          <w:tcPr>
            <w:tcW w:w="268"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sz w:val="16"/>
                <w:szCs w:val="16"/>
              </w:rPr>
            </w:pPr>
            <w:r w:rsidRPr="00A228F7">
              <w:rPr>
                <w:rFonts w:eastAsia="Calibri" w:cs="Arial"/>
                <w:sz w:val="16"/>
                <w:szCs w:val="16"/>
              </w:rPr>
              <w:t>4.</w:t>
            </w:r>
          </w:p>
        </w:tc>
        <w:tc>
          <w:tcPr>
            <w:tcW w:w="779"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57" w:right="-113" w:firstLine="6"/>
              <w:rPr>
                <w:rFonts w:eastAsia="Times New Roman" w:cs="Arial"/>
                <w:sz w:val="16"/>
                <w:szCs w:val="16"/>
              </w:rPr>
            </w:pPr>
            <w:r w:rsidRPr="00A228F7">
              <w:rPr>
                <w:rFonts w:eastAsia="Calibri" w:cs="Arial"/>
                <w:sz w:val="16"/>
                <w:szCs w:val="16"/>
              </w:rPr>
              <w:t xml:space="preserve">Magang dan Pengumpulan Data </w:t>
            </w: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4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1"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r>
      <w:tr w:rsidR="001527A4" w:rsidRPr="00A228F7" w:rsidTr="003D1CD2">
        <w:trPr>
          <w:cantSplit/>
          <w:trHeight w:val="513"/>
        </w:trPr>
        <w:tc>
          <w:tcPr>
            <w:tcW w:w="268"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sz w:val="16"/>
                <w:szCs w:val="16"/>
              </w:rPr>
            </w:pPr>
            <w:r w:rsidRPr="00A228F7">
              <w:rPr>
                <w:rFonts w:eastAsia="Calibri" w:cs="Arial"/>
                <w:sz w:val="16"/>
                <w:szCs w:val="16"/>
              </w:rPr>
              <w:t>5.</w:t>
            </w:r>
          </w:p>
        </w:tc>
        <w:tc>
          <w:tcPr>
            <w:tcW w:w="779"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57" w:right="-113" w:firstLine="6"/>
              <w:rPr>
                <w:rFonts w:eastAsia="Times New Roman" w:cs="Arial"/>
                <w:sz w:val="16"/>
                <w:szCs w:val="16"/>
              </w:rPr>
            </w:pPr>
            <w:r w:rsidRPr="00A228F7">
              <w:rPr>
                <w:rFonts w:eastAsia="Calibri" w:cs="Arial"/>
                <w:sz w:val="16"/>
                <w:szCs w:val="16"/>
              </w:rPr>
              <w:t xml:space="preserve">Penyusunan Laporan Akhir </w:t>
            </w: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42" w:type="dxa"/>
            <w:tcBorders>
              <w:top w:val="single" w:sz="4" w:space="0" w:color="auto"/>
              <w:left w:val="single" w:sz="4" w:space="0" w:color="auto"/>
              <w:bottom w:val="single" w:sz="4" w:space="0" w:color="auto"/>
              <w:right w:val="single" w:sz="4" w:space="0" w:color="auto"/>
            </w:tcBorders>
            <w:shd w:val="clear" w:color="auto" w:fill="FFFFFF" w:themeFill="background1"/>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r>
      <w:tr w:rsidR="001527A4" w:rsidRPr="00A228F7" w:rsidTr="003D1CD2">
        <w:trPr>
          <w:cantSplit/>
          <w:trHeight w:val="90"/>
        </w:trPr>
        <w:tc>
          <w:tcPr>
            <w:tcW w:w="268"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113" w:right="-113"/>
              <w:jc w:val="center"/>
              <w:rPr>
                <w:rFonts w:eastAsia="Times New Roman" w:cs="Arial"/>
                <w:sz w:val="16"/>
                <w:szCs w:val="16"/>
              </w:rPr>
            </w:pPr>
            <w:r w:rsidRPr="00A228F7">
              <w:rPr>
                <w:rFonts w:eastAsia="Calibri" w:cs="Arial"/>
                <w:sz w:val="16"/>
                <w:szCs w:val="16"/>
              </w:rPr>
              <w:t>6.</w:t>
            </w:r>
          </w:p>
        </w:tc>
        <w:tc>
          <w:tcPr>
            <w:tcW w:w="779" w:type="dxa"/>
            <w:tcBorders>
              <w:top w:val="single" w:sz="4" w:space="0" w:color="auto"/>
              <w:left w:val="single" w:sz="4" w:space="0" w:color="auto"/>
              <w:bottom w:val="single" w:sz="4" w:space="0" w:color="auto"/>
              <w:right w:val="single" w:sz="4" w:space="0" w:color="auto"/>
            </w:tcBorders>
            <w:hideMark/>
          </w:tcPr>
          <w:p w:rsidR="001527A4" w:rsidRPr="00A228F7" w:rsidRDefault="001527A4" w:rsidP="003D1CD2">
            <w:pPr>
              <w:spacing w:before="80" w:after="80"/>
              <w:ind w:left="-57" w:right="-113" w:firstLine="6"/>
              <w:rPr>
                <w:rFonts w:eastAsia="Times New Roman" w:cs="Arial"/>
                <w:sz w:val="16"/>
                <w:szCs w:val="16"/>
              </w:rPr>
            </w:pPr>
            <w:r w:rsidRPr="00A228F7">
              <w:rPr>
                <w:rFonts w:eastAsia="Calibri" w:cs="Arial"/>
                <w:sz w:val="16"/>
                <w:szCs w:val="16"/>
              </w:rPr>
              <w:t>Ujian Komprehensif</w:t>
            </w: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36"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1"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0"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52"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527A4" w:rsidRPr="00A228F7" w:rsidRDefault="001527A4" w:rsidP="003D1CD2">
            <w:pPr>
              <w:spacing w:before="80" w:after="80"/>
              <w:ind w:left="-113" w:right="-113"/>
              <w:rPr>
                <w:rFonts w:eastAsia="Times New Roman" w:cs="Arial"/>
                <w:sz w:val="16"/>
                <w:szCs w:val="16"/>
              </w:rPr>
            </w:pPr>
          </w:p>
        </w:tc>
      </w:tr>
    </w:tbl>
    <w:p w:rsidR="001527A4" w:rsidRPr="00141395" w:rsidRDefault="001527A4" w:rsidP="001527A4">
      <w:pPr>
        <w:rPr>
          <w:rFonts w:cs="Arial"/>
          <w:sz w:val="20"/>
          <w:szCs w:val="20"/>
        </w:rPr>
      </w:pPr>
      <w:r w:rsidRPr="00141395">
        <w:rPr>
          <w:rFonts w:cs="Arial"/>
          <w:sz w:val="20"/>
          <w:szCs w:val="20"/>
        </w:rPr>
        <w:lastRenderedPageBreak/>
        <w:t xml:space="preserve">Sumber   </w:t>
      </w:r>
      <w:r w:rsidRPr="00141395">
        <w:rPr>
          <w:rFonts w:cs="Arial"/>
          <w:sz w:val="20"/>
          <w:szCs w:val="20"/>
        </w:rPr>
        <w:tab/>
        <w:t>: Kalender Akade</w:t>
      </w:r>
      <w:r>
        <w:rPr>
          <w:rFonts w:cs="Arial"/>
          <w:sz w:val="20"/>
          <w:szCs w:val="20"/>
        </w:rPr>
        <w:t>mik, Bidang Pengajaran IPDN 2017</w:t>
      </w:r>
      <w:r w:rsidRPr="00141395">
        <w:rPr>
          <w:rFonts w:cs="Arial"/>
          <w:sz w:val="20"/>
          <w:szCs w:val="20"/>
        </w:rPr>
        <w:t>/201</w:t>
      </w:r>
      <w:r>
        <w:rPr>
          <w:rFonts w:cs="Arial"/>
          <w:sz w:val="20"/>
          <w:szCs w:val="20"/>
        </w:rPr>
        <w:t>8</w:t>
      </w:r>
    </w:p>
    <w:p w:rsidR="001527A4" w:rsidRPr="00A228F7" w:rsidRDefault="001527A4" w:rsidP="001527A4">
      <w:pPr>
        <w:rPr>
          <w:rFonts w:cs="Arial"/>
          <w:sz w:val="20"/>
          <w:szCs w:val="20"/>
        </w:rPr>
      </w:pPr>
      <w:r w:rsidRPr="00141395">
        <w:rPr>
          <w:noProof/>
          <w:sz w:val="20"/>
          <w:szCs w:val="20"/>
        </w:rPr>
        <mc:AlternateContent>
          <mc:Choice Requires="wps">
            <w:drawing>
              <wp:anchor distT="0" distB="0" distL="114300" distR="114300" simplePos="0" relativeHeight="251668480" behindDoc="0" locked="0" layoutInCell="1" allowOverlap="1" wp14:anchorId="16611C7C" wp14:editId="268E7F8A">
                <wp:simplePos x="0" y="0"/>
                <wp:positionH relativeFrom="column">
                  <wp:posOffset>1074420</wp:posOffset>
                </wp:positionH>
                <wp:positionV relativeFrom="paragraph">
                  <wp:posOffset>10160</wp:posOffset>
                </wp:positionV>
                <wp:extent cx="409575" cy="123825"/>
                <wp:effectExtent l="0" t="0" r="28575" b="28575"/>
                <wp:wrapNone/>
                <wp:docPr id="26" name="Rectangle 2"/>
                <wp:cNvGraphicFramePr/>
                <a:graphic xmlns:a="http://schemas.openxmlformats.org/drawingml/2006/main">
                  <a:graphicData uri="http://schemas.microsoft.com/office/word/2010/wordprocessingShape">
                    <wps:wsp>
                      <wps:cNvSpPr/>
                      <wps:spPr>
                        <a:xfrm>
                          <a:off x="0" y="0"/>
                          <a:ext cx="409575" cy="123825"/>
                        </a:xfrm>
                        <a:prstGeom prst="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558E7" id="Rectangle 2" o:spid="_x0000_s1026" style="position:absolute;margin-left:84.6pt;margin-top:.8pt;width:32.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JnwIAAPQFAAAOAAAAZHJzL2Uyb0RvYy54bWy0VEtv2zAMvg/YfxB0X+14SR9BnSJo0WFA&#10;1wZth54VWUoMSKImKXGyXz9KctzHih2G7SKTIvmR/Czy/GKnFdkK51swNR0dlZQIw6Fpzaqm3x+v&#10;P51S4gMzDVNgRE33wtOL2ccP552digrWoBrhCIIYP+1sTdch2GlReL4WmvkjsMKgUYLTLKDqVkXj&#10;WIfoWhVVWR4XHbjGOuDCe7y9ykY6S/hSCh7upPQiEFVTrC2k06VzGc9ids6mK8fsuuV9GewvqtCs&#10;NZh0gLpigZGNa3+D0i134EGGIw66AClbLlIP2M2ofNPNw5pZkXpBcrwdaPL/DpbfbheOtE1Nq2NK&#10;DNP4j+6RNWZWSpAq8tNZP0W3B7twveZRjM3upNPxi22QXeJ0P3AqdoFwvByXZ5OTCSUcTaPq82k1&#10;iZjFc7B1PnwRoEkUauoweWKSbW98yK4Hl5jLg2qb61appMRnIi6VI1uGP3i5GqVQtdHfoMl3x5Oy&#10;TL8ZU6ZXFd1TAa+QlPlv4Jg4oheRx8xcksJeiZhTmXsh8Q8gV1WqfqgyN8A4FybkxvyaNSJfx7be&#10;7ysBRmSJLA3YPcBrwg7YmebeP4aKNDpDcPmnwnLwEJEygwlDsG4NuPcAFHbVZ87+B5IyNZGlJTR7&#10;fJ8O8uB6y69bfCY3zIcFczipONO4fcIdHlJBV1PoJUrW4H6+dx/9cYDQSkmHk19T/2PDnKBEfTU4&#10;Wmej8TiuiqSMJycVKu6lZfnSYjb6EvDtjXDPWZ7E6B/UQZQO9BMuqXnMiiZmOOauKQ/uoFyGvJFw&#10;zXExnyc3XA+WhRvzYHkEj6zGMXjcPTFn+1kJOGS3cNgSbPpmZLJvjDQw3wSQbZqnZ157vnG1pIHo&#10;12DcXS/15PW8rGe/AAAA//8DAFBLAwQUAAYACAAAACEAnJXTON4AAAAIAQAADwAAAGRycy9kb3du&#10;cmV2LnhtbExPwUrDQBS8C/7D8gQvxW6SStWYTRFBKoJCWw8et9lnErr7NmS3SerX+3rS2wwzb95M&#10;sZqcFQP2ofWkIJ0nIJAqb1qqFXzuXm7uQYSoyWjrCRWcMMCqvLwodG78SBsctrEWHEIh1wqaGLtc&#10;ylA16HSY+w6JtW/fOx2Z9rU0vR453FmZJclSOt0Sf2h0h88NVoft0XGN9fC+/qk2h9Hdfu1e09Ps&#10;bWY/lLq+mp4eQUSc4p8ZzvX5BkrutPdHMkFY5suHjK1nAIL1bLG4A7FnkKYgy0L+H1D+AgAA//8D&#10;AFBLAQItABQABgAIAAAAIQC2gziS/gAAAOEBAAATAAAAAAAAAAAAAAAAAAAAAABbQ29udGVudF9U&#10;eXBlc10ueG1sUEsBAi0AFAAGAAgAAAAhADj9If/WAAAAlAEAAAsAAAAAAAAAAAAAAAAALwEAAF9y&#10;ZWxzLy5yZWxzUEsBAi0AFAAGAAgAAAAhAPxb5UmfAgAA9AUAAA4AAAAAAAAAAAAAAAAALgIAAGRy&#10;cy9lMm9Eb2MueG1sUEsBAi0AFAAGAAgAAAAhAJyV0zjeAAAACAEAAA8AAAAAAAAAAAAAAAAA+QQA&#10;AGRycy9kb3ducmV2LnhtbFBLBQYAAAAABAAEAPMAAAAEBgAAAAA=&#10;" fillcolor="#a5a5a5 [2092]" strokecolor="#a5a5a5 [2092]" strokeweight="1pt"/>
            </w:pict>
          </mc:Fallback>
        </mc:AlternateContent>
      </w:r>
      <w:r w:rsidRPr="00141395">
        <w:rPr>
          <w:rFonts w:cs="Arial"/>
          <w:sz w:val="20"/>
          <w:szCs w:val="20"/>
        </w:rPr>
        <w:t xml:space="preserve">Keterangan </w:t>
      </w:r>
      <w:r w:rsidRPr="00141395">
        <w:rPr>
          <w:rFonts w:cs="Arial"/>
          <w:sz w:val="20"/>
          <w:szCs w:val="20"/>
        </w:rPr>
        <w:tab/>
        <w:t xml:space="preserve">: </w:t>
      </w:r>
      <w:r w:rsidRPr="00141395">
        <w:rPr>
          <w:rFonts w:cs="Arial"/>
          <w:sz w:val="20"/>
          <w:szCs w:val="20"/>
        </w:rPr>
        <w:tab/>
        <w:t xml:space="preserve">      Pelaksanaan kegiatan magang</w:t>
      </w:r>
    </w:p>
    <w:p w:rsidR="001527A4" w:rsidRPr="006404E1" w:rsidRDefault="001527A4" w:rsidP="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Pr="0050311A" w:rsidRDefault="001527A4" w:rsidP="001527A4">
      <w:pPr>
        <w:tabs>
          <w:tab w:val="left" w:pos="2205"/>
          <w:tab w:val="center" w:pos="3970"/>
        </w:tabs>
        <w:spacing w:line="360" w:lineRule="auto"/>
        <w:jc w:val="left"/>
        <w:rPr>
          <w:rFonts w:cs="Arial"/>
          <w:b/>
          <w:szCs w:val="24"/>
          <w:lang w:val="id-ID"/>
        </w:rPr>
      </w:pPr>
      <w:r>
        <w:rPr>
          <w:rFonts w:cs="Arial"/>
          <w:b/>
          <w:szCs w:val="24"/>
          <w:lang w:val="id-ID"/>
        </w:rPr>
        <w:lastRenderedPageBreak/>
        <w:tab/>
      </w:r>
      <w:r>
        <w:rPr>
          <w:rFonts w:cs="Arial"/>
          <w:b/>
          <w:szCs w:val="24"/>
          <w:lang w:val="id-ID"/>
        </w:rPr>
        <w:tab/>
      </w:r>
      <w:r w:rsidRPr="0050311A">
        <w:rPr>
          <w:rFonts w:cs="Arial"/>
          <w:b/>
          <w:szCs w:val="24"/>
          <w:lang w:val="id-ID"/>
        </w:rPr>
        <w:t>BAB I</w:t>
      </w:r>
      <w:r>
        <w:rPr>
          <w:rFonts w:cs="Arial"/>
          <w:b/>
          <w:szCs w:val="24"/>
          <w:lang w:val="id-ID"/>
        </w:rPr>
        <w:t>V</w:t>
      </w:r>
    </w:p>
    <w:p w:rsidR="001527A4" w:rsidRPr="00346368" w:rsidRDefault="001527A4" w:rsidP="001527A4">
      <w:pPr>
        <w:spacing w:line="480" w:lineRule="auto"/>
        <w:jc w:val="center"/>
        <w:rPr>
          <w:rFonts w:cs="Arial"/>
          <w:b/>
          <w:szCs w:val="24"/>
        </w:rPr>
      </w:pPr>
      <w:r>
        <w:rPr>
          <w:rFonts w:cs="Arial"/>
          <w:b/>
          <w:szCs w:val="24"/>
          <w:lang w:val="id-ID"/>
        </w:rPr>
        <w:t>ANALISIS FOKUS MAGANG</w:t>
      </w:r>
      <w:r>
        <w:rPr>
          <w:rFonts w:cs="Arial"/>
          <w:b/>
          <w:szCs w:val="24"/>
        </w:rPr>
        <w:t xml:space="preserve"> RISET TERAPAN PEMERINTAHAN</w:t>
      </w:r>
    </w:p>
    <w:p w:rsidR="001527A4" w:rsidRPr="0050311A" w:rsidRDefault="001527A4" w:rsidP="001527A4">
      <w:pPr>
        <w:spacing w:line="480" w:lineRule="auto"/>
        <w:jc w:val="center"/>
        <w:rPr>
          <w:rFonts w:cs="Arial"/>
          <w:b/>
          <w:szCs w:val="24"/>
          <w:lang w:val="id-ID"/>
        </w:rPr>
      </w:pPr>
    </w:p>
    <w:p w:rsidR="001527A4" w:rsidRPr="00BA40A6" w:rsidRDefault="001527A4" w:rsidP="001527A4">
      <w:pPr>
        <w:pStyle w:val="ListParagraph"/>
        <w:numPr>
          <w:ilvl w:val="0"/>
          <w:numId w:val="30"/>
        </w:numPr>
        <w:spacing w:line="360" w:lineRule="auto"/>
        <w:ind w:left="851" w:hanging="851"/>
        <w:rPr>
          <w:rFonts w:cs="Arial"/>
          <w:b/>
          <w:szCs w:val="24"/>
          <w:lang w:val="id-ID"/>
        </w:rPr>
      </w:pPr>
      <w:r w:rsidRPr="00BA40A6">
        <w:rPr>
          <w:rFonts w:cs="Arial"/>
          <w:b/>
          <w:szCs w:val="24"/>
          <w:lang w:val="id-ID"/>
        </w:rPr>
        <w:t xml:space="preserve">Gambaran Umum Lokasi </w:t>
      </w:r>
      <w:r>
        <w:rPr>
          <w:rFonts w:cs="Arial"/>
          <w:b/>
          <w:szCs w:val="24"/>
        </w:rPr>
        <w:t>Magang</w:t>
      </w:r>
    </w:p>
    <w:p w:rsidR="001527A4" w:rsidRPr="00E909EF" w:rsidRDefault="001527A4" w:rsidP="001527A4">
      <w:pPr>
        <w:pStyle w:val="ListParagraph"/>
        <w:numPr>
          <w:ilvl w:val="0"/>
          <w:numId w:val="31"/>
        </w:numPr>
        <w:spacing w:line="480" w:lineRule="auto"/>
        <w:ind w:left="851" w:hanging="851"/>
        <w:rPr>
          <w:rFonts w:cs="Arial"/>
          <w:b/>
          <w:szCs w:val="24"/>
          <w:lang w:val="id-ID"/>
        </w:rPr>
      </w:pPr>
      <w:r>
        <w:rPr>
          <w:rFonts w:cs="Arial"/>
          <w:b/>
          <w:szCs w:val="24"/>
        </w:rPr>
        <w:t>Kecamatan Tomohon Utara</w:t>
      </w:r>
    </w:p>
    <w:p w:rsidR="001527A4" w:rsidRDefault="001527A4" w:rsidP="001527A4">
      <w:pPr>
        <w:spacing w:line="480" w:lineRule="auto"/>
        <w:ind w:firstLine="900"/>
        <w:rPr>
          <w:rFonts w:cs="Arial"/>
        </w:rPr>
      </w:pPr>
      <w:r w:rsidRPr="00E909EF">
        <w:rPr>
          <w:rFonts w:cs="Arial"/>
        </w:rPr>
        <w:t>Tomohon menjadi daerah otonom (kota) dengan disahkannya</w:t>
      </w:r>
      <w:r w:rsidRPr="00E909EF">
        <w:rPr>
          <w:rStyle w:val="apple-converted-space"/>
          <w:rFonts w:cs="Arial"/>
        </w:rPr>
        <w:t> </w:t>
      </w:r>
      <w:hyperlink r:id="rId5" w:tooltip="s:Undang-Undang Republik Indonesia Nomor 10 Tahun 2003" w:history="1">
        <w:r w:rsidRPr="00E909EF">
          <w:rPr>
            <w:rStyle w:val="Hyperlink"/>
            <w:rFonts w:cs="Arial"/>
          </w:rPr>
          <w:t>Undang-Undang</w:t>
        </w:r>
        <w:r>
          <w:rPr>
            <w:rStyle w:val="Hyperlink"/>
            <w:rFonts w:cs="Arial"/>
          </w:rPr>
          <w:t xml:space="preserve"> Republik Indonesia</w:t>
        </w:r>
        <w:r w:rsidRPr="00E909EF">
          <w:rPr>
            <w:rStyle w:val="Hyperlink"/>
            <w:rFonts w:cs="Arial"/>
          </w:rPr>
          <w:t xml:space="preserve"> Nomor 10 Tahun 2003</w:t>
        </w:r>
      </w:hyperlink>
      <w:r w:rsidRPr="00E909EF">
        <w:t xml:space="preserve"> </w:t>
      </w:r>
      <w:r w:rsidRPr="00E909EF">
        <w:rPr>
          <w:rFonts w:cs="Arial"/>
        </w:rPr>
        <w:t>tentang Pembentukan Kabupaten</w:t>
      </w:r>
      <w:r w:rsidRPr="00E909EF">
        <w:rPr>
          <w:rStyle w:val="apple-converted-space"/>
          <w:rFonts w:cs="Arial"/>
        </w:rPr>
        <w:t> </w:t>
      </w:r>
      <w:hyperlink r:id="rId6" w:tooltip="Minahasa Selatan" w:history="1">
        <w:r w:rsidRPr="00E909EF">
          <w:rPr>
            <w:rStyle w:val="Hyperlink"/>
            <w:rFonts w:cs="Arial"/>
          </w:rPr>
          <w:t>Minahasa Selatan</w:t>
        </w:r>
      </w:hyperlink>
      <w:r w:rsidRPr="00E909EF">
        <w:rPr>
          <w:rStyle w:val="apple-converted-space"/>
          <w:rFonts w:cs="Arial"/>
        </w:rPr>
        <w:t> </w:t>
      </w:r>
      <w:r w:rsidRPr="00E909EF">
        <w:rPr>
          <w:rFonts w:cs="Arial"/>
        </w:rPr>
        <w:t>dan Kota Tomohon di Provinsi Sulawesi Utara oleh DPR RI, namun baru</w:t>
      </w:r>
      <w:r>
        <w:rPr>
          <w:rFonts w:cs="Arial"/>
        </w:rPr>
        <w:t xml:space="preserve"> diresmikan</w:t>
      </w:r>
      <w:r w:rsidRPr="00E909EF">
        <w:rPr>
          <w:rFonts w:cs="Arial"/>
        </w:rPr>
        <w:t xml:space="preserve"> pada tanggal</w:t>
      </w:r>
      <w:r w:rsidRPr="00E909EF">
        <w:rPr>
          <w:rStyle w:val="apple-converted-space"/>
          <w:rFonts w:cs="Arial"/>
        </w:rPr>
        <w:t> </w:t>
      </w:r>
      <w:hyperlink r:id="rId7" w:tooltip="4 Agustus" w:history="1">
        <w:r w:rsidRPr="00E909EF">
          <w:rPr>
            <w:rStyle w:val="Hyperlink"/>
            <w:rFonts w:cs="Arial"/>
          </w:rPr>
          <w:t>4 Agustus</w:t>
        </w:r>
      </w:hyperlink>
      <w:r w:rsidRPr="00E909EF">
        <w:rPr>
          <w:rStyle w:val="apple-converted-space"/>
          <w:rFonts w:cs="Arial"/>
        </w:rPr>
        <w:t> </w:t>
      </w:r>
      <w:hyperlink r:id="rId8" w:tooltip="2003" w:history="1">
        <w:r w:rsidRPr="00E909EF">
          <w:rPr>
            <w:rStyle w:val="Hyperlink"/>
            <w:rFonts w:cs="Arial"/>
          </w:rPr>
          <w:t>2003</w:t>
        </w:r>
      </w:hyperlink>
      <w:r w:rsidRPr="00E909EF">
        <w:rPr>
          <w:rFonts w:cs="Arial"/>
        </w:rPr>
        <w:t xml:space="preserve">. </w:t>
      </w:r>
    </w:p>
    <w:p w:rsidR="001527A4" w:rsidRDefault="001527A4" w:rsidP="001527A4">
      <w:pPr>
        <w:spacing w:line="480" w:lineRule="auto"/>
        <w:ind w:firstLine="900"/>
        <w:rPr>
          <w:rFonts w:cs="Arial"/>
        </w:rPr>
      </w:pPr>
      <w:r w:rsidRPr="00E909EF">
        <w:rPr>
          <w:rFonts w:cs="Arial"/>
        </w:rPr>
        <w:t xml:space="preserve">Kecamatan Tomohon Utara merupakan salah satu kecamatan yang terdapat di Kota Tomohon Provinsi Sulawesi Utara. </w:t>
      </w:r>
      <w:r>
        <w:rPr>
          <w:rFonts w:cs="Arial"/>
        </w:rPr>
        <w:t>Kecamatan Tomohon Utara dibentuk berdasarkan Peraturan Daerah Kabupaten Minahasa Nomor 2 Tahun 2001 Tentang Pembentukan Kecamatan Tomohon Utara dan Tomohon Selatan. Tomohon Utara merupakan wilayah pemekaran dari Kecamatan Tomohon yang terdiri dari delapan (8) desa yaitu Desa Tinoor Satu, Desa Tinoor Dua, Desa Kinilow, Desa Kakaskasen Satu, Desa Kakaskasen Dua, Desa Kakaskasen Tiga, Desa Wailan dan Desa Kayawu.</w:t>
      </w:r>
    </w:p>
    <w:p w:rsidR="001527A4" w:rsidRDefault="001527A4" w:rsidP="001527A4">
      <w:pPr>
        <w:spacing w:line="480" w:lineRule="auto"/>
        <w:ind w:firstLine="900"/>
        <w:rPr>
          <w:rFonts w:cs="Arial"/>
        </w:rPr>
      </w:pPr>
      <w:r>
        <w:rPr>
          <w:rFonts w:cs="Arial"/>
        </w:rPr>
        <w:t>Desa Kinilow mengalami pemekaran menjadi Desa Kinilow dan Desa Kinilow Satu berdasarkan Keputusan Walikota Tomohon Nomor 105 Tahun 2004 tentang Pembentukan Desa Kinilow Satu di Kecamatan Tomohon Utara</w:t>
      </w:r>
    </w:p>
    <w:p w:rsidR="001527A4" w:rsidRDefault="001527A4" w:rsidP="001527A4">
      <w:pPr>
        <w:spacing w:line="480" w:lineRule="auto"/>
        <w:ind w:firstLine="900"/>
        <w:rPr>
          <w:rFonts w:cs="Arial"/>
        </w:rPr>
      </w:pPr>
      <w:r>
        <w:rPr>
          <w:rFonts w:cs="Arial"/>
        </w:rPr>
        <w:t>Berdasarkan Keputusan Walikota Tomohon Nomor 6 Tahun 2004 tentang Perubahan Status Desa Menjadi Kelurahan, maka semua desa di Tomohon Utara berubah status menjadi kelurahan kecuali Desa Kayawu yang statusnya tetap sebagai desa, yaitu sebagai desa budaya.</w:t>
      </w:r>
    </w:p>
    <w:p w:rsidR="001527A4" w:rsidRDefault="001527A4" w:rsidP="001527A4">
      <w:pPr>
        <w:spacing w:line="480" w:lineRule="auto"/>
        <w:ind w:firstLine="900"/>
        <w:rPr>
          <w:rFonts w:cs="Arial"/>
        </w:rPr>
      </w:pPr>
      <w:r>
        <w:rPr>
          <w:rFonts w:cs="Arial"/>
        </w:rPr>
        <w:lastRenderedPageBreak/>
        <w:t>Keadaan status desa di Tomohon Utara yang terakhir berdasarkan Peraturan Daerah Kota Tomohon Nomor 1 Tahun 2006 tentang Perubahan Status Desa menjadi Kelurahan yaitu Kelurahan Kinilow, Kelurahan Kinilow Satu, Kelurahan Kakaskasen Satu, Kelurahan Kakaskasen Dua, Kelurahan Kakaskasen Tiga, Kelurahan Walian, Desa Kayawu, Desa Tinoor Satu, dan Desa Tinoor Dua.</w:t>
      </w:r>
    </w:p>
    <w:p w:rsidR="001527A4" w:rsidRDefault="001527A4" w:rsidP="001527A4">
      <w:pPr>
        <w:spacing w:line="480" w:lineRule="auto"/>
        <w:ind w:firstLine="900"/>
        <w:rPr>
          <w:rFonts w:cs="Arial"/>
        </w:rPr>
      </w:pPr>
      <w:r>
        <w:rPr>
          <w:rFonts w:cs="Arial"/>
        </w:rPr>
        <w:t>Pemekaran terakhir di Kecamatan Tomohon Utara, dimana sebagian wilayah Kelurahan Kakaskasen Tiga menjadi Kelurahan Kakaskasen</w:t>
      </w:r>
    </w:p>
    <w:p w:rsidR="001527A4" w:rsidRDefault="001527A4" w:rsidP="001527A4">
      <w:pPr>
        <w:spacing w:line="480" w:lineRule="auto"/>
        <w:rPr>
          <w:rFonts w:cs="Arial"/>
          <w:szCs w:val="24"/>
          <w:lang w:val="id-ID"/>
        </w:rPr>
      </w:pPr>
    </w:p>
    <w:p w:rsidR="001527A4" w:rsidRPr="00BA40A6" w:rsidRDefault="001527A4" w:rsidP="001527A4">
      <w:pPr>
        <w:pStyle w:val="ListParagraph"/>
        <w:numPr>
          <w:ilvl w:val="0"/>
          <w:numId w:val="31"/>
        </w:numPr>
        <w:spacing w:line="480" w:lineRule="auto"/>
        <w:ind w:left="851" w:hanging="851"/>
        <w:rPr>
          <w:rFonts w:cs="Arial"/>
          <w:b/>
          <w:szCs w:val="24"/>
          <w:lang w:val="id-ID"/>
        </w:rPr>
      </w:pPr>
      <w:r w:rsidRPr="00BA40A6">
        <w:rPr>
          <w:rFonts w:cs="Arial"/>
          <w:b/>
          <w:szCs w:val="24"/>
          <w:lang w:val="id-ID"/>
        </w:rPr>
        <w:t>Kondisi Geografis</w:t>
      </w:r>
    </w:p>
    <w:p w:rsidR="001527A4" w:rsidRPr="000653BE" w:rsidRDefault="001527A4" w:rsidP="001527A4">
      <w:pPr>
        <w:spacing w:line="480" w:lineRule="auto"/>
        <w:ind w:firstLine="851"/>
        <w:rPr>
          <w:rFonts w:cs="Arial"/>
          <w:szCs w:val="24"/>
          <w:lang w:val="id-ID"/>
        </w:rPr>
      </w:pPr>
      <w:r>
        <w:rPr>
          <w:rFonts w:cs="Arial"/>
          <w:szCs w:val="24"/>
        </w:rPr>
        <w:t>Kecamatan Tomohon Utara</w:t>
      </w:r>
      <w:r>
        <w:rPr>
          <w:rFonts w:cs="Arial"/>
          <w:szCs w:val="24"/>
          <w:lang w:val="id-ID"/>
        </w:rPr>
        <w:t xml:space="preserve"> berada di wilayah pegunungan yang terletak </w:t>
      </w:r>
      <w:r w:rsidRPr="000653BE">
        <w:rPr>
          <w:rFonts w:cs="Arial"/>
          <w:szCs w:val="24"/>
          <w:lang w:val="id-ID"/>
        </w:rPr>
        <w:t xml:space="preserve">pada </w:t>
      </w:r>
      <w:r w:rsidRPr="00E909EF">
        <w:rPr>
          <w:rFonts w:cs="Arial"/>
          <w:lang w:val="fi-FI"/>
        </w:rPr>
        <w:t>1</w:t>
      </w:r>
      <w:r w:rsidRPr="00E909EF">
        <w:rPr>
          <w:rFonts w:cs="Arial"/>
          <w:vertAlign w:val="superscript"/>
          <w:lang w:val="fi-FI"/>
        </w:rPr>
        <w:t>º</w:t>
      </w:r>
      <w:r w:rsidRPr="00E909EF">
        <w:rPr>
          <w:rFonts w:cs="Arial"/>
          <w:lang w:val="fi-FI"/>
        </w:rPr>
        <w:t>2</w:t>
      </w:r>
      <w:r w:rsidRPr="00E909EF">
        <w:rPr>
          <w:rFonts w:cs="Arial"/>
        </w:rPr>
        <w:t>2</w:t>
      </w:r>
      <w:r w:rsidRPr="00E909EF">
        <w:rPr>
          <w:rFonts w:cs="Arial"/>
          <w:lang w:val="fi-FI"/>
        </w:rPr>
        <w:t>’</w:t>
      </w:r>
      <w:r w:rsidRPr="00E909EF">
        <w:rPr>
          <w:rFonts w:cs="Arial"/>
        </w:rPr>
        <w:t>44</w:t>
      </w:r>
      <w:r w:rsidRPr="00E909EF">
        <w:rPr>
          <w:rFonts w:cs="Arial"/>
          <w:lang w:val="fi-FI"/>
        </w:rPr>
        <w:t>”</w:t>
      </w:r>
      <w:r w:rsidRPr="00E909EF">
        <w:rPr>
          <w:rFonts w:cs="Arial"/>
        </w:rPr>
        <w:t>L</w:t>
      </w:r>
      <w:r>
        <w:rPr>
          <w:rFonts w:cs="Arial"/>
        </w:rPr>
        <w:t xml:space="preserve">intang Utara / </w:t>
      </w:r>
      <w:r w:rsidRPr="00E909EF">
        <w:rPr>
          <w:rFonts w:cs="Arial"/>
          <w:lang w:val="fi-FI"/>
        </w:rPr>
        <w:t>1</w:t>
      </w:r>
      <w:r w:rsidRPr="00E909EF">
        <w:rPr>
          <w:rFonts w:cs="Arial"/>
        </w:rPr>
        <w:t>24</w:t>
      </w:r>
      <w:r w:rsidRPr="00E909EF">
        <w:rPr>
          <w:rFonts w:cs="Arial"/>
          <w:vertAlign w:val="superscript"/>
          <w:lang w:val="fi-FI"/>
        </w:rPr>
        <w:t>º</w:t>
      </w:r>
      <w:r w:rsidRPr="00E909EF">
        <w:rPr>
          <w:rFonts w:cs="Arial"/>
        </w:rPr>
        <w:t>33</w:t>
      </w:r>
      <w:r w:rsidRPr="00E909EF">
        <w:rPr>
          <w:rFonts w:cs="Arial"/>
          <w:lang w:val="fi-FI"/>
        </w:rPr>
        <w:t>’</w:t>
      </w:r>
      <w:r w:rsidRPr="00E909EF">
        <w:rPr>
          <w:rFonts w:cs="Arial"/>
        </w:rPr>
        <w:t>52</w:t>
      </w:r>
      <w:r w:rsidRPr="00E909EF">
        <w:rPr>
          <w:rFonts w:cs="Arial"/>
          <w:lang w:val="fi-FI"/>
        </w:rPr>
        <w:t>”</w:t>
      </w:r>
      <w:r w:rsidRPr="00E909EF">
        <w:rPr>
          <w:rFonts w:cs="Arial"/>
        </w:rPr>
        <w:t>B</w:t>
      </w:r>
      <w:r>
        <w:rPr>
          <w:rFonts w:cs="Arial"/>
        </w:rPr>
        <w:t xml:space="preserve">ujur </w:t>
      </w:r>
      <w:r w:rsidRPr="00E909EF">
        <w:rPr>
          <w:rFonts w:cs="Arial"/>
        </w:rPr>
        <w:t>T</w:t>
      </w:r>
      <w:r>
        <w:rPr>
          <w:rFonts w:cs="Arial"/>
        </w:rPr>
        <w:t>imur</w:t>
      </w:r>
      <w:r w:rsidRPr="000653BE">
        <w:rPr>
          <w:rFonts w:cs="Arial"/>
          <w:szCs w:val="24"/>
          <w:lang w:val="id-ID"/>
        </w:rPr>
        <w:t xml:space="preserve"> </w:t>
      </w:r>
      <w:r>
        <w:rPr>
          <w:rFonts w:cs="Arial"/>
          <w:szCs w:val="24"/>
        </w:rPr>
        <w:t>ke</w:t>
      </w:r>
      <w:r>
        <w:rPr>
          <w:rFonts w:cs="Arial"/>
          <w:szCs w:val="24"/>
          <w:lang w:val="id-ID"/>
        </w:rPr>
        <w:t xml:space="preserve"> 1</w:t>
      </w:r>
      <w:r w:rsidRPr="000653BE">
        <w:rPr>
          <w:rFonts w:cs="Arial"/>
          <w:szCs w:val="24"/>
          <w:vertAlign w:val="superscript"/>
          <w:lang w:val="id-ID"/>
        </w:rPr>
        <w:t>0</w:t>
      </w:r>
      <w:r>
        <w:rPr>
          <w:rFonts w:cs="Arial"/>
          <w:szCs w:val="24"/>
        </w:rPr>
        <w:t>01’11”Lintang Utara / 124</w:t>
      </w:r>
      <w:r>
        <w:rPr>
          <w:rFonts w:cs="Arial"/>
          <w:szCs w:val="24"/>
          <w:vertAlign w:val="superscript"/>
        </w:rPr>
        <w:t>0</w:t>
      </w:r>
      <w:r>
        <w:rPr>
          <w:rFonts w:cs="Arial"/>
          <w:szCs w:val="24"/>
        </w:rPr>
        <w:t>54’45”Bujur Timur</w:t>
      </w:r>
      <w:r w:rsidRPr="000653BE">
        <w:rPr>
          <w:rFonts w:cs="Arial"/>
          <w:szCs w:val="24"/>
          <w:lang w:val="id-ID"/>
        </w:rPr>
        <w:t>, memiliki luas 147.21 Km</w:t>
      </w:r>
      <w:r w:rsidRPr="000653BE">
        <w:rPr>
          <w:rFonts w:cs="Arial"/>
          <w:szCs w:val="24"/>
          <w:vertAlign w:val="superscript"/>
          <w:lang w:val="id-ID"/>
        </w:rPr>
        <w:t>2</w:t>
      </w:r>
      <w:r w:rsidRPr="000653BE">
        <w:rPr>
          <w:rFonts w:cs="Arial"/>
          <w:szCs w:val="24"/>
          <w:lang w:val="id-ID"/>
        </w:rPr>
        <w:t xml:space="preserve"> dan berada pada ketinggian 400-1500 meter dpl dengan kisaran suhu 18</w:t>
      </w:r>
      <w:r w:rsidRPr="000653BE">
        <w:rPr>
          <w:rFonts w:cs="Arial"/>
          <w:szCs w:val="24"/>
          <w:vertAlign w:val="superscript"/>
          <w:lang w:val="id-ID"/>
        </w:rPr>
        <w:t>0</w:t>
      </w:r>
      <w:r w:rsidRPr="000653BE">
        <w:rPr>
          <w:rFonts w:cs="Arial"/>
          <w:szCs w:val="24"/>
          <w:lang w:val="id-ID"/>
        </w:rPr>
        <w:t>C-30</w:t>
      </w:r>
      <w:r w:rsidRPr="000653BE">
        <w:rPr>
          <w:rFonts w:cs="Arial"/>
          <w:szCs w:val="24"/>
          <w:vertAlign w:val="superscript"/>
          <w:lang w:val="id-ID"/>
        </w:rPr>
        <w:t>0</w:t>
      </w:r>
      <w:r>
        <w:rPr>
          <w:rFonts w:cs="Arial"/>
          <w:szCs w:val="24"/>
          <w:lang w:val="id-ID"/>
        </w:rPr>
        <w:t>C.</w:t>
      </w:r>
    </w:p>
    <w:p w:rsidR="001527A4" w:rsidRDefault="001527A4" w:rsidP="001527A4">
      <w:pPr>
        <w:spacing w:line="480" w:lineRule="auto"/>
        <w:ind w:firstLine="851"/>
        <w:rPr>
          <w:rFonts w:cs="Arial"/>
          <w:szCs w:val="24"/>
          <w:lang w:val="id-ID"/>
        </w:rPr>
      </w:pPr>
      <w:r>
        <w:rPr>
          <w:rFonts w:cs="Arial"/>
          <w:szCs w:val="24"/>
          <w:lang w:val="id-ID"/>
        </w:rPr>
        <w:t xml:space="preserve">Terdapat </w:t>
      </w:r>
      <w:r>
        <w:rPr>
          <w:rFonts w:cs="Arial"/>
          <w:szCs w:val="24"/>
        </w:rPr>
        <w:t>dua</w:t>
      </w:r>
      <w:r w:rsidRPr="000653BE">
        <w:rPr>
          <w:rFonts w:cs="Arial"/>
          <w:szCs w:val="24"/>
          <w:lang w:val="id-ID"/>
        </w:rPr>
        <w:t xml:space="preserve"> gunung yaitu</w:t>
      </w:r>
      <w:r>
        <w:rPr>
          <w:rFonts w:cs="Arial"/>
          <w:szCs w:val="24"/>
          <w:lang w:val="id-ID"/>
        </w:rPr>
        <w:t xml:space="preserve"> gunung Lokon (1.579,6 m dpl.)</w:t>
      </w:r>
      <w:r>
        <w:rPr>
          <w:rFonts w:cs="Arial"/>
          <w:szCs w:val="24"/>
        </w:rPr>
        <w:t xml:space="preserve"> </w:t>
      </w:r>
      <w:r>
        <w:rPr>
          <w:rFonts w:cs="Arial"/>
          <w:szCs w:val="24"/>
          <w:lang w:val="id-ID"/>
        </w:rPr>
        <w:t xml:space="preserve">dan Mahawu (1.331 m dpl.). </w:t>
      </w:r>
      <w:r w:rsidRPr="000653BE">
        <w:rPr>
          <w:rFonts w:cs="Arial"/>
          <w:szCs w:val="24"/>
          <w:lang w:val="id-ID"/>
        </w:rPr>
        <w:t>Selain itu terdapat dua danau, yaitu Dana</w:t>
      </w:r>
      <w:r>
        <w:rPr>
          <w:rFonts w:cs="Arial"/>
          <w:szCs w:val="24"/>
          <w:lang w:val="id-ID"/>
        </w:rPr>
        <w:t>u Linow dan Danau Pangolombian.</w:t>
      </w:r>
    </w:p>
    <w:p w:rsidR="001527A4" w:rsidRPr="00E909EF" w:rsidRDefault="001527A4" w:rsidP="001527A4">
      <w:pPr>
        <w:spacing w:line="480" w:lineRule="auto"/>
        <w:ind w:firstLine="900"/>
        <w:rPr>
          <w:rStyle w:val="Strong"/>
          <w:rFonts w:cs="Arial"/>
          <w:bCs w:val="0"/>
          <w:lang w:val="id-ID"/>
        </w:rPr>
      </w:pPr>
      <w:r w:rsidRPr="00E909EF">
        <w:rPr>
          <w:rStyle w:val="Strong"/>
          <w:rFonts w:cs="Arial"/>
        </w:rPr>
        <w:t>Adapun letak wilayah Kecamatan Tomohon Utara berbatasan dengan:</w:t>
      </w:r>
    </w:p>
    <w:p w:rsidR="001527A4" w:rsidRPr="00E909EF" w:rsidRDefault="001527A4" w:rsidP="001527A4">
      <w:pPr>
        <w:pStyle w:val="ListParagraph"/>
        <w:numPr>
          <w:ilvl w:val="0"/>
          <w:numId w:val="36"/>
        </w:numPr>
        <w:spacing w:after="200" w:line="480" w:lineRule="auto"/>
        <w:ind w:left="1440"/>
        <w:jc w:val="left"/>
        <w:rPr>
          <w:rStyle w:val="Strong"/>
          <w:rFonts w:cs="Arial"/>
          <w:b w:val="0"/>
        </w:rPr>
      </w:pPr>
      <w:r w:rsidRPr="00E909EF">
        <w:rPr>
          <w:rStyle w:val="Strong"/>
          <w:rFonts w:cs="Arial"/>
        </w:rPr>
        <w:t>Sebelah Utara</w:t>
      </w:r>
      <w:r w:rsidRPr="00E909EF">
        <w:rPr>
          <w:rStyle w:val="Strong"/>
          <w:rFonts w:cs="Arial"/>
        </w:rPr>
        <w:tab/>
        <w:t>: Kecamatan Pineleng</w:t>
      </w:r>
    </w:p>
    <w:p w:rsidR="001527A4" w:rsidRPr="00E909EF" w:rsidRDefault="001527A4" w:rsidP="001527A4">
      <w:pPr>
        <w:pStyle w:val="ListParagraph"/>
        <w:numPr>
          <w:ilvl w:val="0"/>
          <w:numId w:val="36"/>
        </w:numPr>
        <w:spacing w:after="200" w:line="480" w:lineRule="auto"/>
        <w:ind w:left="1440"/>
        <w:jc w:val="left"/>
        <w:rPr>
          <w:rStyle w:val="Strong"/>
          <w:rFonts w:cs="Arial"/>
          <w:b w:val="0"/>
        </w:rPr>
      </w:pPr>
      <w:r w:rsidRPr="00E909EF">
        <w:rPr>
          <w:rStyle w:val="Strong"/>
          <w:rFonts w:cs="Arial"/>
        </w:rPr>
        <w:t>Sebelah Timur</w:t>
      </w:r>
      <w:r w:rsidRPr="00E909EF">
        <w:rPr>
          <w:rStyle w:val="Strong"/>
          <w:rFonts w:cs="Arial"/>
        </w:rPr>
        <w:tab/>
        <w:t>: Gunung Mahawu</w:t>
      </w:r>
    </w:p>
    <w:p w:rsidR="001527A4" w:rsidRPr="00E909EF" w:rsidRDefault="001527A4" w:rsidP="001527A4">
      <w:pPr>
        <w:pStyle w:val="ListParagraph"/>
        <w:numPr>
          <w:ilvl w:val="0"/>
          <w:numId w:val="36"/>
        </w:numPr>
        <w:spacing w:after="200" w:line="480" w:lineRule="auto"/>
        <w:ind w:left="1440"/>
        <w:jc w:val="left"/>
        <w:rPr>
          <w:rStyle w:val="Strong"/>
          <w:rFonts w:cs="Arial"/>
          <w:b w:val="0"/>
        </w:rPr>
      </w:pPr>
      <w:r w:rsidRPr="00E909EF">
        <w:rPr>
          <w:rStyle w:val="Strong"/>
          <w:rFonts w:cs="Arial"/>
        </w:rPr>
        <w:t xml:space="preserve">Sebelah Selatan </w:t>
      </w:r>
      <w:r w:rsidRPr="00E909EF">
        <w:rPr>
          <w:rStyle w:val="Strong"/>
          <w:rFonts w:cs="Arial"/>
        </w:rPr>
        <w:tab/>
        <w:t xml:space="preserve">: </w:t>
      </w:r>
      <w:r>
        <w:rPr>
          <w:rStyle w:val="Strong"/>
          <w:rFonts w:cs="Arial"/>
        </w:rPr>
        <w:t>Kecamatan Tomohon Tengah</w:t>
      </w:r>
    </w:p>
    <w:p w:rsidR="001527A4" w:rsidRPr="00D011B7" w:rsidRDefault="001527A4" w:rsidP="001527A4">
      <w:pPr>
        <w:pStyle w:val="ListParagraph"/>
        <w:numPr>
          <w:ilvl w:val="0"/>
          <w:numId w:val="36"/>
        </w:numPr>
        <w:spacing w:after="200" w:line="480" w:lineRule="auto"/>
        <w:ind w:left="1440"/>
        <w:jc w:val="left"/>
        <w:rPr>
          <w:rFonts w:cs="Arial"/>
          <w:bCs/>
          <w:szCs w:val="24"/>
        </w:rPr>
      </w:pPr>
      <w:r w:rsidRPr="00E909EF">
        <w:rPr>
          <w:rStyle w:val="Strong"/>
          <w:rFonts w:cs="Arial"/>
        </w:rPr>
        <w:t>Sebelah Barat</w:t>
      </w:r>
      <w:r w:rsidRPr="00E909EF">
        <w:rPr>
          <w:rStyle w:val="Strong"/>
          <w:rFonts w:cs="Arial"/>
        </w:rPr>
        <w:tab/>
        <w:t>: Gunung Lokon</w:t>
      </w:r>
    </w:p>
    <w:p w:rsidR="001527A4" w:rsidRDefault="001527A4" w:rsidP="001527A4">
      <w:pPr>
        <w:spacing w:line="480" w:lineRule="auto"/>
        <w:ind w:firstLine="851"/>
        <w:rPr>
          <w:rFonts w:cs="Arial"/>
          <w:szCs w:val="24"/>
        </w:rPr>
      </w:pPr>
      <w:r>
        <w:rPr>
          <w:rFonts w:cs="Arial"/>
          <w:szCs w:val="24"/>
          <w:lang w:val="id-ID"/>
        </w:rPr>
        <w:t>K</w:t>
      </w:r>
      <w:r>
        <w:rPr>
          <w:rFonts w:cs="Arial"/>
          <w:szCs w:val="24"/>
        </w:rPr>
        <w:t>ecamatan</w:t>
      </w:r>
      <w:r w:rsidRPr="000653BE">
        <w:rPr>
          <w:rFonts w:cs="Arial"/>
          <w:szCs w:val="24"/>
          <w:lang w:val="id-ID"/>
        </w:rPr>
        <w:t xml:space="preserve"> Tomohon</w:t>
      </w:r>
      <w:r>
        <w:rPr>
          <w:rFonts w:cs="Arial"/>
          <w:szCs w:val="24"/>
        </w:rPr>
        <w:t xml:space="preserve"> Utara</w:t>
      </w:r>
      <w:r w:rsidRPr="000653BE">
        <w:rPr>
          <w:rFonts w:cs="Arial"/>
          <w:szCs w:val="24"/>
          <w:lang w:val="id-ID"/>
        </w:rPr>
        <w:t xml:space="preserve"> dapat dicapai dengan menggunakan transportasi darat, jarak dari Ibukota Provinsi Sulawesi Utara, Kota Manado ±25 Km. Dari Bandara Internasional Sam Ratulangi ±34 Km. Dari Pelabuhan Internasional Bitung ±74 Km </w:t>
      </w:r>
      <w:r w:rsidRPr="000653BE">
        <w:rPr>
          <w:rFonts w:cs="Arial"/>
          <w:szCs w:val="24"/>
          <w:lang w:val="id-ID"/>
        </w:rPr>
        <w:lastRenderedPageBreak/>
        <w:t>melalui Kabupaten Minahasa Utara dan Minahasa Induk. Jarak dari Kabupaten Minahasa Induk ±15 Km. Dari Kabupaten Minahasa Utara ±45 km dan Kabupaten Minahasa Sela</w:t>
      </w:r>
      <w:r>
        <w:rPr>
          <w:rFonts w:cs="Arial"/>
          <w:szCs w:val="24"/>
          <w:lang w:val="id-ID"/>
        </w:rPr>
        <w:t xml:space="preserve">tan ±58.0 Km. </w:t>
      </w:r>
    </w:p>
    <w:p w:rsidR="001527A4" w:rsidRPr="00F040F2" w:rsidRDefault="001527A4" w:rsidP="001527A4">
      <w:pPr>
        <w:spacing w:line="480" w:lineRule="auto"/>
        <w:ind w:firstLine="720"/>
        <w:rPr>
          <w:rFonts w:cs="Arial"/>
          <w:bCs/>
          <w:szCs w:val="24"/>
        </w:rPr>
      </w:pPr>
      <w:r w:rsidRPr="00F040F2">
        <w:rPr>
          <w:rStyle w:val="Strong"/>
          <w:rFonts w:cs="Arial"/>
        </w:rPr>
        <w:t xml:space="preserve">Kondisi topografi dari Kecamatan Tomohon Utara sebagian besar adalah daerah pegunungan dan </w:t>
      </w:r>
      <w:r w:rsidRPr="00F040F2">
        <w:rPr>
          <w:rFonts w:cs="Arial"/>
          <w:szCs w:val="24"/>
        </w:rPr>
        <w:t>memiliki luas wilayah 22.425,7 Km</w:t>
      </w:r>
      <w:r w:rsidRPr="00F040F2">
        <w:rPr>
          <w:rFonts w:cs="Arial"/>
          <w:szCs w:val="24"/>
          <w:vertAlign w:val="superscript"/>
        </w:rPr>
        <w:t>2</w:t>
      </w:r>
      <w:r w:rsidRPr="00F040F2">
        <w:rPr>
          <w:rFonts w:cs="Arial"/>
          <w:szCs w:val="24"/>
        </w:rPr>
        <w:t>. Kecamatan Tomohon Utara memiliki 10 Kelurahan yaitu:</w:t>
      </w:r>
    </w:p>
    <w:p w:rsidR="001527A4" w:rsidRPr="00432259" w:rsidRDefault="001527A4" w:rsidP="001527A4">
      <w:pPr>
        <w:pStyle w:val="ListParagraph"/>
        <w:numPr>
          <w:ilvl w:val="0"/>
          <w:numId w:val="37"/>
        </w:numPr>
        <w:spacing w:after="200" w:line="480" w:lineRule="auto"/>
        <w:ind w:left="709"/>
        <w:jc w:val="left"/>
        <w:rPr>
          <w:rFonts w:cs="Arial"/>
          <w:szCs w:val="24"/>
        </w:rPr>
      </w:pPr>
      <w:r w:rsidRPr="00432259">
        <w:rPr>
          <w:rFonts w:cs="Arial"/>
          <w:szCs w:val="24"/>
        </w:rPr>
        <w:t>Kelurahan Tinoor</w:t>
      </w:r>
      <w:r>
        <w:rPr>
          <w:rFonts w:cs="Arial"/>
          <w:szCs w:val="24"/>
        </w:rPr>
        <w:t xml:space="preserve"> </w:t>
      </w:r>
      <w:r w:rsidRPr="00432259">
        <w:rPr>
          <w:rFonts w:cs="Arial"/>
          <w:szCs w:val="24"/>
        </w:rPr>
        <w:t>Satu</w:t>
      </w:r>
    </w:p>
    <w:p w:rsidR="001527A4" w:rsidRPr="00432259" w:rsidRDefault="001527A4" w:rsidP="001527A4">
      <w:pPr>
        <w:pStyle w:val="ListParagraph"/>
        <w:numPr>
          <w:ilvl w:val="0"/>
          <w:numId w:val="37"/>
        </w:numPr>
        <w:spacing w:after="200" w:line="480" w:lineRule="auto"/>
        <w:ind w:left="709"/>
        <w:jc w:val="left"/>
        <w:rPr>
          <w:rFonts w:cs="Arial"/>
          <w:szCs w:val="24"/>
        </w:rPr>
      </w:pPr>
      <w:r w:rsidRPr="00432259">
        <w:rPr>
          <w:rFonts w:cs="Arial"/>
          <w:szCs w:val="24"/>
        </w:rPr>
        <w:t>Kelurahan Tinoor</w:t>
      </w:r>
      <w:r>
        <w:rPr>
          <w:rFonts w:cs="Arial"/>
          <w:szCs w:val="24"/>
        </w:rPr>
        <w:t xml:space="preserve"> </w:t>
      </w:r>
      <w:r w:rsidRPr="00432259">
        <w:rPr>
          <w:rFonts w:cs="Arial"/>
          <w:szCs w:val="24"/>
        </w:rPr>
        <w:t>Dua</w:t>
      </w:r>
    </w:p>
    <w:p w:rsidR="001527A4" w:rsidRPr="00432259" w:rsidRDefault="001527A4" w:rsidP="001527A4">
      <w:pPr>
        <w:pStyle w:val="ListParagraph"/>
        <w:numPr>
          <w:ilvl w:val="0"/>
          <w:numId w:val="37"/>
        </w:numPr>
        <w:spacing w:after="200" w:line="480" w:lineRule="auto"/>
        <w:ind w:left="709"/>
        <w:jc w:val="left"/>
        <w:rPr>
          <w:rFonts w:cs="Arial"/>
          <w:szCs w:val="24"/>
        </w:rPr>
      </w:pPr>
      <w:r w:rsidRPr="00432259">
        <w:rPr>
          <w:rFonts w:cs="Arial"/>
          <w:szCs w:val="24"/>
        </w:rPr>
        <w:t>Kelurahan Kakaskasen</w:t>
      </w:r>
    </w:p>
    <w:p w:rsidR="001527A4" w:rsidRPr="00D27134" w:rsidRDefault="001527A4" w:rsidP="001527A4">
      <w:pPr>
        <w:pStyle w:val="ListParagraph"/>
        <w:numPr>
          <w:ilvl w:val="0"/>
          <w:numId w:val="37"/>
        </w:numPr>
        <w:spacing w:after="200" w:line="480" w:lineRule="auto"/>
        <w:ind w:left="709"/>
        <w:jc w:val="left"/>
        <w:rPr>
          <w:rFonts w:cs="Arial"/>
          <w:szCs w:val="24"/>
        </w:rPr>
      </w:pPr>
      <w:r w:rsidRPr="00D27134">
        <w:rPr>
          <w:rFonts w:cs="Arial"/>
          <w:szCs w:val="24"/>
        </w:rPr>
        <w:t>Kelurahan Kakaskasen Satu</w:t>
      </w:r>
    </w:p>
    <w:p w:rsidR="001527A4" w:rsidRPr="00D27134" w:rsidRDefault="001527A4" w:rsidP="001527A4">
      <w:pPr>
        <w:pStyle w:val="ListParagraph"/>
        <w:numPr>
          <w:ilvl w:val="0"/>
          <w:numId w:val="37"/>
        </w:numPr>
        <w:spacing w:after="200" w:line="480" w:lineRule="auto"/>
        <w:ind w:left="709"/>
        <w:jc w:val="left"/>
        <w:rPr>
          <w:rFonts w:cs="Arial"/>
          <w:szCs w:val="24"/>
        </w:rPr>
      </w:pPr>
      <w:r w:rsidRPr="00D27134">
        <w:rPr>
          <w:rFonts w:cs="Arial"/>
          <w:szCs w:val="24"/>
        </w:rPr>
        <w:t>Kelurahan Kakaskasen Dua</w:t>
      </w:r>
    </w:p>
    <w:p w:rsidR="001527A4" w:rsidRPr="00432259" w:rsidRDefault="001527A4" w:rsidP="001527A4">
      <w:pPr>
        <w:pStyle w:val="ListParagraph"/>
        <w:numPr>
          <w:ilvl w:val="0"/>
          <w:numId w:val="37"/>
        </w:numPr>
        <w:spacing w:after="200" w:line="480" w:lineRule="auto"/>
        <w:ind w:left="709"/>
        <w:jc w:val="left"/>
        <w:rPr>
          <w:rFonts w:cs="Arial"/>
          <w:szCs w:val="24"/>
        </w:rPr>
      </w:pPr>
      <w:r w:rsidRPr="00432259">
        <w:rPr>
          <w:rFonts w:cs="Arial"/>
          <w:szCs w:val="24"/>
        </w:rPr>
        <w:t>Kelurahan Kakaskasen</w:t>
      </w:r>
      <w:r>
        <w:rPr>
          <w:rFonts w:cs="Arial"/>
          <w:szCs w:val="24"/>
        </w:rPr>
        <w:t xml:space="preserve"> </w:t>
      </w:r>
      <w:r w:rsidRPr="00432259">
        <w:rPr>
          <w:rFonts w:cs="Arial"/>
          <w:szCs w:val="24"/>
        </w:rPr>
        <w:t>Tiga</w:t>
      </w:r>
    </w:p>
    <w:p w:rsidR="001527A4" w:rsidRPr="00432259" w:rsidRDefault="001527A4" w:rsidP="001527A4">
      <w:pPr>
        <w:pStyle w:val="ListParagraph"/>
        <w:numPr>
          <w:ilvl w:val="0"/>
          <w:numId w:val="37"/>
        </w:numPr>
        <w:spacing w:after="200" w:line="480" w:lineRule="auto"/>
        <w:ind w:left="709"/>
        <w:jc w:val="left"/>
        <w:rPr>
          <w:rFonts w:cs="Arial"/>
          <w:szCs w:val="24"/>
        </w:rPr>
      </w:pPr>
      <w:r w:rsidRPr="00432259">
        <w:rPr>
          <w:rFonts w:cs="Arial"/>
          <w:szCs w:val="24"/>
        </w:rPr>
        <w:t>Kelurahan Kinilow</w:t>
      </w:r>
    </w:p>
    <w:p w:rsidR="001527A4" w:rsidRPr="00432259" w:rsidRDefault="001527A4" w:rsidP="001527A4">
      <w:pPr>
        <w:pStyle w:val="ListParagraph"/>
        <w:numPr>
          <w:ilvl w:val="0"/>
          <w:numId w:val="37"/>
        </w:numPr>
        <w:spacing w:after="200" w:line="480" w:lineRule="auto"/>
        <w:ind w:left="709"/>
        <w:jc w:val="left"/>
        <w:rPr>
          <w:rFonts w:cs="Arial"/>
          <w:szCs w:val="24"/>
        </w:rPr>
      </w:pPr>
      <w:r w:rsidRPr="00432259">
        <w:rPr>
          <w:rFonts w:cs="Arial"/>
          <w:szCs w:val="24"/>
        </w:rPr>
        <w:t>Kelurahan Kinilow</w:t>
      </w:r>
      <w:r>
        <w:rPr>
          <w:rFonts w:cs="Arial"/>
          <w:szCs w:val="24"/>
        </w:rPr>
        <w:t xml:space="preserve"> </w:t>
      </w:r>
      <w:r w:rsidRPr="00432259">
        <w:rPr>
          <w:rFonts w:cs="Arial"/>
          <w:szCs w:val="24"/>
        </w:rPr>
        <w:t>Satu</w:t>
      </w:r>
    </w:p>
    <w:p w:rsidR="001527A4" w:rsidRPr="00432259" w:rsidRDefault="001527A4" w:rsidP="001527A4">
      <w:pPr>
        <w:pStyle w:val="ListParagraph"/>
        <w:numPr>
          <w:ilvl w:val="0"/>
          <w:numId w:val="37"/>
        </w:numPr>
        <w:spacing w:after="200" w:line="480" w:lineRule="auto"/>
        <w:ind w:left="709"/>
        <w:jc w:val="left"/>
        <w:rPr>
          <w:rFonts w:cs="Arial"/>
          <w:szCs w:val="24"/>
        </w:rPr>
      </w:pPr>
      <w:r w:rsidRPr="00432259">
        <w:rPr>
          <w:rFonts w:cs="Arial"/>
          <w:szCs w:val="24"/>
        </w:rPr>
        <w:t>Kelurahan Kayawu</w:t>
      </w:r>
    </w:p>
    <w:p w:rsidR="001527A4" w:rsidRPr="00432259" w:rsidRDefault="001527A4" w:rsidP="001527A4">
      <w:pPr>
        <w:pStyle w:val="ListParagraph"/>
        <w:numPr>
          <w:ilvl w:val="0"/>
          <w:numId w:val="37"/>
        </w:numPr>
        <w:spacing w:after="200" w:line="480" w:lineRule="auto"/>
        <w:ind w:left="709"/>
        <w:jc w:val="left"/>
        <w:rPr>
          <w:rFonts w:cs="Arial"/>
          <w:szCs w:val="24"/>
        </w:rPr>
      </w:pPr>
      <w:r w:rsidRPr="00432259">
        <w:rPr>
          <w:rFonts w:cs="Arial"/>
          <w:szCs w:val="24"/>
        </w:rPr>
        <w:t>Kelurahan</w:t>
      </w:r>
      <w:r>
        <w:rPr>
          <w:rFonts w:cs="Arial"/>
          <w:szCs w:val="24"/>
        </w:rPr>
        <w:t xml:space="preserve"> </w:t>
      </w:r>
      <w:r w:rsidRPr="00432259">
        <w:rPr>
          <w:rFonts w:cs="Arial"/>
          <w:szCs w:val="24"/>
        </w:rPr>
        <w:t>Wailan</w:t>
      </w:r>
    </w:p>
    <w:p w:rsidR="001527A4" w:rsidRPr="00F040F2" w:rsidRDefault="001527A4" w:rsidP="001527A4">
      <w:pPr>
        <w:jc w:val="center"/>
        <w:rPr>
          <w:rFonts w:cs="Arial"/>
          <w:b/>
          <w:szCs w:val="24"/>
        </w:rPr>
      </w:pPr>
      <w:r>
        <w:rPr>
          <w:rFonts w:cs="Arial"/>
          <w:b/>
          <w:szCs w:val="24"/>
        </w:rPr>
        <w:t>Tabel 4</w:t>
      </w:r>
      <w:r w:rsidRPr="00F040F2">
        <w:rPr>
          <w:rFonts w:cs="Arial"/>
          <w:b/>
          <w:szCs w:val="24"/>
        </w:rPr>
        <w:t>.1</w:t>
      </w:r>
      <w:r>
        <w:rPr>
          <w:rFonts w:cs="Arial"/>
          <w:b/>
          <w:szCs w:val="24"/>
        </w:rPr>
        <w:t>.1</w:t>
      </w:r>
    </w:p>
    <w:p w:rsidR="001527A4" w:rsidRPr="00F040F2" w:rsidRDefault="001527A4" w:rsidP="001527A4">
      <w:pPr>
        <w:spacing w:line="480" w:lineRule="auto"/>
        <w:jc w:val="center"/>
        <w:rPr>
          <w:rFonts w:cs="Arial"/>
          <w:b/>
          <w:szCs w:val="24"/>
        </w:rPr>
      </w:pPr>
      <w:r w:rsidRPr="00F040F2">
        <w:rPr>
          <w:rFonts w:cs="Arial"/>
          <w:b/>
          <w:szCs w:val="24"/>
        </w:rPr>
        <w:t>Luas Wilayah per-kelurahan</w:t>
      </w:r>
    </w:p>
    <w:tbl>
      <w:tblPr>
        <w:tblStyle w:val="TableGrid"/>
        <w:tblW w:w="6889" w:type="dxa"/>
        <w:tblInd w:w="959" w:type="dxa"/>
        <w:tblLook w:val="04A0" w:firstRow="1" w:lastRow="0" w:firstColumn="1" w:lastColumn="0" w:noHBand="0" w:noVBand="1"/>
      </w:tblPr>
      <w:tblGrid>
        <w:gridCol w:w="2835"/>
        <w:gridCol w:w="1804"/>
        <w:gridCol w:w="2250"/>
      </w:tblGrid>
      <w:tr w:rsidR="001527A4" w:rsidRPr="00432259" w:rsidTr="003D1CD2">
        <w:trPr>
          <w:trHeight w:val="584"/>
        </w:trPr>
        <w:tc>
          <w:tcPr>
            <w:tcW w:w="2835" w:type="dxa"/>
          </w:tcPr>
          <w:p w:rsidR="001527A4" w:rsidRPr="00432259" w:rsidRDefault="001527A4" w:rsidP="003D1CD2">
            <w:pPr>
              <w:jc w:val="center"/>
              <w:rPr>
                <w:rFonts w:cs="Arial"/>
                <w:b/>
                <w:szCs w:val="24"/>
              </w:rPr>
            </w:pPr>
            <w:r w:rsidRPr="00432259">
              <w:rPr>
                <w:rFonts w:cs="Arial"/>
                <w:b/>
                <w:szCs w:val="24"/>
              </w:rPr>
              <w:t>Kelurahan</w:t>
            </w:r>
          </w:p>
        </w:tc>
        <w:tc>
          <w:tcPr>
            <w:tcW w:w="1804" w:type="dxa"/>
          </w:tcPr>
          <w:p w:rsidR="001527A4" w:rsidRPr="00432259" w:rsidRDefault="001527A4" w:rsidP="003D1CD2">
            <w:pPr>
              <w:jc w:val="center"/>
              <w:rPr>
                <w:rFonts w:cs="Arial"/>
                <w:b/>
                <w:szCs w:val="24"/>
              </w:rPr>
            </w:pPr>
            <w:r w:rsidRPr="00432259">
              <w:rPr>
                <w:rFonts w:cs="Arial"/>
                <w:b/>
                <w:szCs w:val="24"/>
              </w:rPr>
              <w:t>Luas (km</w:t>
            </w:r>
            <w:r w:rsidRPr="00432259">
              <w:rPr>
                <w:rFonts w:cs="Arial"/>
                <w:b/>
                <w:szCs w:val="24"/>
                <w:vertAlign w:val="superscript"/>
              </w:rPr>
              <w:t>2</w:t>
            </w:r>
            <w:r w:rsidRPr="00432259">
              <w:rPr>
                <w:rFonts w:cs="Arial"/>
                <w:b/>
                <w:szCs w:val="24"/>
              </w:rPr>
              <w:t>)</w:t>
            </w:r>
          </w:p>
        </w:tc>
        <w:tc>
          <w:tcPr>
            <w:tcW w:w="2250" w:type="dxa"/>
          </w:tcPr>
          <w:p w:rsidR="001527A4" w:rsidRPr="00432259" w:rsidRDefault="001527A4" w:rsidP="003D1CD2">
            <w:pPr>
              <w:jc w:val="center"/>
              <w:rPr>
                <w:rFonts w:cs="Arial"/>
                <w:b/>
                <w:szCs w:val="24"/>
              </w:rPr>
            </w:pPr>
            <w:r w:rsidRPr="00432259">
              <w:rPr>
                <w:rFonts w:cs="Arial"/>
                <w:b/>
                <w:szCs w:val="24"/>
              </w:rPr>
              <w:t>Persentase (%)</w:t>
            </w:r>
          </w:p>
        </w:tc>
      </w:tr>
      <w:tr w:rsidR="001527A4" w:rsidRPr="00432259" w:rsidTr="003D1CD2">
        <w:tc>
          <w:tcPr>
            <w:tcW w:w="2835" w:type="dxa"/>
          </w:tcPr>
          <w:p w:rsidR="001527A4" w:rsidRPr="00432259" w:rsidRDefault="001527A4" w:rsidP="003D1CD2">
            <w:pPr>
              <w:rPr>
                <w:rFonts w:cs="Arial"/>
                <w:szCs w:val="24"/>
              </w:rPr>
            </w:pPr>
            <w:r w:rsidRPr="00432259">
              <w:rPr>
                <w:rFonts w:cs="Arial"/>
                <w:szCs w:val="24"/>
              </w:rPr>
              <w:t>Kayawu</w:t>
            </w:r>
          </w:p>
        </w:tc>
        <w:tc>
          <w:tcPr>
            <w:tcW w:w="1804" w:type="dxa"/>
          </w:tcPr>
          <w:p w:rsidR="001527A4" w:rsidRPr="00432259" w:rsidRDefault="001527A4" w:rsidP="003D1CD2">
            <w:pPr>
              <w:jc w:val="center"/>
              <w:rPr>
                <w:rFonts w:cs="Arial"/>
                <w:szCs w:val="24"/>
              </w:rPr>
            </w:pPr>
            <w:r w:rsidRPr="00432259">
              <w:rPr>
                <w:rFonts w:cs="Arial"/>
                <w:szCs w:val="24"/>
              </w:rPr>
              <w:t>4,93</w:t>
            </w:r>
          </w:p>
        </w:tc>
        <w:tc>
          <w:tcPr>
            <w:tcW w:w="2250" w:type="dxa"/>
          </w:tcPr>
          <w:p w:rsidR="001527A4" w:rsidRPr="00432259" w:rsidRDefault="001527A4" w:rsidP="003D1CD2">
            <w:pPr>
              <w:jc w:val="center"/>
              <w:rPr>
                <w:rFonts w:cs="Arial"/>
                <w:szCs w:val="24"/>
              </w:rPr>
            </w:pPr>
            <w:r w:rsidRPr="00432259">
              <w:rPr>
                <w:rFonts w:cs="Arial"/>
                <w:szCs w:val="24"/>
              </w:rPr>
              <w:t>12,83</w:t>
            </w:r>
          </w:p>
        </w:tc>
      </w:tr>
      <w:tr w:rsidR="001527A4" w:rsidRPr="00432259" w:rsidTr="003D1CD2">
        <w:tc>
          <w:tcPr>
            <w:tcW w:w="2835" w:type="dxa"/>
          </w:tcPr>
          <w:p w:rsidR="001527A4" w:rsidRPr="00432259" w:rsidRDefault="001527A4" w:rsidP="003D1CD2">
            <w:pPr>
              <w:rPr>
                <w:rFonts w:cs="Arial"/>
                <w:szCs w:val="24"/>
              </w:rPr>
            </w:pPr>
            <w:r w:rsidRPr="00432259">
              <w:rPr>
                <w:rFonts w:cs="Arial"/>
                <w:szCs w:val="24"/>
              </w:rPr>
              <w:t>Wailan</w:t>
            </w:r>
          </w:p>
        </w:tc>
        <w:tc>
          <w:tcPr>
            <w:tcW w:w="1804" w:type="dxa"/>
          </w:tcPr>
          <w:p w:rsidR="001527A4" w:rsidRPr="00432259" w:rsidRDefault="001527A4" w:rsidP="003D1CD2">
            <w:pPr>
              <w:jc w:val="center"/>
              <w:rPr>
                <w:rFonts w:cs="Arial"/>
                <w:szCs w:val="24"/>
              </w:rPr>
            </w:pPr>
            <w:r w:rsidRPr="00432259">
              <w:rPr>
                <w:rFonts w:cs="Arial"/>
                <w:szCs w:val="24"/>
              </w:rPr>
              <w:t>4,60</w:t>
            </w:r>
          </w:p>
        </w:tc>
        <w:tc>
          <w:tcPr>
            <w:tcW w:w="2250" w:type="dxa"/>
          </w:tcPr>
          <w:p w:rsidR="001527A4" w:rsidRPr="00432259" w:rsidRDefault="001527A4" w:rsidP="003D1CD2">
            <w:pPr>
              <w:jc w:val="center"/>
              <w:rPr>
                <w:rFonts w:cs="Arial"/>
                <w:szCs w:val="24"/>
              </w:rPr>
            </w:pPr>
            <w:r w:rsidRPr="00432259">
              <w:rPr>
                <w:rFonts w:cs="Arial"/>
                <w:szCs w:val="24"/>
              </w:rPr>
              <w:t>9,42</w:t>
            </w:r>
          </w:p>
        </w:tc>
      </w:tr>
      <w:tr w:rsidR="001527A4" w:rsidRPr="00432259" w:rsidTr="003D1CD2">
        <w:tc>
          <w:tcPr>
            <w:tcW w:w="2835" w:type="dxa"/>
          </w:tcPr>
          <w:p w:rsidR="001527A4" w:rsidRPr="00432259" w:rsidRDefault="001527A4" w:rsidP="003D1CD2">
            <w:pPr>
              <w:rPr>
                <w:rFonts w:cs="Arial"/>
                <w:szCs w:val="24"/>
              </w:rPr>
            </w:pPr>
            <w:r w:rsidRPr="00432259">
              <w:rPr>
                <w:rFonts w:cs="Arial"/>
                <w:szCs w:val="24"/>
              </w:rPr>
              <w:t>Kakaskasen</w:t>
            </w:r>
          </w:p>
        </w:tc>
        <w:tc>
          <w:tcPr>
            <w:tcW w:w="1804" w:type="dxa"/>
          </w:tcPr>
          <w:p w:rsidR="001527A4" w:rsidRPr="00432259" w:rsidRDefault="001527A4" w:rsidP="003D1CD2">
            <w:pPr>
              <w:jc w:val="center"/>
              <w:rPr>
                <w:rFonts w:cs="Arial"/>
                <w:szCs w:val="24"/>
              </w:rPr>
            </w:pPr>
            <w:r w:rsidRPr="00432259">
              <w:rPr>
                <w:rFonts w:cs="Arial"/>
                <w:szCs w:val="24"/>
              </w:rPr>
              <w:t>4,17</w:t>
            </w:r>
          </w:p>
        </w:tc>
        <w:tc>
          <w:tcPr>
            <w:tcW w:w="2250" w:type="dxa"/>
          </w:tcPr>
          <w:p w:rsidR="001527A4" w:rsidRPr="00432259" w:rsidRDefault="001527A4" w:rsidP="003D1CD2">
            <w:pPr>
              <w:jc w:val="center"/>
              <w:rPr>
                <w:rFonts w:cs="Arial"/>
                <w:szCs w:val="24"/>
              </w:rPr>
            </w:pPr>
            <w:r w:rsidRPr="00432259">
              <w:rPr>
                <w:rFonts w:cs="Arial"/>
                <w:szCs w:val="24"/>
              </w:rPr>
              <w:t>8,75</w:t>
            </w:r>
          </w:p>
        </w:tc>
      </w:tr>
      <w:tr w:rsidR="001527A4" w:rsidRPr="00432259" w:rsidTr="003D1CD2">
        <w:tc>
          <w:tcPr>
            <w:tcW w:w="2835" w:type="dxa"/>
          </w:tcPr>
          <w:p w:rsidR="001527A4" w:rsidRPr="00432259" w:rsidRDefault="001527A4" w:rsidP="003D1CD2">
            <w:pPr>
              <w:rPr>
                <w:rFonts w:cs="Arial"/>
                <w:szCs w:val="24"/>
              </w:rPr>
            </w:pPr>
            <w:r w:rsidRPr="00432259">
              <w:rPr>
                <w:rFonts w:cs="Arial"/>
                <w:szCs w:val="24"/>
              </w:rPr>
              <w:t>Kakaskasen</w:t>
            </w:r>
            <w:r>
              <w:rPr>
                <w:rFonts w:cs="Arial"/>
                <w:szCs w:val="24"/>
              </w:rPr>
              <w:t xml:space="preserve"> </w:t>
            </w:r>
            <w:r w:rsidRPr="00432259">
              <w:rPr>
                <w:rFonts w:cs="Arial"/>
                <w:szCs w:val="24"/>
              </w:rPr>
              <w:t>Satu</w:t>
            </w:r>
          </w:p>
        </w:tc>
        <w:tc>
          <w:tcPr>
            <w:tcW w:w="1804" w:type="dxa"/>
          </w:tcPr>
          <w:p w:rsidR="001527A4" w:rsidRPr="00432259" w:rsidRDefault="001527A4" w:rsidP="003D1CD2">
            <w:pPr>
              <w:jc w:val="center"/>
              <w:rPr>
                <w:rFonts w:cs="Arial"/>
                <w:szCs w:val="24"/>
              </w:rPr>
            </w:pPr>
            <w:r w:rsidRPr="00432259">
              <w:rPr>
                <w:rFonts w:cs="Arial"/>
                <w:szCs w:val="24"/>
              </w:rPr>
              <w:t>3,78</w:t>
            </w:r>
          </w:p>
        </w:tc>
        <w:tc>
          <w:tcPr>
            <w:tcW w:w="2250" w:type="dxa"/>
          </w:tcPr>
          <w:p w:rsidR="001527A4" w:rsidRPr="00432259" w:rsidRDefault="001527A4" w:rsidP="003D1CD2">
            <w:pPr>
              <w:jc w:val="center"/>
              <w:rPr>
                <w:rFonts w:cs="Arial"/>
                <w:szCs w:val="24"/>
              </w:rPr>
            </w:pPr>
            <w:r w:rsidRPr="00432259">
              <w:rPr>
                <w:rFonts w:cs="Arial"/>
                <w:szCs w:val="24"/>
              </w:rPr>
              <w:t>7,91</w:t>
            </w:r>
          </w:p>
        </w:tc>
      </w:tr>
      <w:tr w:rsidR="001527A4" w:rsidRPr="00432259" w:rsidTr="003D1CD2">
        <w:tc>
          <w:tcPr>
            <w:tcW w:w="2835" w:type="dxa"/>
          </w:tcPr>
          <w:p w:rsidR="001527A4" w:rsidRPr="00432259" w:rsidRDefault="001527A4" w:rsidP="003D1CD2">
            <w:pPr>
              <w:rPr>
                <w:rFonts w:cs="Arial"/>
                <w:szCs w:val="24"/>
              </w:rPr>
            </w:pPr>
            <w:r w:rsidRPr="00432259">
              <w:rPr>
                <w:rFonts w:cs="Arial"/>
                <w:szCs w:val="24"/>
              </w:rPr>
              <w:t>Kakaskasen</w:t>
            </w:r>
            <w:r>
              <w:rPr>
                <w:rFonts w:cs="Arial"/>
                <w:szCs w:val="24"/>
              </w:rPr>
              <w:t xml:space="preserve"> </w:t>
            </w:r>
            <w:r w:rsidRPr="00432259">
              <w:rPr>
                <w:rFonts w:cs="Arial"/>
                <w:szCs w:val="24"/>
              </w:rPr>
              <w:t>Dua</w:t>
            </w:r>
          </w:p>
        </w:tc>
        <w:tc>
          <w:tcPr>
            <w:tcW w:w="1804" w:type="dxa"/>
          </w:tcPr>
          <w:p w:rsidR="001527A4" w:rsidRPr="00432259" w:rsidRDefault="001527A4" w:rsidP="003D1CD2">
            <w:pPr>
              <w:jc w:val="center"/>
              <w:rPr>
                <w:rFonts w:cs="Arial"/>
                <w:szCs w:val="24"/>
              </w:rPr>
            </w:pPr>
            <w:r w:rsidRPr="00432259">
              <w:rPr>
                <w:rFonts w:cs="Arial"/>
                <w:szCs w:val="24"/>
              </w:rPr>
              <w:t>3,60</w:t>
            </w:r>
          </w:p>
        </w:tc>
        <w:tc>
          <w:tcPr>
            <w:tcW w:w="2250" w:type="dxa"/>
          </w:tcPr>
          <w:p w:rsidR="001527A4" w:rsidRPr="00432259" w:rsidRDefault="001527A4" w:rsidP="003D1CD2">
            <w:pPr>
              <w:jc w:val="center"/>
              <w:rPr>
                <w:rFonts w:cs="Arial"/>
                <w:szCs w:val="24"/>
              </w:rPr>
            </w:pPr>
            <w:r w:rsidRPr="00432259">
              <w:rPr>
                <w:rFonts w:cs="Arial"/>
                <w:szCs w:val="24"/>
              </w:rPr>
              <w:t>7,54</w:t>
            </w:r>
          </w:p>
        </w:tc>
      </w:tr>
      <w:tr w:rsidR="001527A4" w:rsidRPr="00432259" w:rsidTr="003D1CD2">
        <w:tc>
          <w:tcPr>
            <w:tcW w:w="2835" w:type="dxa"/>
          </w:tcPr>
          <w:p w:rsidR="001527A4" w:rsidRPr="00432259" w:rsidRDefault="001527A4" w:rsidP="003D1CD2">
            <w:pPr>
              <w:rPr>
                <w:rFonts w:cs="Arial"/>
                <w:szCs w:val="24"/>
              </w:rPr>
            </w:pPr>
            <w:r w:rsidRPr="00432259">
              <w:rPr>
                <w:rFonts w:cs="Arial"/>
                <w:szCs w:val="24"/>
              </w:rPr>
              <w:t>Kakaskasen</w:t>
            </w:r>
            <w:r>
              <w:rPr>
                <w:rFonts w:cs="Arial"/>
                <w:szCs w:val="24"/>
              </w:rPr>
              <w:t xml:space="preserve"> </w:t>
            </w:r>
            <w:r w:rsidRPr="00432259">
              <w:rPr>
                <w:rFonts w:cs="Arial"/>
                <w:szCs w:val="24"/>
              </w:rPr>
              <w:t>Tiga</w:t>
            </w:r>
          </w:p>
        </w:tc>
        <w:tc>
          <w:tcPr>
            <w:tcW w:w="1804" w:type="dxa"/>
          </w:tcPr>
          <w:p w:rsidR="001527A4" w:rsidRPr="00432259" w:rsidRDefault="001527A4" w:rsidP="003D1CD2">
            <w:pPr>
              <w:jc w:val="center"/>
              <w:rPr>
                <w:rFonts w:cs="Arial"/>
                <w:szCs w:val="24"/>
              </w:rPr>
            </w:pPr>
            <w:r w:rsidRPr="00432259">
              <w:rPr>
                <w:rFonts w:cs="Arial"/>
                <w:szCs w:val="24"/>
              </w:rPr>
              <w:t>3,00</w:t>
            </w:r>
          </w:p>
        </w:tc>
        <w:tc>
          <w:tcPr>
            <w:tcW w:w="2250" w:type="dxa"/>
          </w:tcPr>
          <w:p w:rsidR="001527A4" w:rsidRPr="00432259" w:rsidRDefault="001527A4" w:rsidP="003D1CD2">
            <w:pPr>
              <w:jc w:val="center"/>
              <w:rPr>
                <w:rFonts w:cs="Arial"/>
                <w:szCs w:val="24"/>
              </w:rPr>
            </w:pPr>
            <w:r w:rsidRPr="00432259">
              <w:rPr>
                <w:rFonts w:cs="Arial"/>
                <w:szCs w:val="24"/>
              </w:rPr>
              <w:t>12,56</w:t>
            </w:r>
          </w:p>
        </w:tc>
      </w:tr>
      <w:tr w:rsidR="001527A4" w:rsidRPr="00432259" w:rsidTr="003D1CD2">
        <w:tc>
          <w:tcPr>
            <w:tcW w:w="2835" w:type="dxa"/>
          </w:tcPr>
          <w:p w:rsidR="001527A4" w:rsidRPr="00432259" w:rsidRDefault="001527A4" w:rsidP="003D1CD2">
            <w:pPr>
              <w:rPr>
                <w:rFonts w:cs="Arial"/>
                <w:szCs w:val="24"/>
              </w:rPr>
            </w:pPr>
            <w:r w:rsidRPr="00432259">
              <w:rPr>
                <w:rFonts w:cs="Arial"/>
                <w:szCs w:val="24"/>
              </w:rPr>
              <w:t>Kinilow</w:t>
            </w:r>
          </w:p>
        </w:tc>
        <w:tc>
          <w:tcPr>
            <w:tcW w:w="1804" w:type="dxa"/>
          </w:tcPr>
          <w:p w:rsidR="001527A4" w:rsidRPr="00432259" w:rsidRDefault="001527A4" w:rsidP="003D1CD2">
            <w:pPr>
              <w:jc w:val="center"/>
              <w:rPr>
                <w:rFonts w:cs="Arial"/>
                <w:szCs w:val="24"/>
              </w:rPr>
            </w:pPr>
            <w:r w:rsidRPr="00432259">
              <w:rPr>
                <w:rFonts w:cs="Arial"/>
                <w:szCs w:val="24"/>
              </w:rPr>
              <w:t>4,50</w:t>
            </w:r>
          </w:p>
        </w:tc>
        <w:tc>
          <w:tcPr>
            <w:tcW w:w="2250" w:type="dxa"/>
          </w:tcPr>
          <w:p w:rsidR="001527A4" w:rsidRPr="00432259" w:rsidRDefault="001527A4" w:rsidP="003D1CD2">
            <w:pPr>
              <w:jc w:val="center"/>
              <w:rPr>
                <w:rFonts w:cs="Arial"/>
                <w:szCs w:val="24"/>
              </w:rPr>
            </w:pPr>
            <w:r w:rsidRPr="00432259">
              <w:rPr>
                <w:rFonts w:cs="Arial"/>
                <w:szCs w:val="24"/>
              </w:rPr>
              <w:t>9,42</w:t>
            </w:r>
          </w:p>
        </w:tc>
      </w:tr>
      <w:tr w:rsidR="001527A4" w:rsidRPr="00432259" w:rsidTr="003D1CD2">
        <w:tc>
          <w:tcPr>
            <w:tcW w:w="2835" w:type="dxa"/>
          </w:tcPr>
          <w:p w:rsidR="001527A4" w:rsidRPr="00432259" w:rsidRDefault="001527A4" w:rsidP="003D1CD2">
            <w:pPr>
              <w:rPr>
                <w:rFonts w:cs="Arial"/>
                <w:szCs w:val="24"/>
              </w:rPr>
            </w:pPr>
            <w:r w:rsidRPr="00432259">
              <w:rPr>
                <w:rFonts w:cs="Arial"/>
                <w:szCs w:val="24"/>
              </w:rPr>
              <w:t>Kinilow</w:t>
            </w:r>
            <w:r>
              <w:rPr>
                <w:rFonts w:cs="Arial"/>
                <w:szCs w:val="24"/>
              </w:rPr>
              <w:t xml:space="preserve"> </w:t>
            </w:r>
            <w:r w:rsidRPr="00432259">
              <w:rPr>
                <w:rFonts w:cs="Arial"/>
                <w:szCs w:val="24"/>
              </w:rPr>
              <w:t>Satu</w:t>
            </w:r>
          </w:p>
        </w:tc>
        <w:tc>
          <w:tcPr>
            <w:tcW w:w="1804" w:type="dxa"/>
          </w:tcPr>
          <w:p w:rsidR="001527A4" w:rsidRPr="00432259" w:rsidRDefault="001527A4" w:rsidP="003D1CD2">
            <w:pPr>
              <w:jc w:val="center"/>
              <w:rPr>
                <w:rFonts w:cs="Arial"/>
                <w:szCs w:val="24"/>
              </w:rPr>
            </w:pPr>
            <w:r w:rsidRPr="00432259">
              <w:rPr>
                <w:rFonts w:cs="Arial"/>
                <w:szCs w:val="24"/>
              </w:rPr>
              <w:t>5,10</w:t>
            </w:r>
          </w:p>
        </w:tc>
        <w:tc>
          <w:tcPr>
            <w:tcW w:w="2250" w:type="dxa"/>
          </w:tcPr>
          <w:p w:rsidR="001527A4" w:rsidRPr="00432259" w:rsidRDefault="001527A4" w:rsidP="003D1CD2">
            <w:pPr>
              <w:jc w:val="center"/>
              <w:rPr>
                <w:rFonts w:cs="Arial"/>
                <w:szCs w:val="24"/>
              </w:rPr>
            </w:pPr>
            <w:r w:rsidRPr="00432259">
              <w:rPr>
                <w:rFonts w:cs="Arial"/>
                <w:szCs w:val="24"/>
              </w:rPr>
              <w:t>13,09</w:t>
            </w:r>
          </w:p>
        </w:tc>
      </w:tr>
      <w:tr w:rsidR="001527A4" w:rsidRPr="00432259" w:rsidTr="003D1CD2">
        <w:tc>
          <w:tcPr>
            <w:tcW w:w="2835" w:type="dxa"/>
          </w:tcPr>
          <w:p w:rsidR="001527A4" w:rsidRPr="00432259" w:rsidRDefault="001527A4" w:rsidP="003D1CD2">
            <w:pPr>
              <w:rPr>
                <w:rFonts w:cs="Arial"/>
                <w:szCs w:val="24"/>
              </w:rPr>
            </w:pPr>
            <w:r w:rsidRPr="00432259">
              <w:rPr>
                <w:rFonts w:cs="Arial"/>
                <w:szCs w:val="24"/>
              </w:rPr>
              <w:lastRenderedPageBreak/>
              <w:t>Tinoor</w:t>
            </w:r>
            <w:r>
              <w:rPr>
                <w:rFonts w:cs="Arial"/>
                <w:szCs w:val="24"/>
              </w:rPr>
              <w:t xml:space="preserve"> </w:t>
            </w:r>
            <w:r w:rsidRPr="00432259">
              <w:rPr>
                <w:rFonts w:cs="Arial"/>
                <w:szCs w:val="24"/>
              </w:rPr>
              <w:t>Satu</w:t>
            </w:r>
          </w:p>
        </w:tc>
        <w:tc>
          <w:tcPr>
            <w:tcW w:w="1804" w:type="dxa"/>
          </w:tcPr>
          <w:p w:rsidR="001527A4" w:rsidRPr="00432259" w:rsidRDefault="001527A4" w:rsidP="003D1CD2">
            <w:pPr>
              <w:jc w:val="center"/>
              <w:rPr>
                <w:rFonts w:cs="Arial"/>
                <w:szCs w:val="24"/>
              </w:rPr>
            </w:pPr>
            <w:r w:rsidRPr="00432259">
              <w:rPr>
                <w:rFonts w:cs="Arial"/>
                <w:szCs w:val="24"/>
              </w:rPr>
              <w:t>5,10</w:t>
            </w:r>
          </w:p>
        </w:tc>
        <w:tc>
          <w:tcPr>
            <w:tcW w:w="2250" w:type="dxa"/>
          </w:tcPr>
          <w:p w:rsidR="001527A4" w:rsidRPr="00432259" w:rsidRDefault="001527A4" w:rsidP="003D1CD2">
            <w:pPr>
              <w:jc w:val="center"/>
              <w:rPr>
                <w:rFonts w:cs="Arial"/>
                <w:szCs w:val="24"/>
              </w:rPr>
            </w:pPr>
            <w:r w:rsidRPr="00432259">
              <w:rPr>
                <w:rFonts w:cs="Arial"/>
                <w:szCs w:val="24"/>
              </w:rPr>
              <w:t>10,47</w:t>
            </w:r>
          </w:p>
        </w:tc>
      </w:tr>
      <w:tr w:rsidR="001527A4" w:rsidRPr="00432259" w:rsidTr="003D1CD2">
        <w:tc>
          <w:tcPr>
            <w:tcW w:w="2835" w:type="dxa"/>
          </w:tcPr>
          <w:p w:rsidR="001527A4" w:rsidRPr="00432259" w:rsidRDefault="001527A4" w:rsidP="003D1CD2">
            <w:pPr>
              <w:rPr>
                <w:rFonts w:cs="Arial"/>
                <w:szCs w:val="24"/>
              </w:rPr>
            </w:pPr>
            <w:r w:rsidRPr="00432259">
              <w:rPr>
                <w:rFonts w:cs="Arial"/>
                <w:szCs w:val="24"/>
              </w:rPr>
              <w:t>Tinoor</w:t>
            </w:r>
            <w:r>
              <w:rPr>
                <w:rFonts w:cs="Arial"/>
                <w:szCs w:val="24"/>
              </w:rPr>
              <w:t xml:space="preserve"> </w:t>
            </w:r>
            <w:r w:rsidRPr="00432259">
              <w:rPr>
                <w:rFonts w:cs="Arial"/>
                <w:szCs w:val="24"/>
              </w:rPr>
              <w:t>Dua</w:t>
            </w:r>
          </w:p>
        </w:tc>
        <w:tc>
          <w:tcPr>
            <w:tcW w:w="1804" w:type="dxa"/>
          </w:tcPr>
          <w:p w:rsidR="001527A4" w:rsidRPr="00432259" w:rsidRDefault="001527A4" w:rsidP="003D1CD2">
            <w:pPr>
              <w:jc w:val="center"/>
              <w:rPr>
                <w:rFonts w:cs="Arial"/>
                <w:szCs w:val="24"/>
              </w:rPr>
            </w:pPr>
            <w:r w:rsidRPr="00432259">
              <w:rPr>
                <w:rFonts w:cs="Arial"/>
                <w:szCs w:val="24"/>
              </w:rPr>
              <w:t>3,82</w:t>
            </w:r>
          </w:p>
        </w:tc>
        <w:tc>
          <w:tcPr>
            <w:tcW w:w="2250" w:type="dxa"/>
          </w:tcPr>
          <w:p w:rsidR="001527A4" w:rsidRPr="00432259" w:rsidRDefault="001527A4" w:rsidP="003D1CD2">
            <w:pPr>
              <w:jc w:val="center"/>
              <w:rPr>
                <w:rFonts w:cs="Arial"/>
                <w:szCs w:val="24"/>
              </w:rPr>
            </w:pPr>
            <w:r w:rsidRPr="00432259">
              <w:rPr>
                <w:rFonts w:cs="Arial"/>
                <w:szCs w:val="24"/>
              </w:rPr>
              <w:t>8,00</w:t>
            </w:r>
          </w:p>
        </w:tc>
      </w:tr>
      <w:tr w:rsidR="001527A4" w:rsidRPr="00432259" w:rsidTr="003D1CD2">
        <w:trPr>
          <w:trHeight w:val="467"/>
        </w:trPr>
        <w:tc>
          <w:tcPr>
            <w:tcW w:w="2835" w:type="dxa"/>
          </w:tcPr>
          <w:p w:rsidR="001527A4" w:rsidRPr="00432259" w:rsidRDefault="001527A4" w:rsidP="003D1CD2">
            <w:pPr>
              <w:jc w:val="center"/>
              <w:rPr>
                <w:rFonts w:cs="Arial"/>
                <w:szCs w:val="24"/>
              </w:rPr>
            </w:pPr>
            <w:r w:rsidRPr="00432259">
              <w:rPr>
                <w:rFonts w:cs="Arial"/>
                <w:szCs w:val="24"/>
              </w:rPr>
              <w:t>Jumlah</w:t>
            </w:r>
          </w:p>
        </w:tc>
        <w:tc>
          <w:tcPr>
            <w:tcW w:w="1804" w:type="dxa"/>
          </w:tcPr>
          <w:p w:rsidR="001527A4" w:rsidRPr="00432259" w:rsidRDefault="001527A4" w:rsidP="003D1CD2">
            <w:pPr>
              <w:jc w:val="center"/>
              <w:rPr>
                <w:rFonts w:cs="Arial"/>
                <w:szCs w:val="24"/>
              </w:rPr>
            </w:pPr>
            <w:r w:rsidRPr="00432259">
              <w:rPr>
                <w:rFonts w:cs="Arial"/>
                <w:szCs w:val="24"/>
              </w:rPr>
              <w:t>45,6</w:t>
            </w:r>
          </w:p>
        </w:tc>
        <w:tc>
          <w:tcPr>
            <w:tcW w:w="2250" w:type="dxa"/>
          </w:tcPr>
          <w:p w:rsidR="001527A4" w:rsidRPr="00432259" w:rsidRDefault="001527A4" w:rsidP="003D1CD2">
            <w:pPr>
              <w:jc w:val="center"/>
              <w:rPr>
                <w:rFonts w:cs="Arial"/>
                <w:szCs w:val="24"/>
              </w:rPr>
            </w:pPr>
            <w:r w:rsidRPr="00432259">
              <w:rPr>
                <w:rFonts w:cs="Arial"/>
                <w:szCs w:val="24"/>
              </w:rPr>
              <w:t>100.00</w:t>
            </w:r>
          </w:p>
        </w:tc>
      </w:tr>
    </w:tbl>
    <w:p w:rsidR="001527A4" w:rsidRPr="00F040F2" w:rsidRDefault="001527A4" w:rsidP="001527A4">
      <w:pPr>
        <w:pStyle w:val="ListParagraph"/>
        <w:rPr>
          <w:rFonts w:cs="Arial"/>
          <w:b/>
          <w:szCs w:val="24"/>
        </w:rPr>
      </w:pPr>
      <w:proofErr w:type="gramStart"/>
      <w:r w:rsidRPr="00F040F2">
        <w:rPr>
          <w:rFonts w:cs="Arial"/>
          <w:szCs w:val="24"/>
        </w:rPr>
        <w:t>Sumber :</w:t>
      </w:r>
      <w:proofErr w:type="gramEnd"/>
      <w:r w:rsidRPr="00F040F2">
        <w:rPr>
          <w:rFonts w:cs="Arial"/>
          <w:szCs w:val="24"/>
        </w:rPr>
        <w:t xml:space="preserve"> Data Kantor Kecamatan </w:t>
      </w:r>
      <w:r>
        <w:rPr>
          <w:rFonts w:cs="Arial"/>
          <w:szCs w:val="24"/>
        </w:rPr>
        <w:t>Tomohon Utara tahun 2017</w:t>
      </w:r>
    </w:p>
    <w:p w:rsidR="001527A4" w:rsidRPr="00F040F2" w:rsidRDefault="001527A4" w:rsidP="001527A4">
      <w:pPr>
        <w:spacing w:line="480" w:lineRule="auto"/>
        <w:rPr>
          <w:rFonts w:cs="Arial"/>
          <w:szCs w:val="24"/>
        </w:rPr>
      </w:pPr>
    </w:p>
    <w:p w:rsidR="001527A4" w:rsidRPr="00BA40A6" w:rsidRDefault="001527A4" w:rsidP="001527A4">
      <w:pPr>
        <w:ind w:firstLine="851"/>
        <w:rPr>
          <w:rFonts w:cs="Arial"/>
          <w:b/>
          <w:szCs w:val="24"/>
          <w:lang w:val="id-ID"/>
        </w:rPr>
      </w:pPr>
    </w:p>
    <w:p w:rsidR="001527A4" w:rsidRPr="00BA40A6" w:rsidRDefault="001527A4" w:rsidP="001527A4">
      <w:pPr>
        <w:pStyle w:val="ListParagraph"/>
        <w:numPr>
          <w:ilvl w:val="0"/>
          <w:numId w:val="31"/>
        </w:numPr>
        <w:spacing w:line="480" w:lineRule="auto"/>
        <w:ind w:left="851" w:hanging="851"/>
        <w:rPr>
          <w:rFonts w:cs="Arial"/>
          <w:b/>
          <w:szCs w:val="24"/>
          <w:lang w:val="id-ID"/>
        </w:rPr>
      </w:pPr>
      <w:r w:rsidRPr="00BA40A6">
        <w:rPr>
          <w:rFonts w:cs="Arial"/>
          <w:b/>
          <w:szCs w:val="24"/>
          <w:lang w:val="id-ID"/>
        </w:rPr>
        <w:t xml:space="preserve">Kondisi </w:t>
      </w:r>
      <w:r>
        <w:rPr>
          <w:rFonts w:cs="Arial"/>
          <w:b/>
          <w:szCs w:val="24"/>
        </w:rPr>
        <w:t>Demografi</w:t>
      </w:r>
      <w:r w:rsidRPr="00BA40A6">
        <w:rPr>
          <w:rFonts w:cs="Arial"/>
          <w:b/>
          <w:szCs w:val="24"/>
          <w:lang w:val="id-ID"/>
        </w:rPr>
        <w:t xml:space="preserve"> </w:t>
      </w:r>
    </w:p>
    <w:p w:rsidR="001527A4" w:rsidRDefault="001527A4" w:rsidP="001527A4">
      <w:pPr>
        <w:spacing w:line="480" w:lineRule="auto"/>
        <w:ind w:firstLine="720"/>
        <w:rPr>
          <w:rFonts w:cs="Arial"/>
          <w:szCs w:val="24"/>
        </w:rPr>
      </w:pPr>
      <w:r w:rsidRPr="008A0F9E">
        <w:rPr>
          <w:rFonts w:cs="Arial"/>
          <w:szCs w:val="24"/>
        </w:rPr>
        <w:t>Faktor kependudukan</w:t>
      </w:r>
      <w:r>
        <w:rPr>
          <w:rFonts w:cs="Arial"/>
          <w:szCs w:val="24"/>
        </w:rPr>
        <w:t xml:space="preserve"> atau demografi</w:t>
      </w:r>
      <w:r w:rsidRPr="008A0F9E">
        <w:rPr>
          <w:rFonts w:cs="Arial"/>
          <w:szCs w:val="24"/>
        </w:rPr>
        <w:t xml:space="preserve"> juga adalah salah satu hal yang perlu diperhatikan karena sangat berpengaruh dalam perkembangan suatu wilayah. Karena penduduk yang adalah Sumber Daya Manusia mampu mengolah dan memanfaatkan Sumber Daya lainnya. Jumlah penduduk di Kecamatan Tomohon Utara pada </w:t>
      </w:r>
      <w:r>
        <w:rPr>
          <w:rFonts w:cs="Arial"/>
          <w:szCs w:val="24"/>
        </w:rPr>
        <w:t>akhir</w:t>
      </w:r>
      <w:r w:rsidRPr="008A0F9E">
        <w:rPr>
          <w:rFonts w:cs="Arial"/>
          <w:szCs w:val="24"/>
        </w:rPr>
        <w:t xml:space="preserve"> Juli 201</w:t>
      </w:r>
      <w:r>
        <w:rPr>
          <w:rFonts w:cs="Arial"/>
          <w:szCs w:val="24"/>
        </w:rPr>
        <w:t>7 mencapai 26.610</w:t>
      </w:r>
      <w:r w:rsidRPr="008A0F9E">
        <w:rPr>
          <w:rFonts w:cs="Arial"/>
          <w:szCs w:val="24"/>
        </w:rPr>
        <w:t xml:space="preserve"> Jiwa dengan jumlah penduduk laki-laki lebih banyak dari penduduk perempuan.</w:t>
      </w:r>
    </w:p>
    <w:p w:rsidR="001527A4" w:rsidRDefault="001527A4" w:rsidP="001527A4">
      <w:pPr>
        <w:jc w:val="center"/>
        <w:rPr>
          <w:rFonts w:cs="Arial"/>
          <w:b/>
          <w:szCs w:val="24"/>
        </w:rPr>
      </w:pPr>
    </w:p>
    <w:p w:rsidR="001527A4" w:rsidRDefault="001527A4" w:rsidP="001527A4">
      <w:pPr>
        <w:jc w:val="center"/>
        <w:rPr>
          <w:rFonts w:cs="Arial"/>
          <w:b/>
          <w:szCs w:val="24"/>
        </w:rPr>
      </w:pPr>
    </w:p>
    <w:p w:rsidR="001527A4" w:rsidRPr="007B6FE4" w:rsidRDefault="001527A4" w:rsidP="001527A4">
      <w:pPr>
        <w:jc w:val="center"/>
        <w:rPr>
          <w:rFonts w:cs="Arial"/>
          <w:b/>
          <w:szCs w:val="24"/>
        </w:rPr>
      </w:pPr>
      <w:r>
        <w:rPr>
          <w:rFonts w:cs="Arial"/>
          <w:b/>
          <w:szCs w:val="24"/>
        </w:rPr>
        <w:t>Tabel 4.1.3</w:t>
      </w:r>
    </w:p>
    <w:p w:rsidR="001527A4" w:rsidRPr="007B6FE4" w:rsidRDefault="001527A4" w:rsidP="001527A4">
      <w:pPr>
        <w:jc w:val="center"/>
        <w:rPr>
          <w:rFonts w:cs="Arial"/>
          <w:b/>
          <w:szCs w:val="24"/>
        </w:rPr>
      </w:pPr>
      <w:r w:rsidRPr="007B6FE4">
        <w:rPr>
          <w:rFonts w:cs="Arial"/>
          <w:b/>
          <w:szCs w:val="24"/>
        </w:rPr>
        <w:t>Jumlah Penduduk per-kelurahan di Kecamatan Tomohon Utara</w:t>
      </w:r>
    </w:p>
    <w:tbl>
      <w:tblPr>
        <w:tblStyle w:val="TableGrid"/>
        <w:tblW w:w="8730" w:type="dxa"/>
        <w:tblLook w:val="04A0" w:firstRow="1" w:lastRow="0" w:firstColumn="1" w:lastColumn="0" w:noHBand="0" w:noVBand="1"/>
      </w:tblPr>
      <w:tblGrid>
        <w:gridCol w:w="628"/>
        <w:gridCol w:w="3002"/>
        <w:gridCol w:w="1760"/>
        <w:gridCol w:w="1750"/>
        <w:gridCol w:w="1590"/>
      </w:tblGrid>
      <w:tr w:rsidR="001527A4" w:rsidRPr="008A0F9E" w:rsidTr="003D1CD2">
        <w:trPr>
          <w:trHeight w:val="420"/>
        </w:trPr>
        <w:tc>
          <w:tcPr>
            <w:tcW w:w="628" w:type="dxa"/>
            <w:vMerge w:val="restart"/>
            <w:vAlign w:val="center"/>
          </w:tcPr>
          <w:p w:rsidR="001527A4" w:rsidRPr="007B6FE4" w:rsidRDefault="001527A4" w:rsidP="003D1CD2">
            <w:pPr>
              <w:jc w:val="center"/>
              <w:rPr>
                <w:rFonts w:cs="Arial"/>
                <w:b/>
                <w:szCs w:val="24"/>
              </w:rPr>
            </w:pPr>
            <w:r w:rsidRPr="007B6FE4">
              <w:rPr>
                <w:rFonts w:cs="Arial"/>
                <w:b/>
                <w:szCs w:val="24"/>
              </w:rPr>
              <w:t>NO</w:t>
            </w:r>
          </w:p>
        </w:tc>
        <w:tc>
          <w:tcPr>
            <w:tcW w:w="3008" w:type="dxa"/>
            <w:vMerge w:val="restart"/>
            <w:vAlign w:val="center"/>
          </w:tcPr>
          <w:p w:rsidR="001527A4" w:rsidRPr="007B6FE4" w:rsidRDefault="001527A4" w:rsidP="003D1CD2">
            <w:pPr>
              <w:jc w:val="center"/>
              <w:rPr>
                <w:rFonts w:cs="Arial"/>
                <w:b/>
                <w:szCs w:val="24"/>
              </w:rPr>
            </w:pPr>
            <w:r w:rsidRPr="007B6FE4">
              <w:rPr>
                <w:rFonts w:cs="Arial"/>
                <w:b/>
                <w:szCs w:val="24"/>
              </w:rPr>
              <w:t>KELURAHAN</w:t>
            </w:r>
          </w:p>
        </w:tc>
        <w:tc>
          <w:tcPr>
            <w:tcW w:w="3501" w:type="dxa"/>
            <w:gridSpan w:val="2"/>
            <w:vAlign w:val="center"/>
          </w:tcPr>
          <w:p w:rsidR="001527A4" w:rsidRPr="007B6FE4" w:rsidRDefault="001527A4" w:rsidP="003D1CD2">
            <w:pPr>
              <w:jc w:val="center"/>
              <w:rPr>
                <w:rFonts w:cs="Arial"/>
                <w:b/>
                <w:szCs w:val="24"/>
              </w:rPr>
            </w:pPr>
            <w:r w:rsidRPr="007B6FE4">
              <w:rPr>
                <w:rFonts w:cs="Arial"/>
                <w:b/>
                <w:szCs w:val="24"/>
              </w:rPr>
              <w:t>JUMLAH PENDUDUK</w:t>
            </w:r>
          </w:p>
        </w:tc>
        <w:tc>
          <w:tcPr>
            <w:tcW w:w="1593" w:type="dxa"/>
            <w:vMerge w:val="restart"/>
            <w:vAlign w:val="center"/>
          </w:tcPr>
          <w:p w:rsidR="001527A4" w:rsidRPr="007B6FE4" w:rsidRDefault="001527A4" w:rsidP="003D1CD2">
            <w:pPr>
              <w:jc w:val="center"/>
              <w:rPr>
                <w:rFonts w:cs="Arial"/>
                <w:b/>
                <w:szCs w:val="24"/>
              </w:rPr>
            </w:pPr>
            <w:r w:rsidRPr="007B6FE4">
              <w:rPr>
                <w:rFonts w:cs="Arial"/>
                <w:b/>
                <w:szCs w:val="24"/>
              </w:rPr>
              <w:t>TOTAL</w:t>
            </w:r>
          </w:p>
        </w:tc>
      </w:tr>
      <w:tr w:rsidR="001527A4" w:rsidRPr="008A0F9E" w:rsidTr="003D1CD2">
        <w:trPr>
          <w:trHeight w:val="239"/>
        </w:trPr>
        <w:tc>
          <w:tcPr>
            <w:tcW w:w="628" w:type="dxa"/>
            <w:vMerge/>
            <w:vAlign w:val="center"/>
          </w:tcPr>
          <w:p w:rsidR="001527A4" w:rsidRPr="007B6FE4" w:rsidRDefault="001527A4" w:rsidP="003D1CD2">
            <w:pPr>
              <w:jc w:val="center"/>
              <w:rPr>
                <w:rFonts w:cs="Arial"/>
                <w:b/>
                <w:szCs w:val="24"/>
              </w:rPr>
            </w:pPr>
          </w:p>
        </w:tc>
        <w:tc>
          <w:tcPr>
            <w:tcW w:w="3008" w:type="dxa"/>
            <w:vMerge/>
            <w:vAlign w:val="center"/>
          </w:tcPr>
          <w:p w:rsidR="001527A4" w:rsidRPr="007B6FE4" w:rsidRDefault="001527A4" w:rsidP="003D1CD2">
            <w:pPr>
              <w:jc w:val="center"/>
              <w:rPr>
                <w:rFonts w:cs="Arial"/>
                <w:b/>
                <w:szCs w:val="24"/>
              </w:rPr>
            </w:pPr>
          </w:p>
        </w:tc>
        <w:tc>
          <w:tcPr>
            <w:tcW w:w="1764" w:type="dxa"/>
            <w:vAlign w:val="center"/>
          </w:tcPr>
          <w:p w:rsidR="001527A4" w:rsidRPr="007B6FE4" w:rsidRDefault="001527A4" w:rsidP="003D1CD2">
            <w:pPr>
              <w:jc w:val="center"/>
              <w:rPr>
                <w:rFonts w:cs="Arial"/>
                <w:b/>
                <w:szCs w:val="24"/>
              </w:rPr>
            </w:pPr>
            <w:r w:rsidRPr="007B6FE4">
              <w:rPr>
                <w:rFonts w:cs="Arial"/>
                <w:b/>
                <w:szCs w:val="24"/>
              </w:rPr>
              <w:t>LAKI – LAKI</w:t>
            </w:r>
          </w:p>
        </w:tc>
        <w:tc>
          <w:tcPr>
            <w:tcW w:w="1737" w:type="dxa"/>
            <w:vAlign w:val="center"/>
          </w:tcPr>
          <w:p w:rsidR="001527A4" w:rsidRPr="007B6FE4" w:rsidRDefault="001527A4" w:rsidP="003D1CD2">
            <w:pPr>
              <w:jc w:val="center"/>
              <w:rPr>
                <w:rFonts w:cs="Arial"/>
                <w:b/>
                <w:szCs w:val="24"/>
              </w:rPr>
            </w:pPr>
            <w:r w:rsidRPr="007B6FE4">
              <w:rPr>
                <w:rFonts w:cs="Arial"/>
                <w:b/>
                <w:szCs w:val="24"/>
              </w:rPr>
              <w:t>PEREMPUAN</w:t>
            </w:r>
          </w:p>
        </w:tc>
        <w:tc>
          <w:tcPr>
            <w:tcW w:w="1593" w:type="dxa"/>
            <w:vMerge/>
            <w:vAlign w:val="center"/>
          </w:tcPr>
          <w:p w:rsidR="001527A4" w:rsidRPr="007B6FE4" w:rsidRDefault="001527A4" w:rsidP="003D1CD2">
            <w:pPr>
              <w:jc w:val="center"/>
              <w:rPr>
                <w:rFonts w:cs="Arial"/>
                <w:b/>
                <w:szCs w:val="24"/>
              </w:rPr>
            </w:pPr>
          </w:p>
        </w:tc>
      </w:tr>
      <w:tr w:rsidR="001527A4" w:rsidRPr="008A0F9E" w:rsidTr="003D1CD2">
        <w:trPr>
          <w:trHeight w:val="420"/>
        </w:trPr>
        <w:tc>
          <w:tcPr>
            <w:tcW w:w="628" w:type="dxa"/>
            <w:vAlign w:val="center"/>
          </w:tcPr>
          <w:p w:rsidR="001527A4" w:rsidRPr="008A0F9E" w:rsidRDefault="001527A4" w:rsidP="003D1CD2">
            <w:pPr>
              <w:jc w:val="center"/>
              <w:rPr>
                <w:rFonts w:cs="Arial"/>
                <w:szCs w:val="24"/>
              </w:rPr>
            </w:pPr>
            <w:r w:rsidRPr="008A0F9E">
              <w:rPr>
                <w:rFonts w:cs="Arial"/>
                <w:szCs w:val="24"/>
              </w:rPr>
              <w:t>1</w:t>
            </w:r>
          </w:p>
        </w:tc>
        <w:tc>
          <w:tcPr>
            <w:tcW w:w="3008" w:type="dxa"/>
            <w:vAlign w:val="center"/>
          </w:tcPr>
          <w:p w:rsidR="001527A4" w:rsidRPr="008A0F9E" w:rsidRDefault="001527A4" w:rsidP="003D1CD2">
            <w:pPr>
              <w:jc w:val="center"/>
              <w:rPr>
                <w:rFonts w:cs="Arial"/>
                <w:szCs w:val="24"/>
              </w:rPr>
            </w:pPr>
            <w:r w:rsidRPr="008A0F9E">
              <w:rPr>
                <w:rFonts w:cs="Arial"/>
                <w:szCs w:val="24"/>
              </w:rPr>
              <w:t>KAYAWU</w:t>
            </w:r>
          </w:p>
        </w:tc>
        <w:tc>
          <w:tcPr>
            <w:tcW w:w="1764" w:type="dxa"/>
            <w:vAlign w:val="center"/>
          </w:tcPr>
          <w:p w:rsidR="001527A4" w:rsidRPr="008A0F9E" w:rsidRDefault="001527A4" w:rsidP="003D1CD2">
            <w:pPr>
              <w:jc w:val="center"/>
              <w:rPr>
                <w:rFonts w:cs="Arial"/>
                <w:szCs w:val="24"/>
              </w:rPr>
            </w:pPr>
            <w:r>
              <w:rPr>
                <w:rFonts w:cs="Arial"/>
                <w:szCs w:val="24"/>
              </w:rPr>
              <w:t>1.370</w:t>
            </w:r>
          </w:p>
        </w:tc>
        <w:tc>
          <w:tcPr>
            <w:tcW w:w="1737" w:type="dxa"/>
            <w:vAlign w:val="center"/>
          </w:tcPr>
          <w:p w:rsidR="001527A4" w:rsidRPr="008A0F9E" w:rsidRDefault="001527A4" w:rsidP="003D1CD2">
            <w:pPr>
              <w:jc w:val="center"/>
              <w:rPr>
                <w:rFonts w:cs="Arial"/>
                <w:szCs w:val="24"/>
              </w:rPr>
            </w:pPr>
            <w:r>
              <w:rPr>
                <w:rFonts w:cs="Arial"/>
                <w:szCs w:val="24"/>
              </w:rPr>
              <w:t>1.248</w:t>
            </w:r>
          </w:p>
        </w:tc>
        <w:tc>
          <w:tcPr>
            <w:tcW w:w="1593" w:type="dxa"/>
            <w:vAlign w:val="center"/>
          </w:tcPr>
          <w:p w:rsidR="001527A4" w:rsidRPr="008A0F9E" w:rsidRDefault="001527A4" w:rsidP="003D1CD2">
            <w:pPr>
              <w:jc w:val="center"/>
              <w:rPr>
                <w:rFonts w:cs="Arial"/>
                <w:szCs w:val="24"/>
              </w:rPr>
            </w:pPr>
            <w:r>
              <w:rPr>
                <w:rFonts w:cs="Arial"/>
                <w:szCs w:val="24"/>
              </w:rPr>
              <w:t>2.61</w:t>
            </w:r>
            <w:r w:rsidRPr="008A0F9E">
              <w:rPr>
                <w:rFonts w:cs="Arial"/>
                <w:szCs w:val="24"/>
              </w:rPr>
              <w:t>8</w:t>
            </w:r>
          </w:p>
        </w:tc>
      </w:tr>
      <w:tr w:rsidR="001527A4" w:rsidRPr="008A0F9E" w:rsidTr="003D1CD2">
        <w:trPr>
          <w:trHeight w:val="420"/>
        </w:trPr>
        <w:tc>
          <w:tcPr>
            <w:tcW w:w="628" w:type="dxa"/>
            <w:vAlign w:val="center"/>
          </w:tcPr>
          <w:p w:rsidR="001527A4" w:rsidRPr="008A0F9E" w:rsidRDefault="001527A4" w:rsidP="003D1CD2">
            <w:pPr>
              <w:jc w:val="center"/>
              <w:rPr>
                <w:rFonts w:cs="Arial"/>
                <w:szCs w:val="24"/>
              </w:rPr>
            </w:pPr>
            <w:r w:rsidRPr="008A0F9E">
              <w:rPr>
                <w:rFonts w:cs="Arial"/>
                <w:szCs w:val="24"/>
              </w:rPr>
              <w:t>2</w:t>
            </w:r>
          </w:p>
        </w:tc>
        <w:tc>
          <w:tcPr>
            <w:tcW w:w="3008" w:type="dxa"/>
            <w:vAlign w:val="center"/>
          </w:tcPr>
          <w:p w:rsidR="001527A4" w:rsidRPr="008A0F9E" w:rsidRDefault="001527A4" w:rsidP="003D1CD2">
            <w:pPr>
              <w:jc w:val="center"/>
              <w:rPr>
                <w:rFonts w:cs="Arial"/>
                <w:szCs w:val="24"/>
              </w:rPr>
            </w:pPr>
            <w:r w:rsidRPr="008A0F9E">
              <w:rPr>
                <w:rFonts w:cs="Arial"/>
                <w:szCs w:val="24"/>
              </w:rPr>
              <w:t>WAILAN</w:t>
            </w:r>
          </w:p>
        </w:tc>
        <w:tc>
          <w:tcPr>
            <w:tcW w:w="1764" w:type="dxa"/>
            <w:vAlign w:val="center"/>
          </w:tcPr>
          <w:p w:rsidR="001527A4" w:rsidRPr="008A0F9E" w:rsidRDefault="001527A4" w:rsidP="003D1CD2">
            <w:pPr>
              <w:jc w:val="center"/>
              <w:rPr>
                <w:rFonts w:cs="Arial"/>
                <w:szCs w:val="24"/>
              </w:rPr>
            </w:pPr>
            <w:r w:rsidRPr="008A0F9E">
              <w:rPr>
                <w:rFonts w:cs="Arial"/>
                <w:szCs w:val="24"/>
              </w:rPr>
              <w:t>1.6</w:t>
            </w:r>
            <w:r>
              <w:rPr>
                <w:rFonts w:cs="Arial"/>
                <w:szCs w:val="24"/>
              </w:rPr>
              <w:t>7</w:t>
            </w:r>
            <w:r w:rsidRPr="008A0F9E">
              <w:rPr>
                <w:rFonts w:cs="Arial"/>
                <w:szCs w:val="24"/>
              </w:rPr>
              <w:t>0</w:t>
            </w:r>
          </w:p>
        </w:tc>
        <w:tc>
          <w:tcPr>
            <w:tcW w:w="1737" w:type="dxa"/>
            <w:vAlign w:val="center"/>
          </w:tcPr>
          <w:p w:rsidR="001527A4" w:rsidRPr="008A0F9E" w:rsidRDefault="001527A4" w:rsidP="003D1CD2">
            <w:pPr>
              <w:jc w:val="center"/>
              <w:rPr>
                <w:rFonts w:cs="Arial"/>
                <w:szCs w:val="24"/>
              </w:rPr>
            </w:pPr>
            <w:r>
              <w:rPr>
                <w:rFonts w:cs="Arial"/>
                <w:szCs w:val="24"/>
              </w:rPr>
              <w:t>1565</w:t>
            </w:r>
          </w:p>
        </w:tc>
        <w:tc>
          <w:tcPr>
            <w:tcW w:w="1593" w:type="dxa"/>
            <w:vAlign w:val="center"/>
          </w:tcPr>
          <w:p w:rsidR="001527A4" w:rsidRPr="008A0F9E" w:rsidRDefault="001527A4" w:rsidP="003D1CD2">
            <w:pPr>
              <w:jc w:val="center"/>
              <w:rPr>
                <w:rFonts w:cs="Arial"/>
                <w:szCs w:val="24"/>
              </w:rPr>
            </w:pPr>
            <w:r>
              <w:rPr>
                <w:rFonts w:cs="Arial"/>
                <w:szCs w:val="24"/>
              </w:rPr>
              <w:t>3.366</w:t>
            </w:r>
          </w:p>
        </w:tc>
      </w:tr>
      <w:tr w:rsidR="001527A4" w:rsidRPr="008A0F9E" w:rsidTr="003D1CD2">
        <w:trPr>
          <w:trHeight w:val="397"/>
        </w:trPr>
        <w:tc>
          <w:tcPr>
            <w:tcW w:w="628" w:type="dxa"/>
            <w:vAlign w:val="center"/>
          </w:tcPr>
          <w:p w:rsidR="001527A4" w:rsidRPr="008A0F9E" w:rsidRDefault="001527A4" w:rsidP="003D1CD2">
            <w:pPr>
              <w:jc w:val="center"/>
              <w:rPr>
                <w:rFonts w:cs="Arial"/>
                <w:szCs w:val="24"/>
              </w:rPr>
            </w:pPr>
            <w:r w:rsidRPr="008A0F9E">
              <w:rPr>
                <w:rFonts w:cs="Arial"/>
                <w:szCs w:val="24"/>
              </w:rPr>
              <w:t>3</w:t>
            </w:r>
          </w:p>
        </w:tc>
        <w:tc>
          <w:tcPr>
            <w:tcW w:w="3008" w:type="dxa"/>
            <w:vAlign w:val="center"/>
          </w:tcPr>
          <w:p w:rsidR="001527A4" w:rsidRPr="008A0F9E" w:rsidRDefault="001527A4" w:rsidP="003D1CD2">
            <w:pPr>
              <w:jc w:val="center"/>
              <w:rPr>
                <w:rFonts w:cs="Arial"/>
                <w:szCs w:val="24"/>
              </w:rPr>
            </w:pPr>
            <w:r w:rsidRPr="008A0F9E">
              <w:rPr>
                <w:rFonts w:cs="Arial"/>
                <w:szCs w:val="24"/>
              </w:rPr>
              <w:t>KAKASKASEN TIGA</w:t>
            </w:r>
          </w:p>
        </w:tc>
        <w:tc>
          <w:tcPr>
            <w:tcW w:w="1764" w:type="dxa"/>
            <w:vAlign w:val="center"/>
          </w:tcPr>
          <w:p w:rsidR="001527A4" w:rsidRPr="008A0F9E" w:rsidRDefault="001527A4" w:rsidP="003D1CD2">
            <w:pPr>
              <w:jc w:val="center"/>
              <w:rPr>
                <w:rFonts w:cs="Arial"/>
                <w:szCs w:val="24"/>
              </w:rPr>
            </w:pPr>
            <w:r>
              <w:rPr>
                <w:rFonts w:cs="Arial"/>
                <w:szCs w:val="24"/>
              </w:rPr>
              <w:t>1.483</w:t>
            </w:r>
          </w:p>
        </w:tc>
        <w:tc>
          <w:tcPr>
            <w:tcW w:w="1737" w:type="dxa"/>
            <w:vAlign w:val="center"/>
          </w:tcPr>
          <w:p w:rsidR="001527A4" w:rsidRPr="008A0F9E" w:rsidRDefault="001527A4" w:rsidP="003D1CD2">
            <w:pPr>
              <w:jc w:val="center"/>
              <w:rPr>
                <w:rFonts w:cs="Arial"/>
                <w:szCs w:val="24"/>
              </w:rPr>
            </w:pPr>
            <w:r>
              <w:rPr>
                <w:rFonts w:cs="Arial"/>
                <w:szCs w:val="24"/>
              </w:rPr>
              <w:t>1.487</w:t>
            </w:r>
          </w:p>
        </w:tc>
        <w:tc>
          <w:tcPr>
            <w:tcW w:w="1593" w:type="dxa"/>
            <w:vAlign w:val="center"/>
          </w:tcPr>
          <w:p w:rsidR="001527A4" w:rsidRPr="008A0F9E" w:rsidRDefault="001527A4" w:rsidP="003D1CD2">
            <w:pPr>
              <w:jc w:val="center"/>
              <w:rPr>
                <w:rFonts w:cs="Arial"/>
                <w:szCs w:val="24"/>
              </w:rPr>
            </w:pPr>
            <w:r>
              <w:rPr>
                <w:rFonts w:cs="Arial"/>
                <w:szCs w:val="24"/>
              </w:rPr>
              <w:t>2.970</w:t>
            </w:r>
          </w:p>
        </w:tc>
      </w:tr>
      <w:tr w:rsidR="001527A4" w:rsidRPr="008A0F9E" w:rsidTr="003D1CD2">
        <w:trPr>
          <w:trHeight w:val="420"/>
        </w:trPr>
        <w:tc>
          <w:tcPr>
            <w:tcW w:w="628" w:type="dxa"/>
            <w:vAlign w:val="center"/>
          </w:tcPr>
          <w:p w:rsidR="001527A4" w:rsidRPr="008A0F9E" w:rsidRDefault="001527A4" w:rsidP="003D1CD2">
            <w:pPr>
              <w:jc w:val="center"/>
              <w:rPr>
                <w:rFonts w:cs="Arial"/>
                <w:szCs w:val="24"/>
              </w:rPr>
            </w:pPr>
            <w:r w:rsidRPr="008A0F9E">
              <w:rPr>
                <w:rFonts w:cs="Arial"/>
                <w:szCs w:val="24"/>
              </w:rPr>
              <w:t>4</w:t>
            </w:r>
          </w:p>
        </w:tc>
        <w:tc>
          <w:tcPr>
            <w:tcW w:w="3008" w:type="dxa"/>
            <w:vAlign w:val="center"/>
          </w:tcPr>
          <w:p w:rsidR="001527A4" w:rsidRPr="008A0F9E" w:rsidRDefault="001527A4" w:rsidP="003D1CD2">
            <w:pPr>
              <w:jc w:val="center"/>
              <w:rPr>
                <w:rFonts w:cs="Arial"/>
                <w:szCs w:val="24"/>
              </w:rPr>
            </w:pPr>
            <w:r w:rsidRPr="008A0F9E">
              <w:rPr>
                <w:rFonts w:cs="Arial"/>
                <w:szCs w:val="24"/>
              </w:rPr>
              <w:t>KAKASKASEN DUA</w:t>
            </w:r>
          </w:p>
        </w:tc>
        <w:tc>
          <w:tcPr>
            <w:tcW w:w="1764" w:type="dxa"/>
            <w:vAlign w:val="center"/>
          </w:tcPr>
          <w:p w:rsidR="001527A4" w:rsidRPr="008A0F9E" w:rsidRDefault="001527A4" w:rsidP="003D1CD2">
            <w:pPr>
              <w:jc w:val="center"/>
              <w:rPr>
                <w:rFonts w:cs="Arial"/>
                <w:szCs w:val="24"/>
              </w:rPr>
            </w:pPr>
            <w:r>
              <w:rPr>
                <w:rFonts w:cs="Arial"/>
                <w:szCs w:val="24"/>
              </w:rPr>
              <w:t>2.005</w:t>
            </w:r>
          </w:p>
        </w:tc>
        <w:tc>
          <w:tcPr>
            <w:tcW w:w="1737" w:type="dxa"/>
            <w:vAlign w:val="center"/>
          </w:tcPr>
          <w:p w:rsidR="001527A4" w:rsidRPr="008A0F9E" w:rsidRDefault="001527A4" w:rsidP="003D1CD2">
            <w:pPr>
              <w:jc w:val="center"/>
              <w:rPr>
                <w:rFonts w:cs="Arial"/>
                <w:szCs w:val="24"/>
              </w:rPr>
            </w:pPr>
            <w:r>
              <w:rPr>
                <w:rFonts w:cs="Arial"/>
                <w:szCs w:val="24"/>
              </w:rPr>
              <w:t>1.921</w:t>
            </w:r>
          </w:p>
        </w:tc>
        <w:tc>
          <w:tcPr>
            <w:tcW w:w="1593" w:type="dxa"/>
            <w:vAlign w:val="center"/>
          </w:tcPr>
          <w:p w:rsidR="001527A4" w:rsidRPr="008A0F9E" w:rsidRDefault="001527A4" w:rsidP="003D1CD2">
            <w:pPr>
              <w:jc w:val="center"/>
              <w:rPr>
                <w:rFonts w:cs="Arial"/>
                <w:szCs w:val="24"/>
              </w:rPr>
            </w:pPr>
            <w:r>
              <w:rPr>
                <w:rFonts w:cs="Arial"/>
                <w:szCs w:val="24"/>
              </w:rPr>
              <w:t>3.926</w:t>
            </w:r>
          </w:p>
        </w:tc>
      </w:tr>
      <w:tr w:rsidR="001527A4" w:rsidRPr="008A0F9E" w:rsidTr="003D1CD2">
        <w:trPr>
          <w:trHeight w:val="397"/>
        </w:trPr>
        <w:tc>
          <w:tcPr>
            <w:tcW w:w="628" w:type="dxa"/>
            <w:vAlign w:val="center"/>
          </w:tcPr>
          <w:p w:rsidR="001527A4" w:rsidRPr="008A0F9E" w:rsidRDefault="001527A4" w:rsidP="003D1CD2">
            <w:pPr>
              <w:jc w:val="center"/>
              <w:rPr>
                <w:rFonts w:cs="Arial"/>
                <w:szCs w:val="24"/>
              </w:rPr>
            </w:pPr>
            <w:r w:rsidRPr="008A0F9E">
              <w:rPr>
                <w:rFonts w:cs="Arial"/>
                <w:szCs w:val="24"/>
              </w:rPr>
              <w:t>5</w:t>
            </w:r>
          </w:p>
        </w:tc>
        <w:tc>
          <w:tcPr>
            <w:tcW w:w="3008" w:type="dxa"/>
            <w:vAlign w:val="center"/>
          </w:tcPr>
          <w:p w:rsidR="001527A4" w:rsidRPr="008A0F9E" w:rsidRDefault="001527A4" w:rsidP="003D1CD2">
            <w:pPr>
              <w:jc w:val="center"/>
              <w:rPr>
                <w:rFonts w:cs="Arial"/>
                <w:szCs w:val="24"/>
              </w:rPr>
            </w:pPr>
            <w:r w:rsidRPr="008A0F9E">
              <w:rPr>
                <w:rFonts w:cs="Arial"/>
                <w:szCs w:val="24"/>
              </w:rPr>
              <w:t>KAKASKASEN SATU</w:t>
            </w:r>
          </w:p>
        </w:tc>
        <w:tc>
          <w:tcPr>
            <w:tcW w:w="1764" w:type="dxa"/>
            <w:vAlign w:val="center"/>
          </w:tcPr>
          <w:p w:rsidR="001527A4" w:rsidRPr="008A0F9E" w:rsidRDefault="001527A4" w:rsidP="003D1CD2">
            <w:pPr>
              <w:jc w:val="center"/>
              <w:rPr>
                <w:rFonts w:cs="Arial"/>
                <w:szCs w:val="24"/>
              </w:rPr>
            </w:pPr>
            <w:r>
              <w:rPr>
                <w:rFonts w:cs="Arial"/>
                <w:szCs w:val="24"/>
              </w:rPr>
              <w:t>1.497</w:t>
            </w:r>
          </w:p>
        </w:tc>
        <w:tc>
          <w:tcPr>
            <w:tcW w:w="1737" w:type="dxa"/>
            <w:vAlign w:val="center"/>
          </w:tcPr>
          <w:p w:rsidR="001527A4" w:rsidRPr="008A0F9E" w:rsidRDefault="001527A4" w:rsidP="003D1CD2">
            <w:pPr>
              <w:jc w:val="center"/>
              <w:rPr>
                <w:rFonts w:cs="Arial"/>
                <w:szCs w:val="24"/>
              </w:rPr>
            </w:pPr>
            <w:r>
              <w:rPr>
                <w:rFonts w:cs="Arial"/>
                <w:szCs w:val="24"/>
              </w:rPr>
              <w:t>1.465</w:t>
            </w:r>
          </w:p>
        </w:tc>
        <w:tc>
          <w:tcPr>
            <w:tcW w:w="1593" w:type="dxa"/>
            <w:vAlign w:val="center"/>
          </w:tcPr>
          <w:p w:rsidR="001527A4" w:rsidRPr="008A0F9E" w:rsidRDefault="001527A4" w:rsidP="003D1CD2">
            <w:pPr>
              <w:jc w:val="center"/>
              <w:rPr>
                <w:rFonts w:cs="Arial"/>
                <w:szCs w:val="24"/>
              </w:rPr>
            </w:pPr>
            <w:r>
              <w:rPr>
                <w:rFonts w:cs="Arial"/>
                <w:szCs w:val="24"/>
              </w:rPr>
              <w:t>2.961</w:t>
            </w:r>
          </w:p>
        </w:tc>
      </w:tr>
      <w:tr w:rsidR="001527A4" w:rsidRPr="008A0F9E" w:rsidTr="003D1CD2">
        <w:trPr>
          <w:trHeight w:val="420"/>
        </w:trPr>
        <w:tc>
          <w:tcPr>
            <w:tcW w:w="628" w:type="dxa"/>
            <w:vAlign w:val="center"/>
          </w:tcPr>
          <w:p w:rsidR="001527A4" w:rsidRPr="008A0F9E" w:rsidRDefault="001527A4" w:rsidP="003D1CD2">
            <w:pPr>
              <w:jc w:val="center"/>
              <w:rPr>
                <w:rFonts w:cs="Arial"/>
                <w:szCs w:val="24"/>
              </w:rPr>
            </w:pPr>
            <w:r w:rsidRPr="008A0F9E">
              <w:rPr>
                <w:rFonts w:cs="Arial"/>
                <w:szCs w:val="24"/>
              </w:rPr>
              <w:t>6</w:t>
            </w:r>
          </w:p>
        </w:tc>
        <w:tc>
          <w:tcPr>
            <w:tcW w:w="3008" w:type="dxa"/>
            <w:vAlign w:val="center"/>
          </w:tcPr>
          <w:p w:rsidR="001527A4" w:rsidRPr="008A0F9E" w:rsidRDefault="001527A4" w:rsidP="003D1CD2">
            <w:pPr>
              <w:jc w:val="center"/>
              <w:rPr>
                <w:rFonts w:cs="Arial"/>
                <w:szCs w:val="24"/>
              </w:rPr>
            </w:pPr>
            <w:r w:rsidRPr="008A0F9E">
              <w:rPr>
                <w:rFonts w:cs="Arial"/>
                <w:szCs w:val="24"/>
              </w:rPr>
              <w:t>KINILOW</w:t>
            </w:r>
          </w:p>
        </w:tc>
        <w:tc>
          <w:tcPr>
            <w:tcW w:w="1764" w:type="dxa"/>
            <w:vAlign w:val="center"/>
          </w:tcPr>
          <w:p w:rsidR="001527A4" w:rsidRPr="008A0F9E" w:rsidRDefault="001527A4" w:rsidP="003D1CD2">
            <w:pPr>
              <w:jc w:val="center"/>
              <w:rPr>
                <w:rFonts w:cs="Arial"/>
                <w:szCs w:val="24"/>
              </w:rPr>
            </w:pPr>
            <w:r>
              <w:rPr>
                <w:rFonts w:cs="Arial"/>
                <w:szCs w:val="24"/>
              </w:rPr>
              <w:t>1.081</w:t>
            </w:r>
          </w:p>
        </w:tc>
        <w:tc>
          <w:tcPr>
            <w:tcW w:w="1737" w:type="dxa"/>
            <w:vAlign w:val="center"/>
          </w:tcPr>
          <w:p w:rsidR="001527A4" w:rsidRPr="008A0F9E" w:rsidRDefault="001527A4" w:rsidP="003D1CD2">
            <w:pPr>
              <w:jc w:val="center"/>
              <w:rPr>
                <w:rFonts w:cs="Arial"/>
                <w:szCs w:val="24"/>
              </w:rPr>
            </w:pPr>
            <w:r>
              <w:rPr>
                <w:rFonts w:cs="Arial"/>
                <w:szCs w:val="24"/>
              </w:rPr>
              <w:t>1.028</w:t>
            </w:r>
          </w:p>
        </w:tc>
        <w:tc>
          <w:tcPr>
            <w:tcW w:w="1593" w:type="dxa"/>
            <w:vAlign w:val="center"/>
          </w:tcPr>
          <w:p w:rsidR="001527A4" w:rsidRPr="008A0F9E" w:rsidRDefault="001527A4" w:rsidP="003D1CD2">
            <w:pPr>
              <w:jc w:val="center"/>
              <w:rPr>
                <w:rFonts w:cs="Arial"/>
                <w:szCs w:val="24"/>
              </w:rPr>
            </w:pPr>
            <w:r>
              <w:rPr>
                <w:rFonts w:cs="Arial"/>
                <w:szCs w:val="24"/>
              </w:rPr>
              <w:t>2.109</w:t>
            </w:r>
          </w:p>
        </w:tc>
      </w:tr>
      <w:tr w:rsidR="001527A4" w:rsidRPr="008A0F9E" w:rsidTr="003D1CD2">
        <w:trPr>
          <w:trHeight w:val="397"/>
        </w:trPr>
        <w:tc>
          <w:tcPr>
            <w:tcW w:w="628" w:type="dxa"/>
            <w:vAlign w:val="center"/>
          </w:tcPr>
          <w:p w:rsidR="001527A4" w:rsidRPr="008A0F9E" w:rsidRDefault="001527A4" w:rsidP="003D1CD2">
            <w:pPr>
              <w:jc w:val="center"/>
              <w:rPr>
                <w:rFonts w:cs="Arial"/>
                <w:szCs w:val="24"/>
              </w:rPr>
            </w:pPr>
            <w:r w:rsidRPr="008A0F9E">
              <w:rPr>
                <w:rFonts w:cs="Arial"/>
                <w:szCs w:val="24"/>
              </w:rPr>
              <w:t>7</w:t>
            </w:r>
          </w:p>
        </w:tc>
        <w:tc>
          <w:tcPr>
            <w:tcW w:w="3008" w:type="dxa"/>
            <w:vAlign w:val="center"/>
          </w:tcPr>
          <w:p w:rsidR="001527A4" w:rsidRPr="008A0F9E" w:rsidRDefault="001527A4" w:rsidP="003D1CD2">
            <w:pPr>
              <w:jc w:val="center"/>
              <w:rPr>
                <w:rFonts w:cs="Arial"/>
                <w:szCs w:val="24"/>
              </w:rPr>
            </w:pPr>
            <w:r w:rsidRPr="008A0F9E">
              <w:rPr>
                <w:rFonts w:cs="Arial"/>
                <w:szCs w:val="24"/>
              </w:rPr>
              <w:t>KINILOW SATU</w:t>
            </w:r>
          </w:p>
        </w:tc>
        <w:tc>
          <w:tcPr>
            <w:tcW w:w="1764" w:type="dxa"/>
            <w:vAlign w:val="center"/>
          </w:tcPr>
          <w:p w:rsidR="001527A4" w:rsidRPr="008A0F9E" w:rsidRDefault="001527A4" w:rsidP="003D1CD2">
            <w:pPr>
              <w:jc w:val="center"/>
              <w:rPr>
                <w:rFonts w:cs="Arial"/>
                <w:szCs w:val="24"/>
              </w:rPr>
            </w:pPr>
            <w:r>
              <w:rPr>
                <w:rFonts w:cs="Arial"/>
                <w:szCs w:val="24"/>
              </w:rPr>
              <w:t>1.392</w:t>
            </w:r>
          </w:p>
        </w:tc>
        <w:tc>
          <w:tcPr>
            <w:tcW w:w="1737" w:type="dxa"/>
            <w:vAlign w:val="center"/>
          </w:tcPr>
          <w:p w:rsidR="001527A4" w:rsidRPr="008A0F9E" w:rsidRDefault="001527A4" w:rsidP="003D1CD2">
            <w:pPr>
              <w:jc w:val="center"/>
              <w:rPr>
                <w:rFonts w:cs="Arial"/>
                <w:szCs w:val="24"/>
              </w:rPr>
            </w:pPr>
            <w:r>
              <w:rPr>
                <w:rFonts w:cs="Arial"/>
                <w:szCs w:val="24"/>
              </w:rPr>
              <w:t>1.229</w:t>
            </w:r>
          </w:p>
        </w:tc>
        <w:tc>
          <w:tcPr>
            <w:tcW w:w="1593" w:type="dxa"/>
            <w:vAlign w:val="center"/>
          </w:tcPr>
          <w:p w:rsidR="001527A4" w:rsidRPr="008A0F9E" w:rsidRDefault="001527A4" w:rsidP="003D1CD2">
            <w:pPr>
              <w:jc w:val="center"/>
              <w:rPr>
                <w:rFonts w:cs="Arial"/>
                <w:szCs w:val="24"/>
              </w:rPr>
            </w:pPr>
            <w:r>
              <w:rPr>
                <w:rFonts w:cs="Arial"/>
                <w:szCs w:val="24"/>
              </w:rPr>
              <w:t>2.752</w:t>
            </w:r>
          </w:p>
        </w:tc>
      </w:tr>
      <w:tr w:rsidR="001527A4" w:rsidRPr="008A0F9E" w:rsidTr="003D1CD2">
        <w:trPr>
          <w:trHeight w:val="420"/>
        </w:trPr>
        <w:tc>
          <w:tcPr>
            <w:tcW w:w="628" w:type="dxa"/>
            <w:vAlign w:val="center"/>
          </w:tcPr>
          <w:p w:rsidR="001527A4" w:rsidRPr="008A0F9E" w:rsidRDefault="001527A4" w:rsidP="003D1CD2">
            <w:pPr>
              <w:jc w:val="center"/>
              <w:rPr>
                <w:rFonts w:cs="Arial"/>
                <w:szCs w:val="24"/>
              </w:rPr>
            </w:pPr>
            <w:r w:rsidRPr="008A0F9E">
              <w:rPr>
                <w:rFonts w:cs="Arial"/>
                <w:szCs w:val="24"/>
              </w:rPr>
              <w:t>8</w:t>
            </w:r>
          </w:p>
        </w:tc>
        <w:tc>
          <w:tcPr>
            <w:tcW w:w="3008" w:type="dxa"/>
            <w:vAlign w:val="center"/>
          </w:tcPr>
          <w:p w:rsidR="001527A4" w:rsidRPr="008A0F9E" w:rsidRDefault="001527A4" w:rsidP="003D1CD2">
            <w:pPr>
              <w:jc w:val="center"/>
              <w:rPr>
                <w:rFonts w:cs="Arial"/>
                <w:szCs w:val="24"/>
              </w:rPr>
            </w:pPr>
            <w:r w:rsidRPr="008A0F9E">
              <w:rPr>
                <w:rFonts w:cs="Arial"/>
                <w:szCs w:val="24"/>
              </w:rPr>
              <w:t>TINOOR SATU</w:t>
            </w:r>
          </w:p>
        </w:tc>
        <w:tc>
          <w:tcPr>
            <w:tcW w:w="1764" w:type="dxa"/>
            <w:vAlign w:val="center"/>
          </w:tcPr>
          <w:p w:rsidR="001527A4" w:rsidRPr="008A0F9E" w:rsidRDefault="001527A4" w:rsidP="003D1CD2">
            <w:pPr>
              <w:jc w:val="center"/>
              <w:rPr>
                <w:rFonts w:cs="Arial"/>
                <w:szCs w:val="24"/>
              </w:rPr>
            </w:pPr>
            <w:r>
              <w:rPr>
                <w:rFonts w:cs="Arial"/>
                <w:szCs w:val="24"/>
              </w:rPr>
              <w:t>881</w:t>
            </w:r>
          </w:p>
        </w:tc>
        <w:tc>
          <w:tcPr>
            <w:tcW w:w="1737" w:type="dxa"/>
            <w:vAlign w:val="center"/>
          </w:tcPr>
          <w:p w:rsidR="001527A4" w:rsidRPr="008A0F9E" w:rsidRDefault="001527A4" w:rsidP="003D1CD2">
            <w:pPr>
              <w:jc w:val="center"/>
              <w:rPr>
                <w:rFonts w:cs="Arial"/>
                <w:szCs w:val="24"/>
              </w:rPr>
            </w:pPr>
            <w:r>
              <w:rPr>
                <w:rFonts w:cs="Arial"/>
                <w:szCs w:val="24"/>
              </w:rPr>
              <w:t>771</w:t>
            </w:r>
          </w:p>
        </w:tc>
        <w:tc>
          <w:tcPr>
            <w:tcW w:w="1593" w:type="dxa"/>
            <w:vAlign w:val="center"/>
          </w:tcPr>
          <w:p w:rsidR="001527A4" w:rsidRPr="008A0F9E" w:rsidRDefault="001527A4" w:rsidP="003D1CD2">
            <w:pPr>
              <w:jc w:val="center"/>
              <w:rPr>
                <w:rFonts w:cs="Arial"/>
                <w:szCs w:val="24"/>
              </w:rPr>
            </w:pPr>
            <w:r>
              <w:rPr>
                <w:rFonts w:cs="Arial"/>
                <w:szCs w:val="24"/>
              </w:rPr>
              <w:t>1.652</w:t>
            </w:r>
          </w:p>
        </w:tc>
      </w:tr>
      <w:tr w:rsidR="001527A4" w:rsidRPr="008A0F9E" w:rsidTr="003D1CD2">
        <w:trPr>
          <w:trHeight w:val="420"/>
        </w:trPr>
        <w:tc>
          <w:tcPr>
            <w:tcW w:w="628" w:type="dxa"/>
            <w:vAlign w:val="center"/>
          </w:tcPr>
          <w:p w:rsidR="001527A4" w:rsidRPr="008A0F9E" w:rsidRDefault="001527A4" w:rsidP="003D1CD2">
            <w:pPr>
              <w:jc w:val="center"/>
              <w:rPr>
                <w:rFonts w:cs="Arial"/>
                <w:szCs w:val="24"/>
              </w:rPr>
            </w:pPr>
            <w:r w:rsidRPr="008A0F9E">
              <w:rPr>
                <w:rFonts w:cs="Arial"/>
                <w:szCs w:val="24"/>
              </w:rPr>
              <w:t>9</w:t>
            </w:r>
          </w:p>
        </w:tc>
        <w:tc>
          <w:tcPr>
            <w:tcW w:w="3008" w:type="dxa"/>
            <w:vAlign w:val="center"/>
          </w:tcPr>
          <w:p w:rsidR="001527A4" w:rsidRPr="008A0F9E" w:rsidRDefault="001527A4" w:rsidP="003D1CD2">
            <w:pPr>
              <w:jc w:val="center"/>
              <w:rPr>
                <w:rFonts w:cs="Arial"/>
                <w:szCs w:val="24"/>
              </w:rPr>
            </w:pPr>
            <w:r w:rsidRPr="008A0F9E">
              <w:rPr>
                <w:rFonts w:cs="Arial"/>
                <w:szCs w:val="24"/>
              </w:rPr>
              <w:t>TINOOR DUA</w:t>
            </w:r>
          </w:p>
        </w:tc>
        <w:tc>
          <w:tcPr>
            <w:tcW w:w="1764" w:type="dxa"/>
            <w:vAlign w:val="center"/>
          </w:tcPr>
          <w:p w:rsidR="001527A4" w:rsidRPr="008A0F9E" w:rsidRDefault="001527A4" w:rsidP="003D1CD2">
            <w:pPr>
              <w:jc w:val="center"/>
              <w:rPr>
                <w:rFonts w:cs="Arial"/>
                <w:szCs w:val="24"/>
              </w:rPr>
            </w:pPr>
            <w:r>
              <w:rPr>
                <w:rFonts w:cs="Arial"/>
                <w:szCs w:val="24"/>
              </w:rPr>
              <w:t>878</w:t>
            </w:r>
          </w:p>
        </w:tc>
        <w:tc>
          <w:tcPr>
            <w:tcW w:w="1737" w:type="dxa"/>
            <w:vAlign w:val="center"/>
          </w:tcPr>
          <w:p w:rsidR="001527A4" w:rsidRPr="008A0F9E" w:rsidRDefault="001527A4" w:rsidP="003D1CD2">
            <w:pPr>
              <w:jc w:val="center"/>
              <w:rPr>
                <w:rFonts w:cs="Arial"/>
                <w:szCs w:val="24"/>
              </w:rPr>
            </w:pPr>
            <w:r>
              <w:rPr>
                <w:rFonts w:cs="Arial"/>
                <w:szCs w:val="24"/>
              </w:rPr>
              <w:t>839</w:t>
            </w:r>
          </w:p>
        </w:tc>
        <w:tc>
          <w:tcPr>
            <w:tcW w:w="1593" w:type="dxa"/>
            <w:vAlign w:val="center"/>
          </w:tcPr>
          <w:p w:rsidR="001527A4" w:rsidRPr="008A0F9E" w:rsidRDefault="001527A4" w:rsidP="003D1CD2">
            <w:pPr>
              <w:jc w:val="center"/>
              <w:rPr>
                <w:rFonts w:cs="Arial"/>
                <w:szCs w:val="24"/>
              </w:rPr>
            </w:pPr>
            <w:r>
              <w:rPr>
                <w:rFonts w:cs="Arial"/>
                <w:szCs w:val="24"/>
              </w:rPr>
              <w:t>1.717</w:t>
            </w:r>
          </w:p>
        </w:tc>
      </w:tr>
      <w:tr w:rsidR="001527A4" w:rsidRPr="008A0F9E" w:rsidTr="003D1CD2">
        <w:trPr>
          <w:trHeight w:val="420"/>
        </w:trPr>
        <w:tc>
          <w:tcPr>
            <w:tcW w:w="628" w:type="dxa"/>
            <w:vAlign w:val="center"/>
          </w:tcPr>
          <w:p w:rsidR="001527A4" w:rsidRPr="008A0F9E" w:rsidRDefault="001527A4" w:rsidP="003D1CD2">
            <w:pPr>
              <w:jc w:val="center"/>
              <w:rPr>
                <w:rFonts w:cs="Arial"/>
                <w:szCs w:val="24"/>
              </w:rPr>
            </w:pPr>
            <w:r w:rsidRPr="008A0F9E">
              <w:rPr>
                <w:rFonts w:cs="Arial"/>
                <w:szCs w:val="24"/>
              </w:rPr>
              <w:t>10</w:t>
            </w:r>
          </w:p>
        </w:tc>
        <w:tc>
          <w:tcPr>
            <w:tcW w:w="3008" w:type="dxa"/>
            <w:vAlign w:val="center"/>
          </w:tcPr>
          <w:p w:rsidR="001527A4" w:rsidRPr="008A0F9E" w:rsidRDefault="001527A4" w:rsidP="003D1CD2">
            <w:pPr>
              <w:jc w:val="center"/>
              <w:rPr>
                <w:rFonts w:cs="Arial"/>
                <w:szCs w:val="24"/>
              </w:rPr>
            </w:pPr>
            <w:r w:rsidRPr="008A0F9E">
              <w:rPr>
                <w:rFonts w:cs="Arial"/>
                <w:szCs w:val="24"/>
              </w:rPr>
              <w:t>KAKASKASEN</w:t>
            </w:r>
          </w:p>
        </w:tc>
        <w:tc>
          <w:tcPr>
            <w:tcW w:w="1764" w:type="dxa"/>
            <w:vAlign w:val="center"/>
          </w:tcPr>
          <w:p w:rsidR="001527A4" w:rsidRPr="008A0F9E" w:rsidRDefault="001527A4" w:rsidP="003D1CD2">
            <w:pPr>
              <w:jc w:val="center"/>
              <w:rPr>
                <w:rFonts w:cs="Arial"/>
                <w:szCs w:val="24"/>
              </w:rPr>
            </w:pPr>
            <w:r>
              <w:rPr>
                <w:rFonts w:cs="Arial"/>
                <w:szCs w:val="24"/>
              </w:rPr>
              <w:t>2.306</w:t>
            </w:r>
          </w:p>
        </w:tc>
        <w:tc>
          <w:tcPr>
            <w:tcW w:w="1737" w:type="dxa"/>
            <w:vAlign w:val="center"/>
          </w:tcPr>
          <w:p w:rsidR="001527A4" w:rsidRPr="008A0F9E" w:rsidRDefault="001527A4" w:rsidP="003D1CD2">
            <w:pPr>
              <w:jc w:val="center"/>
              <w:rPr>
                <w:rFonts w:cs="Arial"/>
                <w:szCs w:val="24"/>
              </w:rPr>
            </w:pPr>
            <w:r>
              <w:rPr>
                <w:rFonts w:cs="Arial"/>
                <w:szCs w:val="24"/>
              </w:rPr>
              <w:t>1.283</w:t>
            </w:r>
          </w:p>
        </w:tc>
        <w:tc>
          <w:tcPr>
            <w:tcW w:w="1593" w:type="dxa"/>
            <w:vAlign w:val="center"/>
          </w:tcPr>
          <w:p w:rsidR="001527A4" w:rsidRPr="008A0F9E" w:rsidRDefault="001527A4" w:rsidP="003D1CD2">
            <w:pPr>
              <w:jc w:val="center"/>
              <w:rPr>
                <w:rFonts w:cs="Arial"/>
                <w:szCs w:val="24"/>
              </w:rPr>
            </w:pPr>
            <w:r>
              <w:rPr>
                <w:rFonts w:cs="Arial"/>
                <w:szCs w:val="24"/>
              </w:rPr>
              <w:t>2.639</w:t>
            </w:r>
          </w:p>
        </w:tc>
      </w:tr>
      <w:tr w:rsidR="001527A4" w:rsidRPr="008A0F9E" w:rsidTr="003D1CD2">
        <w:trPr>
          <w:trHeight w:val="420"/>
        </w:trPr>
        <w:tc>
          <w:tcPr>
            <w:tcW w:w="628" w:type="dxa"/>
            <w:vAlign w:val="center"/>
          </w:tcPr>
          <w:p w:rsidR="001527A4" w:rsidRPr="008A0F9E" w:rsidRDefault="001527A4" w:rsidP="003D1CD2">
            <w:pPr>
              <w:jc w:val="center"/>
              <w:rPr>
                <w:rFonts w:cs="Arial"/>
                <w:szCs w:val="24"/>
              </w:rPr>
            </w:pPr>
          </w:p>
        </w:tc>
        <w:tc>
          <w:tcPr>
            <w:tcW w:w="3008" w:type="dxa"/>
            <w:vAlign w:val="center"/>
          </w:tcPr>
          <w:p w:rsidR="001527A4" w:rsidRPr="008A0F9E" w:rsidRDefault="001527A4" w:rsidP="003D1CD2">
            <w:pPr>
              <w:jc w:val="center"/>
              <w:rPr>
                <w:rFonts w:cs="Arial"/>
                <w:b/>
                <w:szCs w:val="24"/>
              </w:rPr>
            </w:pPr>
            <w:r w:rsidRPr="008A0F9E">
              <w:rPr>
                <w:rFonts w:cs="Arial"/>
                <w:b/>
                <w:szCs w:val="24"/>
              </w:rPr>
              <w:t>J U M L A H</w:t>
            </w:r>
          </w:p>
        </w:tc>
        <w:tc>
          <w:tcPr>
            <w:tcW w:w="1764" w:type="dxa"/>
            <w:vAlign w:val="center"/>
          </w:tcPr>
          <w:p w:rsidR="001527A4" w:rsidRPr="008A0F9E" w:rsidRDefault="001527A4" w:rsidP="003D1CD2">
            <w:pPr>
              <w:jc w:val="center"/>
              <w:rPr>
                <w:rFonts w:cs="Arial"/>
                <w:b/>
                <w:szCs w:val="24"/>
              </w:rPr>
            </w:pPr>
            <w:r>
              <w:rPr>
                <w:rFonts w:cs="Arial"/>
                <w:b/>
                <w:szCs w:val="24"/>
              </w:rPr>
              <w:t>14.563</w:t>
            </w:r>
          </w:p>
        </w:tc>
        <w:tc>
          <w:tcPr>
            <w:tcW w:w="1737" w:type="dxa"/>
            <w:vAlign w:val="center"/>
          </w:tcPr>
          <w:p w:rsidR="001527A4" w:rsidRPr="008A0F9E" w:rsidRDefault="001527A4" w:rsidP="003D1CD2">
            <w:pPr>
              <w:jc w:val="center"/>
              <w:rPr>
                <w:rFonts w:cs="Arial"/>
                <w:b/>
                <w:szCs w:val="24"/>
              </w:rPr>
            </w:pPr>
            <w:r>
              <w:rPr>
                <w:rFonts w:cs="Arial"/>
                <w:b/>
                <w:szCs w:val="24"/>
              </w:rPr>
              <w:t>13.017</w:t>
            </w:r>
          </w:p>
        </w:tc>
        <w:tc>
          <w:tcPr>
            <w:tcW w:w="1593" w:type="dxa"/>
            <w:vAlign w:val="center"/>
          </w:tcPr>
          <w:p w:rsidR="001527A4" w:rsidRPr="008A0F9E" w:rsidRDefault="001527A4" w:rsidP="003D1CD2">
            <w:pPr>
              <w:jc w:val="center"/>
              <w:rPr>
                <w:rFonts w:cs="Arial"/>
                <w:b/>
                <w:szCs w:val="24"/>
              </w:rPr>
            </w:pPr>
            <w:r>
              <w:rPr>
                <w:rFonts w:cs="Arial"/>
                <w:b/>
                <w:szCs w:val="24"/>
              </w:rPr>
              <w:t>26.610</w:t>
            </w:r>
          </w:p>
        </w:tc>
      </w:tr>
    </w:tbl>
    <w:p w:rsidR="001527A4" w:rsidRPr="008A0F9E" w:rsidRDefault="001527A4" w:rsidP="001527A4">
      <w:pPr>
        <w:spacing w:line="480" w:lineRule="auto"/>
        <w:ind w:firstLine="720"/>
        <w:rPr>
          <w:rFonts w:cs="Arial"/>
          <w:szCs w:val="24"/>
        </w:rPr>
      </w:pPr>
      <w:proofErr w:type="gramStart"/>
      <w:r w:rsidRPr="008A0F9E">
        <w:rPr>
          <w:rFonts w:cs="Arial"/>
          <w:szCs w:val="24"/>
        </w:rPr>
        <w:t>Sumber :Kecamata</w:t>
      </w:r>
      <w:r>
        <w:rPr>
          <w:rFonts w:cs="Arial"/>
          <w:szCs w:val="24"/>
        </w:rPr>
        <w:t>n</w:t>
      </w:r>
      <w:proofErr w:type="gramEnd"/>
      <w:r>
        <w:rPr>
          <w:rFonts w:cs="Arial"/>
          <w:szCs w:val="24"/>
        </w:rPr>
        <w:t xml:space="preserve"> Tomohon Utara Dalam Angka 2017</w:t>
      </w:r>
    </w:p>
    <w:p w:rsidR="001527A4" w:rsidRDefault="001527A4" w:rsidP="001527A4">
      <w:pPr>
        <w:ind w:firstLine="720"/>
        <w:rPr>
          <w:rFonts w:cs="Arial"/>
          <w:szCs w:val="24"/>
          <w:lang w:val="id-ID"/>
        </w:rPr>
      </w:pPr>
    </w:p>
    <w:p w:rsidR="001527A4" w:rsidRPr="00BA40A6" w:rsidRDefault="001527A4" w:rsidP="001527A4">
      <w:pPr>
        <w:pStyle w:val="ListParagraph"/>
        <w:numPr>
          <w:ilvl w:val="0"/>
          <w:numId w:val="31"/>
        </w:numPr>
        <w:spacing w:line="360" w:lineRule="auto"/>
        <w:ind w:left="851" w:hanging="851"/>
        <w:rPr>
          <w:rFonts w:cs="Arial"/>
          <w:b/>
          <w:szCs w:val="24"/>
          <w:lang w:val="id-ID"/>
        </w:rPr>
      </w:pPr>
      <w:r w:rsidRPr="00BA40A6">
        <w:rPr>
          <w:rFonts w:cs="Arial"/>
          <w:b/>
          <w:szCs w:val="24"/>
          <w:lang w:val="id-ID"/>
        </w:rPr>
        <w:t>Kondisi Sosial Budaya</w:t>
      </w:r>
    </w:p>
    <w:p w:rsidR="001527A4" w:rsidRPr="00BA40A6" w:rsidRDefault="001527A4" w:rsidP="001527A4">
      <w:pPr>
        <w:pStyle w:val="ListParagraph"/>
        <w:numPr>
          <w:ilvl w:val="0"/>
          <w:numId w:val="32"/>
        </w:numPr>
        <w:spacing w:line="480" w:lineRule="auto"/>
        <w:ind w:left="851" w:hanging="851"/>
        <w:rPr>
          <w:rFonts w:cs="Arial"/>
          <w:b/>
          <w:szCs w:val="24"/>
          <w:lang w:val="id-ID"/>
        </w:rPr>
      </w:pPr>
      <w:r w:rsidRPr="00BA40A6">
        <w:rPr>
          <w:rFonts w:cs="Arial"/>
          <w:b/>
          <w:szCs w:val="24"/>
          <w:lang w:val="id-ID"/>
        </w:rPr>
        <w:t>Agama</w:t>
      </w:r>
    </w:p>
    <w:p w:rsidR="001527A4" w:rsidRPr="007B6FE4" w:rsidRDefault="001527A4" w:rsidP="001527A4">
      <w:pPr>
        <w:spacing w:line="480" w:lineRule="auto"/>
        <w:ind w:firstLine="720"/>
        <w:rPr>
          <w:rFonts w:cs="Arial"/>
          <w:noProof/>
          <w:szCs w:val="24"/>
        </w:rPr>
      </w:pPr>
      <w:r>
        <w:rPr>
          <w:rFonts w:cs="Arial"/>
          <w:szCs w:val="24"/>
          <w:lang w:val="id-ID"/>
        </w:rPr>
        <w:t xml:space="preserve">Kehidupan beragama merupakan salah satu wujud keragaman yang terjadi di bangsa Indonesia termasuk Kota Tomohon. </w:t>
      </w:r>
      <w:r w:rsidRPr="00432259">
        <w:rPr>
          <w:rFonts w:cs="Arial"/>
          <w:szCs w:val="24"/>
        </w:rPr>
        <w:t>Terdapat 5 agama yang diakui</w:t>
      </w:r>
      <w:r>
        <w:rPr>
          <w:rFonts w:cs="Arial"/>
          <w:szCs w:val="24"/>
        </w:rPr>
        <w:t xml:space="preserve"> </w:t>
      </w:r>
      <w:r w:rsidRPr="00432259">
        <w:rPr>
          <w:rFonts w:cs="Arial"/>
          <w:szCs w:val="24"/>
        </w:rPr>
        <w:t>Pemerintah yang dianut</w:t>
      </w:r>
      <w:r>
        <w:rPr>
          <w:rFonts w:cs="Arial"/>
          <w:szCs w:val="24"/>
        </w:rPr>
        <w:t xml:space="preserve"> </w:t>
      </w:r>
      <w:r w:rsidRPr="00432259">
        <w:rPr>
          <w:rFonts w:cs="Arial"/>
          <w:szCs w:val="24"/>
        </w:rPr>
        <w:t>oleh</w:t>
      </w:r>
      <w:r>
        <w:rPr>
          <w:rFonts w:cs="Arial"/>
          <w:szCs w:val="24"/>
        </w:rPr>
        <w:t xml:space="preserve"> </w:t>
      </w:r>
      <w:r w:rsidRPr="00432259">
        <w:rPr>
          <w:rFonts w:cs="Arial"/>
          <w:szCs w:val="24"/>
        </w:rPr>
        <w:t>masyarakat di Kecamatan</w:t>
      </w:r>
      <w:r>
        <w:rPr>
          <w:rFonts w:cs="Arial"/>
          <w:szCs w:val="24"/>
        </w:rPr>
        <w:t xml:space="preserve"> </w:t>
      </w:r>
      <w:r w:rsidRPr="00432259">
        <w:rPr>
          <w:rFonts w:cs="Arial"/>
          <w:szCs w:val="24"/>
        </w:rPr>
        <w:t>Tomohon Utara. Keragaman</w:t>
      </w:r>
      <w:r>
        <w:rPr>
          <w:rFonts w:cs="Arial"/>
          <w:szCs w:val="24"/>
        </w:rPr>
        <w:t xml:space="preserve"> </w:t>
      </w:r>
      <w:r w:rsidRPr="00432259">
        <w:rPr>
          <w:rFonts w:cs="Arial"/>
          <w:szCs w:val="24"/>
        </w:rPr>
        <w:t>umat</w:t>
      </w:r>
      <w:r>
        <w:rPr>
          <w:rFonts w:cs="Arial"/>
          <w:szCs w:val="24"/>
        </w:rPr>
        <w:t xml:space="preserve"> </w:t>
      </w:r>
      <w:r w:rsidRPr="00432259">
        <w:rPr>
          <w:rFonts w:cs="Arial"/>
          <w:szCs w:val="24"/>
        </w:rPr>
        <w:t>beragama</w:t>
      </w:r>
      <w:r>
        <w:rPr>
          <w:rFonts w:cs="Arial"/>
          <w:szCs w:val="24"/>
        </w:rPr>
        <w:t xml:space="preserve"> </w:t>
      </w:r>
      <w:r w:rsidRPr="00432259">
        <w:rPr>
          <w:rFonts w:cs="Arial"/>
          <w:szCs w:val="24"/>
        </w:rPr>
        <w:t>adalah</w:t>
      </w:r>
      <w:r>
        <w:rPr>
          <w:rFonts w:cs="Arial"/>
          <w:szCs w:val="24"/>
        </w:rPr>
        <w:t xml:space="preserve"> </w:t>
      </w:r>
      <w:r w:rsidRPr="00432259">
        <w:rPr>
          <w:rFonts w:cs="Arial"/>
          <w:szCs w:val="24"/>
        </w:rPr>
        <w:t>suatu</w:t>
      </w:r>
      <w:r>
        <w:rPr>
          <w:rFonts w:cs="Arial"/>
          <w:szCs w:val="24"/>
        </w:rPr>
        <w:t xml:space="preserve"> </w:t>
      </w:r>
      <w:r w:rsidRPr="00432259">
        <w:rPr>
          <w:rFonts w:cs="Arial"/>
          <w:szCs w:val="24"/>
        </w:rPr>
        <w:t>kekayaan yang dimiliki</w:t>
      </w:r>
      <w:r>
        <w:rPr>
          <w:rFonts w:cs="Arial"/>
          <w:szCs w:val="24"/>
        </w:rPr>
        <w:t xml:space="preserve"> </w:t>
      </w:r>
      <w:r w:rsidRPr="00432259">
        <w:rPr>
          <w:rFonts w:cs="Arial"/>
          <w:szCs w:val="24"/>
        </w:rPr>
        <w:t>oleh</w:t>
      </w:r>
      <w:r>
        <w:rPr>
          <w:rFonts w:cs="Arial"/>
          <w:szCs w:val="24"/>
        </w:rPr>
        <w:t xml:space="preserve"> </w:t>
      </w:r>
      <w:r w:rsidRPr="00432259">
        <w:rPr>
          <w:rFonts w:cs="Arial"/>
          <w:szCs w:val="24"/>
        </w:rPr>
        <w:t>Kecamatan</w:t>
      </w:r>
      <w:r>
        <w:rPr>
          <w:rFonts w:cs="Arial"/>
          <w:szCs w:val="24"/>
        </w:rPr>
        <w:t xml:space="preserve"> </w:t>
      </w:r>
      <w:r w:rsidRPr="00432259">
        <w:rPr>
          <w:rFonts w:cs="Arial"/>
          <w:szCs w:val="24"/>
        </w:rPr>
        <w:t>Tomohon Utara pada</w:t>
      </w:r>
      <w:r>
        <w:rPr>
          <w:rFonts w:cs="Arial"/>
          <w:szCs w:val="24"/>
        </w:rPr>
        <w:t xml:space="preserve"> </w:t>
      </w:r>
      <w:r w:rsidRPr="00432259">
        <w:rPr>
          <w:rFonts w:cs="Arial"/>
          <w:szCs w:val="24"/>
        </w:rPr>
        <w:t>khususnya</w:t>
      </w:r>
      <w:r>
        <w:rPr>
          <w:rFonts w:cs="Arial"/>
          <w:szCs w:val="24"/>
        </w:rPr>
        <w:t xml:space="preserve"> </w:t>
      </w:r>
      <w:r w:rsidRPr="00432259">
        <w:rPr>
          <w:rFonts w:cs="Arial"/>
          <w:szCs w:val="24"/>
        </w:rPr>
        <w:t>dan</w:t>
      </w:r>
      <w:r>
        <w:rPr>
          <w:rFonts w:cs="Arial"/>
          <w:szCs w:val="24"/>
        </w:rPr>
        <w:t xml:space="preserve"> </w:t>
      </w:r>
      <w:r w:rsidRPr="00432259">
        <w:rPr>
          <w:rFonts w:cs="Arial"/>
          <w:szCs w:val="24"/>
        </w:rPr>
        <w:t>Provinsi Sulawesi Utara pada</w:t>
      </w:r>
      <w:r>
        <w:rPr>
          <w:rFonts w:cs="Arial"/>
          <w:szCs w:val="24"/>
        </w:rPr>
        <w:t xml:space="preserve"> </w:t>
      </w:r>
      <w:r w:rsidRPr="00432259">
        <w:rPr>
          <w:rFonts w:cs="Arial"/>
          <w:szCs w:val="24"/>
        </w:rPr>
        <w:t>umumnya. Walaupun</w:t>
      </w:r>
      <w:r>
        <w:rPr>
          <w:rFonts w:cs="Arial"/>
          <w:szCs w:val="24"/>
        </w:rPr>
        <w:t xml:space="preserve"> </w:t>
      </w:r>
      <w:r w:rsidRPr="00432259">
        <w:rPr>
          <w:rFonts w:cs="Arial"/>
          <w:szCs w:val="24"/>
        </w:rPr>
        <w:t>terdapat</w:t>
      </w:r>
      <w:r>
        <w:rPr>
          <w:rFonts w:cs="Arial"/>
          <w:szCs w:val="24"/>
        </w:rPr>
        <w:t xml:space="preserve"> </w:t>
      </w:r>
      <w:r w:rsidRPr="00432259">
        <w:rPr>
          <w:rFonts w:cs="Arial"/>
          <w:szCs w:val="24"/>
        </w:rPr>
        <w:t>perbedaan</w:t>
      </w:r>
      <w:r>
        <w:rPr>
          <w:rFonts w:cs="Arial"/>
          <w:szCs w:val="24"/>
        </w:rPr>
        <w:t xml:space="preserve"> </w:t>
      </w:r>
      <w:r w:rsidRPr="00432259">
        <w:rPr>
          <w:rFonts w:cs="Arial"/>
          <w:szCs w:val="24"/>
        </w:rPr>
        <w:t>satu</w:t>
      </w:r>
      <w:r>
        <w:rPr>
          <w:rFonts w:cs="Arial"/>
          <w:szCs w:val="24"/>
        </w:rPr>
        <w:t xml:space="preserve"> </w:t>
      </w:r>
      <w:r w:rsidRPr="00432259">
        <w:rPr>
          <w:rFonts w:cs="Arial"/>
          <w:szCs w:val="24"/>
        </w:rPr>
        <w:t>dengan yang lain namun</w:t>
      </w:r>
      <w:r>
        <w:rPr>
          <w:rFonts w:cs="Arial"/>
          <w:szCs w:val="24"/>
        </w:rPr>
        <w:t xml:space="preserve"> </w:t>
      </w:r>
      <w:r w:rsidRPr="00432259">
        <w:rPr>
          <w:rFonts w:cs="Arial"/>
          <w:szCs w:val="24"/>
        </w:rPr>
        <w:t>terpelihara</w:t>
      </w:r>
      <w:r>
        <w:rPr>
          <w:rFonts w:cs="Arial"/>
          <w:szCs w:val="24"/>
        </w:rPr>
        <w:t xml:space="preserve"> </w:t>
      </w:r>
      <w:r w:rsidRPr="00432259">
        <w:rPr>
          <w:rFonts w:cs="Arial"/>
          <w:szCs w:val="24"/>
        </w:rPr>
        <w:t>keadaan yang damai. Itu</w:t>
      </w:r>
      <w:r>
        <w:rPr>
          <w:rFonts w:cs="Arial"/>
          <w:szCs w:val="24"/>
        </w:rPr>
        <w:t xml:space="preserve"> </w:t>
      </w:r>
      <w:r w:rsidRPr="00432259">
        <w:rPr>
          <w:rFonts w:cs="Arial"/>
          <w:szCs w:val="24"/>
        </w:rPr>
        <w:t>membuktikan</w:t>
      </w:r>
      <w:r>
        <w:rPr>
          <w:rFonts w:cs="Arial"/>
          <w:szCs w:val="24"/>
        </w:rPr>
        <w:t xml:space="preserve"> </w:t>
      </w:r>
      <w:r w:rsidRPr="00432259">
        <w:rPr>
          <w:rFonts w:cs="Arial"/>
          <w:szCs w:val="24"/>
        </w:rPr>
        <w:t>dengan</w:t>
      </w:r>
      <w:r>
        <w:rPr>
          <w:rFonts w:cs="Arial"/>
          <w:szCs w:val="24"/>
        </w:rPr>
        <w:t xml:space="preserve"> </w:t>
      </w:r>
      <w:r w:rsidRPr="00432259">
        <w:rPr>
          <w:rFonts w:cs="Arial"/>
          <w:szCs w:val="24"/>
        </w:rPr>
        <w:t>dikembangkannya</w:t>
      </w:r>
      <w:r>
        <w:rPr>
          <w:rFonts w:cs="Arial"/>
          <w:szCs w:val="24"/>
        </w:rPr>
        <w:t xml:space="preserve"> </w:t>
      </w:r>
      <w:r w:rsidRPr="00432259">
        <w:rPr>
          <w:rFonts w:cs="Arial"/>
          <w:szCs w:val="24"/>
        </w:rPr>
        <w:t>pemahaman</w:t>
      </w:r>
      <w:r>
        <w:rPr>
          <w:rFonts w:cs="Arial"/>
          <w:szCs w:val="24"/>
        </w:rPr>
        <w:t xml:space="preserve"> </w:t>
      </w:r>
      <w:proofErr w:type="gramStart"/>
      <w:r w:rsidRPr="00432259">
        <w:rPr>
          <w:rFonts w:cs="Arial"/>
          <w:szCs w:val="24"/>
        </w:rPr>
        <w:t>akan</w:t>
      </w:r>
      <w:proofErr w:type="gramEnd"/>
      <w:r>
        <w:rPr>
          <w:rFonts w:cs="Arial"/>
          <w:szCs w:val="24"/>
        </w:rPr>
        <w:t xml:space="preserve"> </w:t>
      </w:r>
      <w:r w:rsidRPr="00432259">
        <w:rPr>
          <w:rFonts w:cs="Arial"/>
          <w:szCs w:val="24"/>
        </w:rPr>
        <w:t>nilai-nilai</w:t>
      </w:r>
      <w:r>
        <w:rPr>
          <w:rFonts w:cs="Arial"/>
          <w:szCs w:val="24"/>
        </w:rPr>
        <w:t xml:space="preserve"> </w:t>
      </w:r>
      <w:r w:rsidRPr="00432259">
        <w:rPr>
          <w:rFonts w:cs="Arial"/>
          <w:szCs w:val="24"/>
        </w:rPr>
        <w:t>keagamaan, dengan</w:t>
      </w:r>
      <w:r>
        <w:rPr>
          <w:rFonts w:cs="Arial"/>
          <w:szCs w:val="24"/>
        </w:rPr>
        <w:t xml:space="preserve"> </w:t>
      </w:r>
      <w:r w:rsidRPr="00432259">
        <w:rPr>
          <w:rFonts w:cs="Arial"/>
          <w:szCs w:val="24"/>
        </w:rPr>
        <w:t>demikian</w:t>
      </w:r>
      <w:r>
        <w:rPr>
          <w:rFonts w:cs="Arial"/>
          <w:szCs w:val="24"/>
        </w:rPr>
        <w:t xml:space="preserve"> </w:t>
      </w:r>
      <w:r w:rsidRPr="00432259">
        <w:rPr>
          <w:rFonts w:cs="Arial"/>
          <w:szCs w:val="24"/>
        </w:rPr>
        <w:t>masyarakat</w:t>
      </w:r>
      <w:r>
        <w:rPr>
          <w:rFonts w:cs="Arial"/>
          <w:szCs w:val="24"/>
        </w:rPr>
        <w:t xml:space="preserve"> </w:t>
      </w:r>
      <w:r w:rsidRPr="00432259">
        <w:rPr>
          <w:rFonts w:cs="Arial"/>
          <w:szCs w:val="24"/>
        </w:rPr>
        <w:t>akan</w:t>
      </w:r>
      <w:r>
        <w:rPr>
          <w:rFonts w:cs="Arial"/>
          <w:szCs w:val="24"/>
        </w:rPr>
        <w:t xml:space="preserve"> </w:t>
      </w:r>
      <w:r w:rsidRPr="00432259">
        <w:rPr>
          <w:rFonts w:cs="Arial"/>
          <w:szCs w:val="24"/>
        </w:rPr>
        <w:t>memiliki</w:t>
      </w:r>
      <w:r>
        <w:rPr>
          <w:rFonts w:cs="Arial"/>
          <w:szCs w:val="24"/>
        </w:rPr>
        <w:t xml:space="preserve"> </w:t>
      </w:r>
      <w:r w:rsidRPr="00432259">
        <w:rPr>
          <w:rFonts w:cs="Arial"/>
          <w:szCs w:val="24"/>
        </w:rPr>
        <w:t>landansan</w:t>
      </w:r>
      <w:r>
        <w:rPr>
          <w:rFonts w:cs="Arial"/>
          <w:szCs w:val="24"/>
        </w:rPr>
        <w:t xml:space="preserve"> </w:t>
      </w:r>
      <w:r w:rsidRPr="00432259">
        <w:rPr>
          <w:rFonts w:cs="Arial"/>
          <w:szCs w:val="24"/>
        </w:rPr>
        <w:t>spiritual,</w:t>
      </w:r>
      <w:r>
        <w:rPr>
          <w:rFonts w:cs="Arial"/>
          <w:szCs w:val="24"/>
        </w:rPr>
        <w:t xml:space="preserve"> </w:t>
      </w:r>
      <w:r w:rsidRPr="00432259">
        <w:rPr>
          <w:rFonts w:cs="Arial"/>
          <w:szCs w:val="24"/>
        </w:rPr>
        <w:t>moral</w:t>
      </w:r>
      <w:r>
        <w:rPr>
          <w:rFonts w:cs="Arial"/>
          <w:szCs w:val="24"/>
        </w:rPr>
        <w:t xml:space="preserve"> </w:t>
      </w:r>
      <w:r w:rsidRPr="00432259">
        <w:rPr>
          <w:rFonts w:cs="Arial"/>
          <w:szCs w:val="24"/>
        </w:rPr>
        <w:t>dan</w:t>
      </w:r>
      <w:r>
        <w:rPr>
          <w:rFonts w:cs="Arial"/>
          <w:szCs w:val="24"/>
        </w:rPr>
        <w:t xml:space="preserve"> </w:t>
      </w:r>
      <w:r w:rsidRPr="00432259">
        <w:rPr>
          <w:rFonts w:cs="Arial"/>
          <w:szCs w:val="24"/>
        </w:rPr>
        <w:t>etika yang baik, sehingga</w:t>
      </w:r>
      <w:r>
        <w:rPr>
          <w:rFonts w:cs="Arial"/>
          <w:szCs w:val="24"/>
        </w:rPr>
        <w:t xml:space="preserve"> </w:t>
      </w:r>
      <w:r w:rsidRPr="00432259">
        <w:rPr>
          <w:rFonts w:cs="Arial"/>
          <w:szCs w:val="24"/>
        </w:rPr>
        <w:t>Pemerintah</w:t>
      </w:r>
      <w:r>
        <w:rPr>
          <w:rFonts w:cs="Arial"/>
          <w:szCs w:val="24"/>
        </w:rPr>
        <w:t xml:space="preserve"> </w:t>
      </w:r>
      <w:r w:rsidRPr="00432259">
        <w:rPr>
          <w:rFonts w:cs="Arial"/>
          <w:szCs w:val="24"/>
        </w:rPr>
        <w:t>bersama</w:t>
      </w:r>
      <w:r>
        <w:rPr>
          <w:rFonts w:cs="Arial"/>
          <w:szCs w:val="24"/>
        </w:rPr>
        <w:t xml:space="preserve"> </w:t>
      </w:r>
      <w:r w:rsidRPr="00432259">
        <w:rPr>
          <w:rFonts w:cs="Arial"/>
          <w:szCs w:val="24"/>
        </w:rPr>
        <w:t>dengan</w:t>
      </w:r>
      <w:r>
        <w:rPr>
          <w:rFonts w:cs="Arial"/>
          <w:szCs w:val="24"/>
        </w:rPr>
        <w:t xml:space="preserve"> </w:t>
      </w:r>
      <w:r w:rsidRPr="00432259">
        <w:rPr>
          <w:rFonts w:cs="Arial"/>
          <w:szCs w:val="24"/>
        </w:rPr>
        <w:t>masyarakat</w:t>
      </w:r>
      <w:r>
        <w:rPr>
          <w:rFonts w:cs="Arial"/>
          <w:szCs w:val="24"/>
        </w:rPr>
        <w:t xml:space="preserve"> </w:t>
      </w:r>
      <w:r w:rsidRPr="00432259">
        <w:rPr>
          <w:rFonts w:cs="Arial"/>
          <w:szCs w:val="24"/>
        </w:rPr>
        <w:t>ma</w:t>
      </w:r>
      <w:r>
        <w:rPr>
          <w:rFonts w:cs="Arial"/>
          <w:szCs w:val="24"/>
        </w:rPr>
        <w:t>m</w:t>
      </w:r>
      <w:r w:rsidRPr="00432259">
        <w:rPr>
          <w:rFonts w:cs="Arial"/>
          <w:szCs w:val="24"/>
        </w:rPr>
        <w:t>pu</w:t>
      </w:r>
      <w:r>
        <w:rPr>
          <w:rFonts w:cs="Arial"/>
          <w:szCs w:val="24"/>
        </w:rPr>
        <w:t xml:space="preserve"> </w:t>
      </w:r>
      <w:r w:rsidRPr="00432259">
        <w:rPr>
          <w:rFonts w:cs="Arial"/>
          <w:szCs w:val="24"/>
        </w:rPr>
        <w:t>menciptakan</w:t>
      </w:r>
      <w:r>
        <w:rPr>
          <w:rFonts w:cs="Arial"/>
          <w:szCs w:val="24"/>
        </w:rPr>
        <w:t xml:space="preserve"> </w:t>
      </w:r>
      <w:r w:rsidRPr="00432259">
        <w:rPr>
          <w:rFonts w:cs="Arial"/>
          <w:szCs w:val="24"/>
        </w:rPr>
        <w:t>suasana</w:t>
      </w:r>
      <w:r>
        <w:rPr>
          <w:rFonts w:cs="Arial"/>
          <w:szCs w:val="24"/>
        </w:rPr>
        <w:t xml:space="preserve"> </w:t>
      </w:r>
      <w:r w:rsidRPr="00432259">
        <w:rPr>
          <w:rFonts w:cs="Arial"/>
          <w:szCs w:val="24"/>
        </w:rPr>
        <w:t>kehidupan yang harmonis, aman</w:t>
      </w:r>
      <w:r>
        <w:rPr>
          <w:rFonts w:cs="Arial"/>
          <w:szCs w:val="24"/>
        </w:rPr>
        <w:t xml:space="preserve"> </w:t>
      </w:r>
      <w:r w:rsidRPr="00432259">
        <w:rPr>
          <w:rFonts w:cs="Arial"/>
          <w:szCs w:val="24"/>
        </w:rPr>
        <w:t>dan</w:t>
      </w:r>
      <w:r>
        <w:rPr>
          <w:rFonts w:cs="Arial"/>
          <w:szCs w:val="24"/>
        </w:rPr>
        <w:t xml:space="preserve"> </w:t>
      </w:r>
      <w:r w:rsidRPr="00432259">
        <w:rPr>
          <w:rFonts w:cs="Arial"/>
          <w:szCs w:val="24"/>
        </w:rPr>
        <w:t>damai.</w:t>
      </w:r>
    </w:p>
    <w:p w:rsidR="001527A4" w:rsidRDefault="001527A4" w:rsidP="001527A4">
      <w:pPr>
        <w:jc w:val="center"/>
        <w:rPr>
          <w:rFonts w:cs="Arial"/>
          <w:b/>
          <w:noProof/>
          <w:szCs w:val="24"/>
        </w:rPr>
      </w:pPr>
    </w:p>
    <w:p w:rsidR="001527A4" w:rsidRPr="00432259" w:rsidRDefault="001527A4" w:rsidP="001527A4">
      <w:pPr>
        <w:jc w:val="center"/>
        <w:rPr>
          <w:rFonts w:cs="Arial"/>
          <w:b/>
          <w:noProof/>
          <w:szCs w:val="24"/>
        </w:rPr>
      </w:pPr>
      <w:r>
        <w:rPr>
          <w:rFonts w:cs="Arial"/>
          <w:b/>
          <w:noProof/>
          <w:szCs w:val="24"/>
        </w:rPr>
        <w:t>Tabel 4.1.4.1</w:t>
      </w:r>
    </w:p>
    <w:p w:rsidR="001527A4" w:rsidRPr="00432259" w:rsidRDefault="001527A4" w:rsidP="001527A4">
      <w:pPr>
        <w:ind w:left="720"/>
        <w:jc w:val="center"/>
        <w:rPr>
          <w:rFonts w:cs="Arial"/>
          <w:b/>
          <w:noProof/>
          <w:szCs w:val="24"/>
        </w:rPr>
      </w:pPr>
      <w:r w:rsidRPr="00432259">
        <w:rPr>
          <w:rFonts w:cs="Arial"/>
          <w:b/>
          <w:noProof/>
          <w:szCs w:val="24"/>
        </w:rPr>
        <w:t>Jumlah sarana Ibadah per-kelur</w:t>
      </w:r>
      <w:r>
        <w:rPr>
          <w:rFonts w:cs="Arial"/>
          <w:b/>
          <w:noProof/>
          <w:szCs w:val="24"/>
        </w:rPr>
        <w:t>ahan di Kecamatan Tomohon Utara</w:t>
      </w:r>
    </w:p>
    <w:tbl>
      <w:tblPr>
        <w:tblStyle w:val="TableGrid"/>
        <w:tblW w:w="8190" w:type="dxa"/>
        <w:tblInd w:w="108" w:type="dxa"/>
        <w:tblLayout w:type="fixed"/>
        <w:tblLook w:val="04A0" w:firstRow="1" w:lastRow="0" w:firstColumn="1" w:lastColumn="0" w:noHBand="0" w:noVBand="1"/>
      </w:tblPr>
      <w:tblGrid>
        <w:gridCol w:w="2223"/>
        <w:gridCol w:w="851"/>
        <w:gridCol w:w="1066"/>
        <w:gridCol w:w="1080"/>
        <w:gridCol w:w="900"/>
        <w:gridCol w:w="990"/>
        <w:gridCol w:w="1080"/>
      </w:tblGrid>
      <w:tr w:rsidR="001527A4" w:rsidTr="003D1CD2">
        <w:trPr>
          <w:trHeight w:val="722"/>
        </w:trPr>
        <w:tc>
          <w:tcPr>
            <w:tcW w:w="2223" w:type="dxa"/>
          </w:tcPr>
          <w:p w:rsidR="001527A4" w:rsidRPr="00103463" w:rsidRDefault="001527A4" w:rsidP="003D1CD2">
            <w:pPr>
              <w:spacing w:line="480" w:lineRule="auto"/>
              <w:jc w:val="center"/>
              <w:rPr>
                <w:rFonts w:cs="Arial"/>
                <w:b/>
                <w:szCs w:val="24"/>
              </w:rPr>
            </w:pPr>
            <w:r w:rsidRPr="00103463">
              <w:rPr>
                <w:rFonts w:cs="Arial"/>
                <w:b/>
                <w:szCs w:val="24"/>
              </w:rPr>
              <w:t>Kelurahan</w:t>
            </w:r>
          </w:p>
        </w:tc>
        <w:tc>
          <w:tcPr>
            <w:tcW w:w="851" w:type="dxa"/>
          </w:tcPr>
          <w:p w:rsidR="001527A4" w:rsidRPr="00103463" w:rsidRDefault="001527A4" w:rsidP="003D1CD2">
            <w:pPr>
              <w:spacing w:line="480" w:lineRule="auto"/>
              <w:jc w:val="center"/>
              <w:rPr>
                <w:rFonts w:cs="Arial"/>
                <w:b/>
                <w:szCs w:val="24"/>
              </w:rPr>
            </w:pPr>
            <w:r w:rsidRPr="00103463">
              <w:rPr>
                <w:rFonts w:cs="Arial"/>
                <w:b/>
                <w:szCs w:val="24"/>
              </w:rPr>
              <w:t>Islam</w:t>
            </w:r>
          </w:p>
        </w:tc>
        <w:tc>
          <w:tcPr>
            <w:tcW w:w="1066" w:type="dxa"/>
          </w:tcPr>
          <w:p w:rsidR="001527A4" w:rsidRPr="00103463" w:rsidRDefault="001527A4" w:rsidP="003D1CD2">
            <w:pPr>
              <w:spacing w:line="480" w:lineRule="auto"/>
              <w:jc w:val="center"/>
              <w:rPr>
                <w:rFonts w:cs="Arial"/>
                <w:b/>
                <w:szCs w:val="24"/>
              </w:rPr>
            </w:pPr>
            <w:r w:rsidRPr="00103463">
              <w:rPr>
                <w:rFonts w:cs="Arial"/>
                <w:b/>
                <w:szCs w:val="24"/>
              </w:rPr>
              <w:t>Kristen</w:t>
            </w:r>
          </w:p>
        </w:tc>
        <w:tc>
          <w:tcPr>
            <w:tcW w:w="1080" w:type="dxa"/>
          </w:tcPr>
          <w:p w:rsidR="001527A4" w:rsidRPr="00103463" w:rsidRDefault="001527A4" w:rsidP="003D1CD2">
            <w:pPr>
              <w:spacing w:line="480" w:lineRule="auto"/>
              <w:jc w:val="center"/>
              <w:rPr>
                <w:rFonts w:cs="Arial"/>
                <w:b/>
                <w:szCs w:val="24"/>
              </w:rPr>
            </w:pPr>
            <w:r w:rsidRPr="00103463">
              <w:rPr>
                <w:rFonts w:cs="Arial"/>
                <w:b/>
                <w:szCs w:val="24"/>
              </w:rPr>
              <w:t>Katolik</w:t>
            </w:r>
          </w:p>
        </w:tc>
        <w:tc>
          <w:tcPr>
            <w:tcW w:w="900" w:type="dxa"/>
          </w:tcPr>
          <w:p w:rsidR="001527A4" w:rsidRPr="00103463" w:rsidRDefault="001527A4" w:rsidP="003D1CD2">
            <w:pPr>
              <w:spacing w:line="480" w:lineRule="auto"/>
              <w:jc w:val="center"/>
              <w:rPr>
                <w:rFonts w:cs="Arial"/>
                <w:b/>
                <w:szCs w:val="24"/>
              </w:rPr>
            </w:pPr>
            <w:r w:rsidRPr="00103463">
              <w:rPr>
                <w:rFonts w:cs="Arial"/>
                <w:b/>
                <w:szCs w:val="24"/>
              </w:rPr>
              <w:t>Hindu</w:t>
            </w:r>
          </w:p>
        </w:tc>
        <w:tc>
          <w:tcPr>
            <w:tcW w:w="990" w:type="dxa"/>
          </w:tcPr>
          <w:p w:rsidR="001527A4" w:rsidRPr="00103463" w:rsidRDefault="001527A4" w:rsidP="003D1CD2">
            <w:pPr>
              <w:spacing w:line="480" w:lineRule="auto"/>
              <w:jc w:val="center"/>
              <w:rPr>
                <w:rFonts w:cs="Arial"/>
                <w:b/>
                <w:szCs w:val="24"/>
              </w:rPr>
            </w:pPr>
            <w:r w:rsidRPr="00103463">
              <w:rPr>
                <w:rFonts w:cs="Arial"/>
                <w:b/>
                <w:szCs w:val="24"/>
              </w:rPr>
              <w:t>Budha</w:t>
            </w:r>
          </w:p>
        </w:tc>
        <w:tc>
          <w:tcPr>
            <w:tcW w:w="1080" w:type="dxa"/>
          </w:tcPr>
          <w:p w:rsidR="001527A4" w:rsidRPr="00103463" w:rsidRDefault="001527A4" w:rsidP="003D1CD2">
            <w:pPr>
              <w:spacing w:line="480" w:lineRule="auto"/>
              <w:jc w:val="center"/>
              <w:rPr>
                <w:rFonts w:cs="Arial"/>
                <w:b/>
                <w:szCs w:val="24"/>
              </w:rPr>
            </w:pPr>
            <w:r w:rsidRPr="00103463">
              <w:rPr>
                <w:rFonts w:cs="Arial"/>
                <w:b/>
                <w:szCs w:val="24"/>
              </w:rPr>
              <w:t>Jumlah</w:t>
            </w:r>
          </w:p>
        </w:tc>
      </w:tr>
      <w:tr w:rsidR="001527A4" w:rsidTr="003D1CD2">
        <w:trPr>
          <w:trHeight w:val="304"/>
        </w:trPr>
        <w:tc>
          <w:tcPr>
            <w:tcW w:w="2223" w:type="dxa"/>
          </w:tcPr>
          <w:p w:rsidR="001527A4" w:rsidRDefault="001527A4" w:rsidP="003D1CD2">
            <w:pPr>
              <w:spacing w:line="480" w:lineRule="auto"/>
              <w:rPr>
                <w:rFonts w:cs="Arial"/>
                <w:szCs w:val="24"/>
              </w:rPr>
            </w:pPr>
            <w:r>
              <w:rPr>
                <w:rFonts w:cs="Arial"/>
                <w:szCs w:val="24"/>
              </w:rPr>
              <w:t>Kayawu</w:t>
            </w:r>
          </w:p>
        </w:tc>
        <w:tc>
          <w:tcPr>
            <w:tcW w:w="851" w:type="dxa"/>
          </w:tcPr>
          <w:p w:rsidR="001527A4" w:rsidRDefault="001527A4" w:rsidP="003D1CD2">
            <w:pPr>
              <w:spacing w:line="480" w:lineRule="auto"/>
              <w:jc w:val="center"/>
              <w:rPr>
                <w:rFonts w:cs="Arial"/>
                <w:szCs w:val="24"/>
              </w:rPr>
            </w:pPr>
            <w:r>
              <w:rPr>
                <w:rFonts w:cs="Arial"/>
                <w:szCs w:val="24"/>
              </w:rPr>
              <w:t>-</w:t>
            </w:r>
          </w:p>
        </w:tc>
        <w:tc>
          <w:tcPr>
            <w:tcW w:w="1066" w:type="dxa"/>
          </w:tcPr>
          <w:p w:rsidR="001527A4" w:rsidRDefault="001527A4" w:rsidP="003D1CD2">
            <w:pPr>
              <w:spacing w:line="480" w:lineRule="auto"/>
              <w:jc w:val="center"/>
              <w:rPr>
                <w:rFonts w:cs="Arial"/>
                <w:szCs w:val="24"/>
              </w:rPr>
            </w:pPr>
            <w:r>
              <w:rPr>
                <w:rFonts w:cs="Arial"/>
                <w:szCs w:val="24"/>
              </w:rPr>
              <w:t>3</w:t>
            </w:r>
          </w:p>
        </w:tc>
        <w:tc>
          <w:tcPr>
            <w:tcW w:w="1080" w:type="dxa"/>
          </w:tcPr>
          <w:p w:rsidR="001527A4" w:rsidRDefault="001527A4" w:rsidP="003D1CD2">
            <w:pPr>
              <w:spacing w:line="480" w:lineRule="auto"/>
              <w:jc w:val="center"/>
              <w:rPr>
                <w:rFonts w:cs="Arial"/>
                <w:szCs w:val="24"/>
              </w:rPr>
            </w:pPr>
            <w:r>
              <w:rPr>
                <w:rFonts w:cs="Arial"/>
                <w:szCs w:val="24"/>
              </w:rPr>
              <w:t>1</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4</w:t>
            </w:r>
          </w:p>
        </w:tc>
      </w:tr>
      <w:tr w:rsidR="001527A4" w:rsidTr="003D1CD2">
        <w:tc>
          <w:tcPr>
            <w:tcW w:w="2223" w:type="dxa"/>
          </w:tcPr>
          <w:p w:rsidR="001527A4" w:rsidRDefault="001527A4" w:rsidP="003D1CD2">
            <w:pPr>
              <w:spacing w:line="480" w:lineRule="auto"/>
              <w:rPr>
                <w:rFonts w:cs="Arial"/>
                <w:szCs w:val="24"/>
              </w:rPr>
            </w:pPr>
            <w:r>
              <w:rPr>
                <w:rFonts w:cs="Arial"/>
                <w:szCs w:val="24"/>
              </w:rPr>
              <w:t>Wailan</w:t>
            </w:r>
          </w:p>
        </w:tc>
        <w:tc>
          <w:tcPr>
            <w:tcW w:w="851" w:type="dxa"/>
          </w:tcPr>
          <w:p w:rsidR="001527A4" w:rsidRDefault="001527A4" w:rsidP="003D1CD2">
            <w:pPr>
              <w:spacing w:line="480" w:lineRule="auto"/>
              <w:jc w:val="center"/>
              <w:rPr>
                <w:rFonts w:cs="Arial"/>
                <w:szCs w:val="24"/>
              </w:rPr>
            </w:pPr>
            <w:r>
              <w:rPr>
                <w:rFonts w:cs="Arial"/>
                <w:szCs w:val="24"/>
              </w:rPr>
              <w:t>-</w:t>
            </w:r>
          </w:p>
        </w:tc>
        <w:tc>
          <w:tcPr>
            <w:tcW w:w="1066" w:type="dxa"/>
          </w:tcPr>
          <w:p w:rsidR="001527A4" w:rsidRDefault="001527A4" w:rsidP="003D1CD2">
            <w:pPr>
              <w:spacing w:line="480" w:lineRule="auto"/>
              <w:jc w:val="center"/>
              <w:rPr>
                <w:rFonts w:cs="Arial"/>
                <w:szCs w:val="24"/>
              </w:rPr>
            </w:pPr>
            <w:r>
              <w:rPr>
                <w:rFonts w:cs="Arial"/>
                <w:szCs w:val="24"/>
              </w:rPr>
              <w:t>2</w:t>
            </w:r>
          </w:p>
        </w:tc>
        <w:tc>
          <w:tcPr>
            <w:tcW w:w="1080" w:type="dxa"/>
          </w:tcPr>
          <w:p w:rsidR="001527A4" w:rsidRDefault="001527A4" w:rsidP="003D1CD2">
            <w:pPr>
              <w:spacing w:line="480" w:lineRule="auto"/>
              <w:jc w:val="center"/>
              <w:rPr>
                <w:rFonts w:cs="Arial"/>
                <w:szCs w:val="24"/>
              </w:rPr>
            </w:pPr>
            <w:r>
              <w:rPr>
                <w:rFonts w:cs="Arial"/>
                <w:szCs w:val="24"/>
              </w:rPr>
              <w:t>1</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3</w:t>
            </w:r>
          </w:p>
        </w:tc>
      </w:tr>
      <w:tr w:rsidR="001527A4" w:rsidTr="003D1CD2">
        <w:tc>
          <w:tcPr>
            <w:tcW w:w="2223" w:type="dxa"/>
          </w:tcPr>
          <w:p w:rsidR="001527A4" w:rsidRDefault="001527A4" w:rsidP="003D1CD2">
            <w:pPr>
              <w:spacing w:line="480" w:lineRule="auto"/>
              <w:rPr>
                <w:rFonts w:cs="Arial"/>
                <w:szCs w:val="24"/>
              </w:rPr>
            </w:pPr>
            <w:r>
              <w:rPr>
                <w:rFonts w:cs="Arial"/>
                <w:szCs w:val="24"/>
              </w:rPr>
              <w:t>Kakaskasen Tiga</w:t>
            </w:r>
          </w:p>
        </w:tc>
        <w:tc>
          <w:tcPr>
            <w:tcW w:w="851" w:type="dxa"/>
          </w:tcPr>
          <w:p w:rsidR="001527A4" w:rsidRDefault="001527A4" w:rsidP="003D1CD2">
            <w:pPr>
              <w:spacing w:line="480" w:lineRule="auto"/>
              <w:jc w:val="center"/>
              <w:rPr>
                <w:rFonts w:cs="Arial"/>
                <w:szCs w:val="24"/>
              </w:rPr>
            </w:pPr>
            <w:r>
              <w:rPr>
                <w:rFonts w:cs="Arial"/>
                <w:szCs w:val="24"/>
              </w:rPr>
              <w:t>-</w:t>
            </w:r>
          </w:p>
        </w:tc>
        <w:tc>
          <w:tcPr>
            <w:tcW w:w="1066" w:type="dxa"/>
          </w:tcPr>
          <w:p w:rsidR="001527A4" w:rsidRDefault="001527A4" w:rsidP="003D1CD2">
            <w:pPr>
              <w:spacing w:line="480" w:lineRule="auto"/>
              <w:jc w:val="center"/>
              <w:rPr>
                <w:rFonts w:cs="Arial"/>
                <w:szCs w:val="24"/>
              </w:rPr>
            </w:pPr>
            <w:r>
              <w:rPr>
                <w:rFonts w:cs="Arial"/>
                <w:szCs w:val="24"/>
              </w:rPr>
              <w:t>3</w:t>
            </w:r>
          </w:p>
        </w:tc>
        <w:tc>
          <w:tcPr>
            <w:tcW w:w="1080" w:type="dxa"/>
          </w:tcPr>
          <w:p w:rsidR="001527A4" w:rsidRDefault="001527A4" w:rsidP="003D1CD2">
            <w:pPr>
              <w:spacing w:line="480" w:lineRule="auto"/>
              <w:jc w:val="center"/>
              <w:rPr>
                <w:rFonts w:cs="Arial"/>
                <w:szCs w:val="24"/>
              </w:rPr>
            </w:pPr>
            <w:r>
              <w:rPr>
                <w:rFonts w:cs="Arial"/>
                <w:szCs w:val="24"/>
              </w:rPr>
              <w:t>1</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1</w:t>
            </w:r>
          </w:p>
        </w:tc>
        <w:tc>
          <w:tcPr>
            <w:tcW w:w="1080" w:type="dxa"/>
          </w:tcPr>
          <w:p w:rsidR="001527A4" w:rsidRDefault="001527A4" w:rsidP="003D1CD2">
            <w:pPr>
              <w:spacing w:line="480" w:lineRule="auto"/>
              <w:jc w:val="center"/>
              <w:rPr>
                <w:rFonts w:cs="Arial"/>
                <w:szCs w:val="24"/>
              </w:rPr>
            </w:pPr>
            <w:r>
              <w:rPr>
                <w:rFonts w:cs="Arial"/>
                <w:szCs w:val="24"/>
              </w:rPr>
              <w:t>5</w:t>
            </w:r>
          </w:p>
        </w:tc>
      </w:tr>
      <w:tr w:rsidR="001527A4" w:rsidTr="003D1CD2">
        <w:tc>
          <w:tcPr>
            <w:tcW w:w="2223" w:type="dxa"/>
          </w:tcPr>
          <w:p w:rsidR="001527A4" w:rsidRDefault="001527A4" w:rsidP="003D1CD2">
            <w:pPr>
              <w:spacing w:line="480" w:lineRule="auto"/>
              <w:rPr>
                <w:rFonts w:cs="Arial"/>
                <w:szCs w:val="24"/>
              </w:rPr>
            </w:pPr>
            <w:r>
              <w:rPr>
                <w:rFonts w:cs="Arial"/>
                <w:szCs w:val="24"/>
              </w:rPr>
              <w:t>Kakaskasen Dua</w:t>
            </w:r>
          </w:p>
        </w:tc>
        <w:tc>
          <w:tcPr>
            <w:tcW w:w="851" w:type="dxa"/>
          </w:tcPr>
          <w:p w:rsidR="001527A4" w:rsidRDefault="001527A4" w:rsidP="003D1CD2">
            <w:pPr>
              <w:spacing w:line="480" w:lineRule="auto"/>
              <w:jc w:val="center"/>
              <w:rPr>
                <w:rFonts w:cs="Arial"/>
                <w:szCs w:val="24"/>
              </w:rPr>
            </w:pPr>
            <w:r>
              <w:rPr>
                <w:rFonts w:cs="Arial"/>
                <w:szCs w:val="24"/>
              </w:rPr>
              <w:t>-</w:t>
            </w:r>
          </w:p>
        </w:tc>
        <w:tc>
          <w:tcPr>
            <w:tcW w:w="1066" w:type="dxa"/>
          </w:tcPr>
          <w:p w:rsidR="001527A4" w:rsidRDefault="001527A4" w:rsidP="003D1CD2">
            <w:pPr>
              <w:spacing w:line="480" w:lineRule="auto"/>
              <w:jc w:val="center"/>
              <w:rPr>
                <w:rFonts w:cs="Arial"/>
                <w:szCs w:val="24"/>
              </w:rPr>
            </w:pPr>
            <w:r>
              <w:rPr>
                <w:rFonts w:cs="Arial"/>
                <w:szCs w:val="24"/>
              </w:rPr>
              <w:t>2</w:t>
            </w:r>
          </w:p>
        </w:tc>
        <w:tc>
          <w:tcPr>
            <w:tcW w:w="1080" w:type="dxa"/>
          </w:tcPr>
          <w:p w:rsidR="001527A4" w:rsidRDefault="001527A4" w:rsidP="003D1CD2">
            <w:pPr>
              <w:spacing w:line="480" w:lineRule="auto"/>
              <w:jc w:val="center"/>
              <w:rPr>
                <w:rFonts w:cs="Arial"/>
                <w:szCs w:val="24"/>
              </w:rPr>
            </w:pPr>
            <w:r>
              <w:rPr>
                <w:rFonts w:cs="Arial"/>
                <w:szCs w:val="24"/>
              </w:rPr>
              <w:t>-</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2</w:t>
            </w:r>
          </w:p>
        </w:tc>
      </w:tr>
      <w:tr w:rsidR="001527A4" w:rsidTr="003D1CD2">
        <w:tc>
          <w:tcPr>
            <w:tcW w:w="2223" w:type="dxa"/>
          </w:tcPr>
          <w:p w:rsidR="001527A4" w:rsidRDefault="001527A4" w:rsidP="003D1CD2">
            <w:pPr>
              <w:spacing w:line="480" w:lineRule="auto"/>
              <w:rPr>
                <w:rFonts w:cs="Arial"/>
                <w:szCs w:val="24"/>
              </w:rPr>
            </w:pPr>
            <w:r>
              <w:rPr>
                <w:rFonts w:cs="Arial"/>
                <w:szCs w:val="24"/>
              </w:rPr>
              <w:t>Kakaskasen Satu</w:t>
            </w:r>
          </w:p>
        </w:tc>
        <w:tc>
          <w:tcPr>
            <w:tcW w:w="851" w:type="dxa"/>
          </w:tcPr>
          <w:p w:rsidR="001527A4" w:rsidRDefault="001527A4" w:rsidP="003D1CD2">
            <w:pPr>
              <w:spacing w:line="480" w:lineRule="auto"/>
              <w:jc w:val="center"/>
              <w:rPr>
                <w:rFonts w:cs="Arial"/>
                <w:szCs w:val="24"/>
              </w:rPr>
            </w:pPr>
            <w:r>
              <w:rPr>
                <w:rFonts w:cs="Arial"/>
                <w:szCs w:val="24"/>
              </w:rPr>
              <w:t>-</w:t>
            </w:r>
          </w:p>
        </w:tc>
        <w:tc>
          <w:tcPr>
            <w:tcW w:w="1066" w:type="dxa"/>
          </w:tcPr>
          <w:p w:rsidR="001527A4" w:rsidRDefault="001527A4" w:rsidP="003D1CD2">
            <w:pPr>
              <w:spacing w:line="480" w:lineRule="auto"/>
              <w:jc w:val="center"/>
              <w:rPr>
                <w:rFonts w:cs="Arial"/>
                <w:szCs w:val="24"/>
              </w:rPr>
            </w:pPr>
            <w:r>
              <w:rPr>
                <w:rFonts w:cs="Arial"/>
                <w:szCs w:val="24"/>
              </w:rPr>
              <w:t>2</w:t>
            </w:r>
          </w:p>
        </w:tc>
        <w:tc>
          <w:tcPr>
            <w:tcW w:w="1080" w:type="dxa"/>
          </w:tcPr>
          <w:p w:rsidR="001527A4" w:rsidRDefault="001527A4" w:rsidP="003D1CD2">
            <w:pPr>
              <w:spacing w:line="480" w:lineRule="auto"/>
              <w:jc w:val="center"/>
              <w:rPr>
                <w:rFonts w:cs="Arial"/>
                <w:szCs w:val="24"/>
              </w:rPr>
            </w:pPr>
            <w:r>
              <w:rPr>
                <w:rFonts w:cs="Arial"/>
                <w:szCs w:val="24"/>
              </w:rPr>
              <w:t>1</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3</w:t>
            </w:r>
          </w:p>
        </w:tc>
      </w:tr>
      <w:tr w:rsidR="001527A4" w:rsidTr="003D1CD2">
        <w:tc>
          <w:tcPr>
            <w:tcW w:w="2223" w:type="dxa"/>
          </w:tcPr>
          <w:p w:rsidR="001527A4" w:rsidRDefault="001527A4" w:rsidP="003D1CD2">
            <w:pPr>
              <w:spacing w:line="480" w:lineRule="auto"/>
              <w:rPr>
                <w:rFonts w:cs="Arial"/>
                <w:szCs w:val="24"/>
              </w:rPr>
            </w:pPr>
            <w:r>
              <w:rPr>
                <w:rFonts w:cs="Arial"/>
                <w:szCs w:val="24"/>
              </w:rPr>
              <w:t>Kinilow</w:t>
            </w:r>
          </w:p>
        </w:tc>
        <w:tc>
          <w:tcPr>
            <w:tcW w:w="851" w:type="dxa"/>
          </w:tcPr>
          <w:p w:rsidR="001527A4" w:rsidRDefault="001527A4" w:rsidP="003D1CD2">
            <w:pPr>
              <w:spacing w:line="480" w:lineRule="auto"/>
              <w:jc w:val="center"/>
              <w:rPr>
                <w:rFonts w:cs="Arial"/>
                <w:szCs w:val="24"/>
              </w:rPr>
            </w:pPr>
            <w:r>
              <w:rPr>
                <w:rFonts w:cs="Arial"/>
                <w:szCs w:val="24"/>
              </w:rPr>
              <w:t>1</w:t>
            </w:r>
          </w:p>
        </w:tc>
        <w:tc>
          <w:tcPr>
            <w:tcW w:w="1066"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1</w:t>
            </w:r>
          </w:p>
        </w:tc>
      </w:tr>
      <w:tr w:rsidR="001527A4" w:rsidTr="003D1CD2">
        <w:tc>
          <w:tcPr>
            <w:tcW w:w="2223" w:type="dxa"/>
          </w:tcPr>
          <w:p w:rsidR="001527A4" w:rsidRDefault="001527A4" w:rsidP="003D1CD2">
            <w:pPr>
              <w:spacing w:line="480" w:lineRule="auto"/>
              <w:rPr>
                <w:rFonts w:cs="Arial"/>
                <w:szCs w:val="24"/>
              </w:rPr>
            </w:pPr>
            <w:r>
              <w:rPr>
                <w:rFonts w:cs="Arial"/>
                <w:szCs w:val="24"/>
              </w:rPr>
              <w:t>Kinilow Satu</w:t>
            </w:r>
          </w:p>
        </w:tc>
        <w:tc>
          <w:tcPr>
            <w:tcW w:w="851" w:type="dxa"/>
          </w:tcPr>
          <w:p w:rsidR="001527A4" w:rsidRDefault="001527A4" w:rsidP="003D1CD2">
            <w:pPr>
              <w:spacing w:line="480" w:lineRule="auto"/>
              <w:jc w:val="center"/>
              <w:rPr>
                <w:rFonts w:cs="Arial"/>
                <w:szCs w:val="24"/>
              </w:rPr>
            </w:pPr>
            <w:r>
              <w:rPr>
                <w:rFonts w:cs="Arial"/>
                <w:szCs w:val="24"/>
              </w:rPr>
              <w:t>-</w:t>
            </w:r>
          </w:p>
        </w:tc>
        <w:tc>
          <w:tcPr>
            <w:tcW w:w="1066" w:type="dxa"/>
          </w:tcPr>
          <w:p w:rsidR="001527A4" w:rsidRDefault="001527A4" w:rsidP="003D1CD2">
            <w:pPr>
              <w:spacing w:line="480" w:lineRule="auto"/>
              <w:jc w:val="center"/>
              <w:rPr>
                <w:rFonts w:cs="Arial"/>
                <w:szCs w:val="24"/>
              </w:rPr>
            </w:pPr>
            <w:r>
              <w:rPr>
                <w:rFonts w:cs="Arial"/>
                <w:szCs w:val="24"/>
              </w:rPr>
              <w:t>4</w:t>
            </w:r>
          </w:p>
        </w:tc>
        <w:tc>
          <w:tcPr>
            <w:tcW w:w="1080" w:type="dxa"/>
          </w:tcPr>
          <w:p w:rsidR="001527A4" w:rsidRDefault="001527A4" w:rsidP="003D1CD2">
            <w:pPr>
              <w:spacing w:line="480" w:lineRule="auto"/>
              <w:jc w:val="center"/>
              <w:rPr>
                <w:rFonts w:cs="Arial"/>
                <w:szCs w:val="24"/>
              </w:rPr>
            </w:pPr>
            <w:r>
              <w:rPr>
                <w:rFonts w:cs="Arial"/>
                <w:szCs w:val="24"/>
              </w:rPr>
              <w:t>1</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5</w:t>
            </w:r>
          </w:p>
        </w:tc>
      </w:tr>
      <w:tr w:rsidR="001527A4" w:rsidTr="003D1CD2">
        <w:tc>
          <w:tcPr>
            <w:tcW w:w="2223" w:type="dxa"/>
          </w:tcPr>
          <w:p w:rsidR="001527A4" w:rsidRDefault="001527A4" w:rsidP="003D1CD2">
            <w:pPr>
              <w:spacing w:line="480" w:lineRule="auto"/>
              <w:rPr>
                <w:rFonts w:cs="Arial"/>
                <w:szCs w:val="24"/>
              </w:rPr>
            </w:pPr>
            <w:r>
              <w:rPr>
                <w:rFonts w:cs="Arial"/>
                <w:szCs w:val="24"/>
              </w:rPr>
              <w:t>Tinoor Satu</w:t>
            </w:r>
          </w:p>
        </w:tc>
        <w:tc>
          <w:tcPr>
            <w:tcW w:w="851" w:type="dxa"/>
          </w:tcPr>
          <w:p w:rsidR="001527A4" w:rsidRDefault="001527A4" w:rsidP="003D1CD2">
            <w:pPr>
              <w:spacing w:line="480" w:lineRule="auto"/>
              <w:jc w:val="center"/>
              <w:rPr>
                <w:rFonts w:cs="Arial"/>
                <w:szCs w:val="24"/>
              </w:rPr>
            </w:pPr>
            <w:r>
              <w:rPr>
                <w:rFonts w:cs="Arial"/>
                <w:szCs w:val="24"/>
              </w:rPr>
              <w:t>-</w:t>
            </w:r>
          </w:p>
        </w:tc>
        <w:tc>
          <w:tcPr>
            <w:tcW w:w="1066" w:type="dxa"/>
          </w:tcPr>
          <w:p w:rsidR="001527A4" w:rsidRDefault="001527A4" w:rsidP="003D1CD2">
            <w:pPr>
              <w:spacing w:line="480" w:lineRule="auto"/>
              <w:jc w:val="center"/>
              <w:rPr>
                <w:rFonts w:cs="Arial"/>
                <w:szCs w:val="24"/>
              </w:rPr>
            </w:pPr>
            <w:r>
              <w:rPr>
                <w:rFonts w:cs="Arial"/>
                <w:szCs w:val="24"/>
              </w:rPr>
              <w:t>4</w:t>
            </w:r>
          </w:p>
        </w:tc>
        <w:tc>
          <w:tcPr>
            <w:tcW w:w="1080" w:type="dxa"/>
          </w:tcPr>
          <w:p w:rsidR="001527A4" w:rsidRDefault="001527A4" w:rsidP="003D1CD2">
            <w:pPr>
              <w:spacing w:line="480" w:lineRule="auto"/>
              <w:jc w:val="center"/>
              <w:rPr>
                <w:rFonts w:cs="Arial"/>
                <w:szCs w:val="24"/>
              </w:rPr>
            </w:pPr>
            <w:r>
              <w:rPr>
                <w:rFonts w:cs="Arial"/>
                <w:szCs w:val="24"/>
              </w:rPr>
              <w:t>-</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4</w:t>
            </w:r>
          </w:p>
        </w:tc>
      </w:tr>
      <w:tr w:rsidR="001527A4" w:rsidTr="003D1CD2">
        <w:tc>
          <w:tcPr>
            <w:tcW w:w="2223" w:type="dxa"/>
          </w:tcPr>
          <w:p w:rsidR="001527A4" w:rsidRDefault="001527A4" w:rsidP="003D1CD2">
            <w:pPr>
              <w:spacing w:line="480" w:lineRule="auto"/>
              <w:rPr>
                <w:rFonts w:cs="Arial"/>
                <w:szCs w:val="24"/>
              </w:rPr>
            </w:pPr>
            <w:r>
              <w:rPr>
                <w:rFonts w:cs="Arial"/>
                <w:szCs w:val="24"/>
              </w:rPr>
              <w:lastRenderedPageBreak/>
              <w:t>Tinoor Dua</w:t>
            </w:r>
          </w:p>
        </w:tc>
        <w:tc>
          <w:tcPr>
            <w:tcW w:w="851" w:type="dxa"/>
          </w:tcPr>
          <w:p w:rsidR="001527A4" w:rsidRDefault="001527A4" w:rsidP="003D1CD2">
            <w:pPr>
              <w:spacing w:line="480" w:lineRule="auto"/>
              <w:jc w:val="center"/>
              <w:rPr>
                <w:rFonts w:cs="Arial"/>
                <w:szCs w:val="24"/>
              </w:rPr>
            </w:pPr>
            <w:r>
              <w:rPr>
                <w:rFonts w:cs="Arial"/>
                <w:szCs w:val="24"/>
              </w:rPr>
              <w:t>-</w:t>
            </w:r>
          </w:p>
        </w:tc>
        <w:tc>
          <w:tcPr>
            <w:tcW w:w="1066"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1</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1</w:t>
            </w:r>
          </w:p>
        </w:tc>
      </w:tr>
      <w:tr w:rsidR="001527A4" w:rsidTr="003D1CD2">
        <w:tc>
          <w:tcPr>
            <w:tcW w:w="2223" w:type="dxa"/>
          </w:tcPr>
          <w:p w:rsidR="001527A4" w:rsidRDefault="001527A4" w:rsidP="003D1CD2">
            <w:pPr>
              <w:spacing w:line="480" w:lineRule="auto"/>
              <w:rPr>
                <w:rFonts w:cs="Arial"/>
                <w:szCs w:val="24"/>
              </w:rPr>
            </w:pPr>
            <w:r>
              <w:rPr>
                <w:rFonts w:cs="Arial"/>
                <w:szCs w:val="24"/>
              </w:rPr>
              <w:t>Kakaskasen</w:t>
            </w:r>
          </w:p>
        </w:tc>
        <w:tc>
          <w:tcPr>
            <w:tcW w:w="851" w:type="dxa"/>
          </w:tcPr>
          <w:p w:rsidR="001527A4" w:rsidRDefault="001527A4" w:rsidP="003D1CD2">
            <w:pPr>
              <w:spacing w:line="480" w:lineRule="auto"/>
              <w:jc w:val="center"/>
              <w:rPr>
                <w:rFonts w:cs="Arial"/>
                <w:szCs w:val="24"/>
              </w:rPr>
            </w:pPr>
            <w:r>
              <w:rPr>
                <w:rFonts w:cs="Arial"/>
                <w:szCs w:val="24"/>
              </w:rPr>
              <w:t>-</w:t>
            </w:r>
          </w:p>
        </w:tc>
        <w:tc>
          <w:tcPr>
            <w:tcW w:w="1066" w:type="dxa"/>
          </w:tcPr>
          <w:p w:rsidR="001527A4" w:rsidRDefault="001527A4" w:rsidP="003D1CD2">
            <w:pPr>
              <w:spacing w:line="480" w:lineRule="auto"/>
              <w:jc w:val="center"/>
              <w:rPr>
                <w:rFonts w:cs="Arial"/>
                <w:szCs w:val="24"/>
              </w:rPr>
            </w:pPr>
            <w:r>
              <w:rPr>
                <w:rFonts w:cs="Arial"/>
                <w:szCs w:val="24"/>
              </w:rPr>
              <w:t>1</w:t>
            </w:r>
          </w:p>
        </w:tc>
        <w:tc>
          <w:tcPr>
            <w:tcW w:w="1080" w:type="dxa"/>
          </w:tcPr>
          <w:p w:rsidR="001527A4" w:rsidRDefault="001527A4" w:rsidP="003D1CD2">
            <w:pPr>
              <w:spacing w:line="480" w:lineRule="auto"/>
              <w:jc w:val="center"/>
              <w:rPr>
                <w:rFonts w:cs="Arial"/>
                <w:szCs w:val="24"/>
              </w:rPr>
            </w:pPr>
            <w:r>
              <w:rPr>
                <w:rFonts w:cs="Arial"/>
                <w:szCs w:val="24"/>
              </w:rPr>
              <w:t>-</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w:t>
            </w:r>
          </w:p>
        </w:tc>
        <w:tc>
          <w:tcPr>
            <w:tcW w:w="1080" w:type="dxa"/>
          </w:tcPr>
          <w:p w:rsidR="001527A4" w:rsidRDefault="001527A4" w:rsidP="003D1CD2">
            <w:pPr>
              <w:spacing w:line="480" w:lineRule="auto"/>
              <w:jc w:val="center"/>
              <w:rPr>
                <w:rFonts w:cs="Arial"/>
                <w:szCs w:val="24"/>
              </w:rPr>
            </w:pPr>
            <w:r>
              <w:rPr>
                <w:rFonts w:cs="Arial"/>
                <w:szCs w:val="24"/>
              </w:rPr>
              <w:t>1</w:t>
            </w:r>
          </w:p>
        </w:tc>
      </w:tr>
      <w:tr w:rsidR="001527A4" w:rsidTr="003D1CD2">
        <w:tc>
          <w:tcPr>
            <w:tcW w:w="2223" w:type="dxa"/>
          </w:tcPr>
          <w:p w:rsidR="001527A4" w:rsidRDefault="001527A4" w:rsidP="003D1CD2">
            <w:pPr>
              <w:spacing w:line="480" w:lineRule="auto"/>
              <w:jc w:val="center"/>
              <w:rPr>
                <w:rFonts w:cs="Arial"/>
                <w:szCs w:val="24"/>
              </w:rPr>
            </w:pPr>
            <w:r>
              <w:rPr>
                <w:rFonts w:cs="Arial"/>
                <w:szCs w:val="24"/>
              </w:rPr>
              <w:t>Jumlah</w:t>
            </w:r>
          </w:p>
        </w:tc>
        <w:tc>
          <w:tcPr>
            <w:tcW w:w="851" w:type="dxa"/>
          </w:tcPr>
          <w:p w:rsidR="001527A4" w:rsidRDefault="001527A4" w:rsidP="003D1CD2">
            <w:pPr>
              <w:spacing w:line="480" w:lineRule="auto"/>
              <w:jc w:val="center"/>
              <w:rPr>
                <w:rFonts w:cs="Arial"/>
                <w:szCs w:val="24"/>
              </w:rPr>
            </w:pPr>
            <w:r>
              <w:rPr>
                <w:rFonts w:cs="Arial"/>
                <w:szCs w:val="24"/>
              </w:rPr>
              <w:t>1</w:t>
            </w:r>
          </w:p>
        </w:tc>
        <w:tc>
          <w:tcPr>
            <w:tcW w:w="1066" w:type="dxa"/>
          </w:tcPr>
          <w:p w:rsidR="001527A4" w:rsidRDefault="001527A4" w:rsidP="003D1CD2">
            <w:pPr>
              <w:spacing w:line="480" w:lineRule="auto"/>
              <w:jc w:val="center"/>
              <w:rPr>
                <w:rFonts w:cs="Arial"/>
                <w:szCs w:val="24"/>
              </w:rPr>
            </w:pPr>
            <w:r>
              <w:rPr>
                <w:rFonts w:cs="Arial"/>
                <w:szCs w:val="24"/>
              </w:rPr>
              <w:t>21</w:t>
            </w:r>
          </w:p>
        </w:tc>
        <w:tc>
          <w:tcPr>
            <w:tcW w:w="1080" w:type="dxa"/>
          </w:tcPr>
          <w:p w:rsidR="001527A4" w:rsidRDefault="001527A4" w:rsidP="003D1CD2">
            <w:pPr>
              <w:spacing w:line="480" w:lineRule="auto"/>
              <w:jc w:val="center"/>
              <w:rPr>
                <w:rFonts w:cs="Arial"/>
                <w:szCs w:val="24"/>
              </w:rPr>
            </w:pPr>
            <w:r>
              <w:rPr>
                <w:rFonts w:cs="Arial"/>
                <w:szCs w:val="24"/>
              </w:rPr>
              <w:t>6</w:t>
            </w:r>
          </w:p>
        </w:tc>
        <w:tc>
          <w:tcPr>
            <w:tcW w:w="900" w:type="dxa"/>
          </w:tcPr>
          <w:p w:rsidR="001527A4" w:rsidRDefault="001527A4" w:rsidP="003D1CD2">
            <w:pPr>
              <w:spacing w:line="480" w:lineRule="auto"/>
              <w:jc w:val="center"/>
              <w:rPr>
                <w:rFonts w:cs="Arial"/>
                <w:szCs w:val="24"/>
              </w:rPr>
            </w:pPr>
            <w:r>
              <w:rPr>
                <w:rFonts w:cs="Arial"/>
                <w:szCs w:val="24"/>
              </w:rPr>
              <w:t>-</w:t>
            </w:r>
          </w:p>
        </w:tc>
        <w:tc>
          <w:tcPr>
            <w:tcW w:w="990" w:type="dxa"/>
          </w:tcPr>
          <w:p w:rsidR="001527A4" w:rsidRDefault="001527A4" w:rsidP="003D1CD2">
            <w:pPr>
              <w:spacing w:line="480" w:lineRule="auto"/>
              <w:jc w:val="center"/>
              <w:rPr>
                <w:rFonts w:cs="Arial"/>
                <w:szCs w:val="24"/>
              </w:rPr>
            </w:pPr>
            <w:r>
              <w:rPr>
                <w:rFonts w:cs="Arial"/>
                <w:szCs w:val="24"/>
              </w:rPr>
              <w:t>1</w:t>
            </w:r>
          </w:p>
        </w:tc>
        <w:tc>
          <w:tcPr>
            <w:tcW w:w="1080" w:type="dxa"/>
          </w:tcPr>
          <w:p w:rsidR="001527A4" w:rsidRDefault="001527A4" w:rsidP="003D1CD2">
            <w:pPr>
              <w:spacing w:line="480" w:lineRule="auto"/>
              <w:jc w:val="center"/>
              <w:rPr>
                <w:rFonts w:cs="Arial"/>
                <w:szCs w:val="24"/>
              </w:rPr>
            </w:pPr>
            <w:r>
              <w:rPr>
                <w:rFonts w:cs="Arial"/>
                <w:szCs w:val="24"/>
              </w:rPr>
              <w:t>29</w:t>
            </w:r>
          </w:p>
        </w:tc>
      </w:tr>
    </w:tbl>
    <w:p w:rsidR="001527A4" w:rsidRPr="004245E2" w:rsidRDefault="001527A4" w:rsidP="001527A4">
      <w:pPr>
        <w:spacing w:line="480" w:lineRule="auto"/>
        <w:ind w:left="720"/>
        <w:rPr>
          <w:rFonts w:cs="Arial"/>
          <w:szCs w:val="24"/>
        </w:rPr>
      </w:pPr>
      <w:r>
        <w:rPr>
          <w:rFonts w:cs="Arial"/>
          <w:szCs w:val="24"/>
        </w:rPr>
        <w:t>Sumber: Data Kecamatan Tomohon Utara</w:t>
      </w:r>
    </w:p>
    <w:p w:rsidR="001527A4" w:rsidRDefault="001527A4" w:rsidP="001527A4">
      <w:pPr>
        <w:rPr>
          <w:rFonts w:cs="Arial"/>
          <w:szCs w:val="24"/>
        </w:rPr>
      </w:pPr>
    </w:p>
    <w:p w:rsidR="001527A4" w:rsidRDefault="001527A4" w:rsidP="001527A4">
      <w:pPr>
        <w:rPr>
          <w:rFonts w:cs="Arial"/>
          <w:szCs w:val="24"/>
        </w:rPr>
      </w:pPr>
    </w:p>
    <w:p w:rsidR="001527A4" w:rsidRDefault="001527A4" w:rsidP="001527A4">
      <w:pPr>
        <w:rPr>
          <w:rFonts w:cs="Arial"/>
          <w:szCs w:val="24"/>
        </w:rPr>
      </w:pPr>
    </w:p>
    <w:p w:rsidR="001527A4" w:rsidRDefault="001527A4" w:rsidP="001527A4">
      <w:pPr>
        <w:rPr>
          <w:rFonts w:cs="Arial"/>
          <w:szCs w:val="24"/>
        </w:rPr>
      </w:pPr>
    </w:p>
    <w:p w:rsidR="001527A4" w:rsidRDefault="001527A4" w:rsidP="001527A4">
      <w:pPr>
        <w:rPr>
          <w:rFonts w:cs="Arial"/>
          <w:szCs w:val="24"/>
        </w:rPr>
      </w:pPr>
    </w:p>
    <w:p w:rsidR="001527A4" w:rsidRDefault="001527A4" w:rsidP="001527A4">
      <w:pPr>
        <w:rPr>
          <w:rFonts w:cs="Arial"/>
          <w:szCs w:val="24"/>
        </w:rPr>
      </w:pPr>
    </w:p>
    <w:p w:rsidR="001527A4" w:rsidRPr="007B6FE4" w:rsidRDefault="001527A4" w:rsidP="001527A4">
      <w:pPr>
        <w:rPr>
          <w:rFonts w:cs="Arial"/>
          <w:szCs w:val="24"/>
        </w:rPr>
      </w:pPr>
    </w:p>
    <w:p w:rsidR="001527A4" w:rsidRDefault="001527A4" w:rsidP="001527A4">
      <w:pPr>
        <w:rPr>
          <w:rFonts w:cs="Arial"/>
          <w:szCs w:val="24"/>
          <w:lang w:val="id-ID"/>
        </w:rPr>
      </w:pPr>
    </w:p>
    <w:p w:rsidR="001527A4" w:rsidRDefault="001527A4" w:rsidP="001527A4">
      <w:pPr>
        <w:rPr>
          <w:rFonts w:cs="Arial"/>
          <w:szCs w:val="24"/>
          <w:lang w:val="id-ID"/>
        </w:rPr>
      </w:pPr>
    </w:p>
    <w:p w:rsidR="001527A4" w:rsidRPr="00BA40A6" w:rsidRDefault="001527A4" w:rsidP="001527A4">
      <w:pPr>
        <w:pStyle w:val="ListParagraph"/>
        <w:numPr>
          <w:ilvl w:val="0"/>
          <w:numId w:val="32"/>
        </w:numPr>
        <w:spacing w:line="480" w:lineRule="auto"/>
        <w:ind w:left="851" w:hanging="851"/>
        <w:rPr>
          <w:rFonts w:cs="Arial"/>
          <w:b/>
          <w:szCs w:val="24"/>
          <w:lang w:val="id-ID"/>
        </w:rPr>
      </w:pPr>
      <w:r w:rsidRPr="00BA40A6">
        <w:rPr>
          <w:rFonts w:cs="Arial"/>
          <w:b/>
          <w:szCs w:val="24"/>
          <w:lang w:val="id-ID"/>
        </w:rPr>
        <w:t>Pendidikan</w:t>
      </w:r>
    </w:p>
    <w:p w:rsidR="001527A4" w:rsidRDefault="001527A4" w:rsidP="001527A4">
      <w:pPr>
        <w:spacing w:line="480" w:lineRule="auto"/>
        <w:ind w:firstLine="851"/>
        <w:rPr>
          <w:rFonts w:cs="Arial"/>
          <w:szCs w:val="24"/>
          <w:lang w:val="id-ID"/>
        </w:rPr>
      </w:pPr>
      <w:r>
        <w:rPr>
          <w:rFonts w:cs="Arial"/>
          <w:szCs w:val="24"/>
          <w:lang w:val="id-ID"/>
        </w:rPr>
        <w:t>Salah satu modal keberhasilan pembangunan salah satunya adalah pendidikan. Penduduk Kota Tomohon</w:t>
      </w:r>
      <w:r>
        <w:rPr>
          <w:rFonts w:cs="Arial"/>
          <w:szCs w:val="24"/>
        </w:rPr>
        <w:t xml:space="preserve"> khususnya Kecamatan Tomohon Utara</w:t>
      </w:r>
      <w:r>
        <w:rPr>
          <w:rFonts w:cs="Arial"/>
          <w:szCs w:val="24"/>
          <w:lang w:val="id-ID"/>
        </w:rPr>
        <w:t xml:space="preserve"> telah mengikuti jenjang pendidikan baik dari tingkat SD/MI, SLTP/MTs, SMA/SMK dan perguruan tinggi. </w:t>
      </w:r>
    </w:p>
    <w:p w:rsidR="001527A4" w:rsidRPr="00432259" w:rsidRDefault="001527A4" w:rsidP="001527A4">
      <w:pPr>
        <w:spacing w:line="480" w:lineRule="auto"/>
        <w:ind w:firstLine="720"/>
        <w:rPr>
          <w:rFonts w:cs="Arial"/>
          <w:szCs w:val="24"/>
        </w:rPr>
      </w:pPr>
      <w:r w:rsidRPr="00432259">
        <w:rPr>
          <w:rFonts w:cs="Arial"/>
          <w:szCs w:val="24"/>
        </w:rPr>
        <w:t>Meskipun</w:t>
      </w:r>
      <w:r>
        <w:rPr>
          <w:rFonts w:cs="Arial"/>
          <w:szCs w:val="24"/>
        </w:rPr>
        <w:t xml:space="preserve"> </w:t>
      </w:r>
      <w:r w:rsidRPr="00432259">
        <w:rPr>
          <w:rFonts w:cs="Arial"/>
          <w:szCs w:val="24"/>
        </w:rPr>
        <w:t>pendidikan di kecamatan</w:t>
      </w:r>
      <w:r>
        <w:rPr>
          <w:rFonts w:cs="Arial"/>
          <w:szCs w:val="24"/>
        </w:rPr>
        <w:t xml:space="preserve"> </w:t>
      </w:r>
      <w:r w:rsidRPr="00432259">
        <w:rPr>
          <w:rFonts w:cs="Arial"/>
          <w:szCs w:val="24"/>
        </w:rPr>
        <w:t>Tomohon Utara sudah</w:t>
      </w:r>
      <w:r>
        <w:rPr>
          <w:rFonts w:cs="Arial"/>
          <w:szCs w:val="24"/>
        </w:rPr>
        <w:t xml:space="preserve"> </w:t>
      </w:r>
      <w:r w:rsidRPr="00432259">
        <w:rPr>
          <w:rFonts w:cs="Arial"/>
          <w:szCs w:val="24"/>
        </w:rPr>
        <w:t>dikatakan</w:t>
      </w:r>
      <w:r>
        <w:rPr>
          <w:rFonts w:cs="Arial"/>
          <w:szCs w:val="24"/>
        </w:rPr>
        <w:t xml:space="preserve"> </w:t>
      </w:r>
      <w:r w:rsidRPr="00432259">
        <w:rPr>
          <w:rFonts w:cs="Arial"/>
          <w:szCs w:val="24"/>
        </w:rPr>
        <w:t>maju</w:t>
      </w:r>
      <w:r>
        <w:rPr>
          <w:rFonts w:cs="Arial"/>
          <w:szCs w:val="24"/>
        </w:rPr>
        <w:t xml:space="preserve"> </w:t>
      </w:r>
      <w:r w:rsidRPr="00432259">
        <w:rPr>
          <w:rFonts w:cs="Arial"/>
          <w:szCs w:val="24"/>
        </w:rPr>
        <w:t>karena</w:t>
      </w:r>
      <w:r>
        <w:rPr>
          <w:rFonts w:cs="Arial"/>
          <w:szCs w:val="24"/>
        </w:rPr>
        <w:t xml:space="preserve"> </w:t>
      </w:r>
      <w:r w:rsidRPr="00432259">
        <w:rPr>
          <w:rFonts w:cs="Arial"/>
          <w:szCs w:val="24"/>
        </w:rPr>
        <w:t>sarana</w:t>
      </w:r>
      <w:r>
        <w:rPr>
          <w:rFonts w:cs="Arial"/>
          <w:szCs w:val="24"/>
        </w:rPr>
        <w:t xml:space="preserve"> </w:t>
      </w:r>
      <w:r w:rsidRPr="00432259">
        <w:rPr>
          <w:rFonts w:cs="Arial"/>
          <w:szCs w:val="24"/>
        </w:rPr>
        <w:t>dan</w:t>
      </w:r>
      <w:r>
        <w:rPr>
          <w:rFonts w:cs="Arial"/>
          <w:szCs w:val="24"/>
        </w:rPr>
        <w:t xml:space="preserve"> </w:t>
      </w:r>
      <w:r w:rsidRPr="00432259">
        <w:rPr>
          <w:rFonts w:cs="Arial"/>
          <w:szCs w:val="24"/>
        </w:rPr>
        <w:t>prasarana yang memadai</w:t>
      </w:r>
      <w:r>
        <w:rPr>
          <w:rFonts w:cs="Arial"/>
          <w:szCs w:val="24"/>
        </w:rPr>
        <w:t xml:space="preserve"> </w:t>
      </w:r>
      <w:r w:rsidRPr="00432259">
        <w:rPr>
          <w:rFonts w:cs="Arial"/>
          <w:szCs w:val="24"/>
        </w:rPr>
        <w:t>namun</w:t>
      </w:r>
      <w:r>
        <w:rPr>
          <w:rFonts w:cs="Arial"/>
          <w:szCs w:val="24"/>
        </w:rPr>
        <w:t xml:space="preserve"> </w:t>
      </w:r>
      <w:r w:rsidRPr="00432259">
        <w:rPr>
          <w:rFonts w:cs="Arial"/>
          <w:szCs w:val="24"/>
        </w:rPr>
        <w:t>harus</w:t>
      </w:r>
      <w:r>
        <w:rPr>
          <w:rFonts w:cs="Arial"/>
          <w:szCs w:val="24"/>
        </w:rPr>
        <w:t xml:space="preserve"> </w:t>
      </w:r>
      <w:r w:rsidRPr="00432259">
        <w:rPr>
          <w:rFonts w:cs="Arial"/>
          <w:szCs w:val="24"/>
        </w:rPr>
        <w:t>diakui</w:t>
      </w:r>
      <w:r>
        <w:rPr>
          <w:rFonts w:cs="Arial"/>
          <w:szCs w:val="24"/>
        </w:rPr>
        <w:t xml:space="preserve"> </w:t>
      </w:r>
      <w:r w:rsidRPr="00432259">
        <w:rPr>
          <w:rFonts w:cs="Arial"/>
          <w:szCs w:val="24"/>
        </w:rPr>
        <w:t>masih</w:t>
      </w:r>
      <w:r>
        <w:rPr>
          <w:rFonts w:cs="Arial"/>
          <w:szCs w:val="24"/>
        </w:rPr>
        <w:t xml:space="preserve"> </w:t>
      </w:r>
      <w:r w:rsidRPr="00432259">
        <w:rPr>
          <w:rFonts w:cs="Arial"/>
          <w:szCs w:val="24"/>
        </w:rPr>
        <w:t>terdapat</w:t>
      </w:r>
      <w:r>
        <w:rPr>
          <w:rFonts w:cs="Arial"/>
          <w:szCs w:val="24"/>
        </w:rPr>
        <w:t xml:space="preserve"> </w:t>
      </w:r>
      <w:r w:rsidRPr="00432259">
        <w:rPr>
          <w:rFonts w:cs="Arial"/>
          <w:szCs w:val="24"/>
        </w:rPr>
        <w:t>hal-hal yang kurang</w:t>
      </w:r>
      <w:r>
        <w:rPr>
          <w:rFonts w:cs="Arial"/>
          <w:szCs w:val="24"/>
        </w:rPr>
        <w:t xml:space="preserve"> </w:t>
      </w:r>
      <w:r w:rsidRPr="00432259">
        <w:rPr>
          <w:rFonts w:cs="Arial"/>
          <w:szCs w:val="24"/>
        </w:rPr>
        <w:t>sehingga</w:t>
      </w:r>
      <w:r>
        <w:rPr>
          <w:rFonts w:cs="Arial"/>
          <w:szCs w:val="24"/>
        </w:rPr>
        <w:t xml:space="preserve"> </w:t>
      </w:r>
      <w:r w:rsidRPr="00432259">
        <w:rPr>
          <w:rFonts w:cs="Arial"/>
          <w:szCs w:val="24"/>
        </w:rPr>
        <w:t>masih</w:t>
      </w:r>
      <w:r>
        <w:rPr>
          <w:rFonts w:cs="Arial"/>
          <w:szCs w:val="24"/>
        </w:rPr>
        <w:t xml:space="preserve"> harus di</w:t>
      </w:r>
      <w:r w:rsidRPr="00432259">
        <w:rPr>
          <w:rFonts w:cs="Arial"/>
          <w:szCs w:val="24"/>
        </w:rPr>
        <w:t>perhatikan</w:t>
      </w:r>
      <w:r>
        <w:rPr>
          <w:rFonts w:cs="Arial"/>
          <w:szCs w:val="24"/>
        </w:rPr>
        <w:t xml:space="preserve"> </w:t>
      </w:r>
      <w:r w:rsidRPr="00432259">
        <w:rPr>
          <w:rFonts w:cs="Arial"/>
          <w:szCs w:val="24"/>
        </w:rPr>
        <w:t>Pemerintah.</w:t>
      </w:r>
    </w:p>
    <w:p w:rsidR="001527A4" w:rsidRDefault="001527A4" w:rsidP="001527A4">
      <w:pPr>
        <w:spacing w:line="480" w:lineRule="auto"/>
        <w:ind w:firstLine="720"/>
        <w:rPr>
          <w:rFonts w:cs="Arial"/>
          <w:szCs w:val="24"/>
        </w:rPr>
      </w:pPr>
      <w:r w:rsidRPr="00432259">
        <w:rPr>
          <w:rFonts w:cs="Arial"/>
          <w:szCs w:val="24"/>
        </w:rPr>
        <w:t>Tingkat pendidikan</w:t>
      </w:r>
      <w:r>
        <w:rPr>
          <w:rFonts w:cs="Arial"/>
          <w:szCs w:val="24"/>
        </w:rPr>
        <w:t xml:space="preserve"> </w:t>
      </w:r>
      <w:r w:rsidRPr="00432259">
        <w:rPr>
          <w:rFonts w:cs="Arial"/>
          <w:szCs w:val="24"/>
        </w:rPr>
        <w:t>masyarakat</w:t>
      </w:r>
      <w:r>
        <w:rPr>
          <w:rFonts w:cs="Arial"/>
          <w:szCs w:val="24"/>
        </w:rPr>
        <w:t xml:space="preserve"> </w:t>
      </w:r>
      <w:proofErr w:type="gramStart"/>
      <w:r w:rsidRPr="00432259">
        <w:rPr>
          <w:rFonts w:cs="Arial"/>
          <w:szCs w:val="24"/>
        </w:rPr>
        <w:t>akan</w:t>
      </w:r>
      <w:proofErr w:type="gramEnd"/>
      <w:r>
        <w:rPr>
          <w:rFonts w:cs="Arial"/>
          <w:szCs w:val="24"/>
        </w:rPr>
        <w:t xml:space="preserve"> </w:t>
      </w:r>
      <w:r w:rsidRPr="00432259">
        <w:rPr>
          <w:rFonts w:cs="Arial"/>
          <w:szCs w:val="24"/>
        </w:rPr>
        <w:t>mempengaruhi</w:t>
      </w:r>
      <w:r>
        <w:rPr>
          <w:rFonts w:cs="Arial"/>
          <w:szCs w:val="24"/>
        </w:rPr>
        <w:t xml:space="preserve"> </w:t>
      </w:r>
      <w:r w:rsidRPr="00432259">
        <w:rPr>
          <w:rFonts w:cs="Arial"/>
          <w:szCs w:val="24"/>
        </w:rPr>
        <w:t>beban</w:t>
      </w:r>
      <w:r>
        <w:rPr>
          <w:rFonts w:cs="Arial"/>
          <w:szCs w:val="24"/>
        </w:rPr>
        <w:t xml:space="preserve"> </w:t>
      </w:r>
      <w:r w:rsidRPr="00432259">
        <w:rPr>
          <w:rFonts w:cs="Arial"/>
          <w:szCs w:val="24"/>
        </w:rPr>
        <w:t>tugas</w:t>
      </w:r>
      <w:r>
        <w:rPr>
          <w:rFonts w:cs="Arial"/>
          <w:szCs w:val="24"/>
        </w:rPr>
        <w:t xml:space="preserve"> </w:t>
      </w:r>
      <w:r w:rsidRPr="00432259">
        <w:rPr>
          <w:rFonts w:cs="Arial"/>
          <w:szCs w:val="24"/>
        </w:rPr>
        <w:t>Pemerintah</w:t>
      </w:r>
      <w:r>
        <w:rPr>
          <w:rFonts w:cs="Arial"/>
          <w:szCs w:val="24"/>
        </w:rPr>
        <w:t xml:space="preserve"> </w:t>
      </w:r>
      <w:r w:rsidRPr="00432259">
        <w:rPr>
          <w:rFonts w:cs="Arial"/>
          <w:szCs w:val="24"/>
        </w:rPr>
        <w:t>pada</w:t>
      </w:r>
      <w:r>
        <w:rPr>
          <w:rFonts w:cs="Arial"/>
          <w:szCs w:val="24"/>
        </w:rPr>
        <w:t xml:space="preserve"> </w:t>
      </w:r>
      <w:r w:rsidRPr="00432259">
        <w:rPr>
          <w:rFonts w:cs="Arial"/>
          <w:szCs w:val="24"/>
        </w:rPr>
        <w:t>dua</w:t>
      </w:r>
      <w:r>
        <w:rPr>
          <w:rFonts w:cs="Arial"/>
          <w:szCs w:val="24"/>
        </w:rPr>
        <w:t xml:space="preserve"> </w:t>
      </w:r>
      <w:r w:rsidRPr="00432259">
        <w:rPr>
          <w:rFonts w:cs="Arial"/>
          <w:szCs w:val="24"/>
        </w:rPr>
        <w:t>sisi. Apabila</w:t>
      </w:r>
      <w:r>
        <w:rPr>
          <w:rFonts w:cs="Arial"/>
          <w:szCs w:val="24"/>
        </w:rPr>
        <w:t xml:space="preserve"> </w:t>
      </w:r>
      <w:r w:rsidRPr="00432259">
        <w:rPr>
          <w:rFonts w:cs="Arial"/>
          <w:szCs w:val="24"/>
        </w:rPr>
        <w:t>pendidikan</w:t>
      </w:r>
      <w:r>
        <w:rPr>
          <w:rFonts w:cs="Arial"/>
          <w:szCs w:val="24"/>
        </w:rPr>
        <w:t xml:space="preserve"> </w:t>
      </w:r>
      <w:r w:rsidRPr="00432259">
        <w:rPr>
          <w:rFonts w:cs="Arial"/>
          <w:szCs w:val="24"/>
        </w:rPr>
        <w:t>masyarakat</w:t>
      </w:r>
      <w:r>
        <w:rPr>
          <w:rFonts w:cs="Arial"/>
          <w:szCs w:val="24"/>
        </w:rPr>
        <w:t xml:space="preserve"> </w:t>
      </w:r>
      <w:r w:rsidRPr="00432259">
        <w:rPr>
          <w:rFonts w:cs="Arial"/>
          <w:szCs w:val="24"/>
        </w:rPr>
        <w:t>rendah</w:t>
      </w:r>
      <w:r>
        <w:rPr>
          <w:rFonts w:cs="Arial"/>
          <w:szCs w:val="24"/>
        </w:rPr>
        <w:t xml:space="preserve"> </w:t>
      </w:r>
      <w:r w:rsidRPr="00432259">
        <w:rPr>
          <w:rFonts w:cs="Arial"/>
          <w:szCs w:val="24"/>
        </w:rPr>
        <w:t>maka</w:t>
      </w:r>
      <w:r>
        <w:rPr>
          <w:rFonts w:cs="Arial"/>
          <w:szCs w:val="24"/>
        </w:rPr>
        <w:t xml:space="preserve"> </w:t>
      </w:r>
      <w:r w:rsidRPr="00432259">
        <w:rPr>
          <w:rFonts w:cs="Arial"/>
          <w:szCs w:val="24"/>
        </w:rPr>
        <w:t>pemerintah</w:t>
      </w:r>
      <w:r>
        <w:rPr>
          <w:rFonts w:cs="Arial"/>
          <w:szCs w:val="24"/>
        </w:rPr>
        <w:t xml:space="preserve"> </w:t>
      </w:r>
      <w:proofErr w:type="gramStart"/>
      <w:r w:rsidRPr="00432259">
        <w:rPr>
          <w:rFonts w:cs="Arial"/>
          <w:szCs w:val="24"/>
        </w:rPr>
        <w:t>akan</w:t>
      </w:r>
      <w:proofErr w:type="gramEnd"/>
      <w:r>
        <w:rPr>
          <w:rFonts w:cs="Arial"/>
          <w:szCs w:val="24"/>
        </w:rPr>
        <w:t xml:space="preserve"> </w:t>
      </w:r>
      <w:r w:rsidRPr="00432259">
        <w:rPr>
          <w:rFonts w:cs="Arial"/>
          <w:szCs w:val="24"/>
        </w:rPr>
        <w:t>sulit</w:t>
      </w:r>
      <w:r>
        <w:rPr>
          <w:rFonts w:cs="Arial"/>
          <w:szCs w:val="24"/>
        </w:rPr>
        <w:t xml:space="preserve"> </w:t>
      </w:r>
      <w:r w:rsidRPr="00432259">
        <w:rPr>
          <w:rFonts w:cs="Arial"/>
          <w:szCs w:val="24"/>
        </w:rPr>
        <w:t>untuk</w:t>
      </w:r>
      <w:r>
        <w:rPr>
          <w:rFonts w:cs="Arial"/>
          <w:szCs w:val="24"/>
        </w:rPr>
        <w:t xml:space="preserve"> </w:t>
      </w:r>
      <w:r w:rsidRPr="00432259">
        <w:rPr>
          <w:rFonts w:cs="Arial"/>
          <w:szCs w:val="24"/>
        </w:rPr>
        <w:t>mengadakan</w:t>
      </w:r>
      <w:r>
        <w:rPr>
          <w:rFonts w:cs="Arial"/>
          <w:szCs w:val="24"/>
        </w:rPr>
        <w:t xml:space="preserve"> </w:t>
      </w:r>
      <w:r w:rsidRPr="00432259">
        <w:rPr>
          <w:rFonts w:cs="Arial"/>
          <w:szCs w:val="24"/>
        </w:rPr>
        <w:t>perubahan</w:t>
      </w:r>
      <w:r>
        <w:rPr>
          <w:rFonts w:cs="Arial"/>
          <w:szCs w:val="24"/>
        </w:rPr>
        <w:t xml:space="preserve"> </w:t>
      </w:r>
      <w:r w:rsidRPr="00432259">
        <w:rPr>
          <w:rFonts w:cs="Arial"/>
          <w:szCs w:val="24"/>
        </w:rPr>
        <w:t>dan</w:t>
      </w:r>
      <w:r>
        <w:rPr>
          <w:rFonts w:cs="Arial"/>
          <w:szCs w:val="24"/>
        </w:rPr>
        <w:t xml:space="preserve"> </w:t>
      </w:r>
      <w:r w:rsidRPr="00432259">
        <w:rPr>
          <w:rFonts w:cs="Arial"/>
          <w:szCs w:val="24"/>
        </w:rPr>
        <w:t>juga</w:t>
      </w:r>
      <w:r>
        <w:rPr>
          <w:rFonts w:cs="Arial"/>
          <w:szCs w:val="24"/>
        </w:rPr>
        <w:t xml:space="preserve"> </w:t>
      </w:r>
      <w:r w:rsidRPr="00432259">
        <w:rPr>
          <w:rFonts w:cs="Arial"/>
          <w:szCs w:val="24"/>
        </w:rPr>
        <w:t>sulit</w:t>
      </w:r>
      <w:r>
        <w:rPr>
          <w:rFonts w:cs="Arial"/>
          <w:szCs w:val="24"/>
        </w:rPr>
        <w:t xml:space="preserve"> </w:t>
      </w:r>
      <w:r w:rsidRPr="00432259">
        <w:rPr>
          <w:rFonts w:cs="Arial"/>
          <w:szCs w:val="24"/>
        </w:rPr>
        <w:t>ketika</w:t>
      </w:r>
      <w:r>
        <w:rPr>
          <w:rFonts w:cs="Arial"/>
          <w:szCs w:val="24"/>
        </w:rPr>
        <w:t xml:space="preserve"> </w:t>
      </w:r>
      <w:r w:rsidRPr="00432259">
        <w:rPr>
          <w:rFonts w:cs="Arial"/>
          <w:szCs w:val="24"/>
        </w:rPr>
        <w:t>Pemerintah</w:t>
      </w:r>
      <w:r>
        <w:rPr>
          <w:rFonts w:cs="Arial"/>
          <w:szCs w:val="24"/>
        </w:rPr>
        <w:t xml:space="preserve"> </w:t>
      </w:r>
      <w:r w:rsidRPr="00432259">
        <w:rPr>
          <w:rFonts w:cs="Arial"/>
          <w:szCs w:val="24"/>
        </w:rPr>
        <w:t>hendak</w:t>
      </w:r>
      <w:r>
        <w:rPr>
          <w:rFonts w:cs="Arial"/>
          <w:szCs w:val="24"/>
        </w:rPr>
        <w:t xml:space="preserve"> </w:t>
      </w:r>
      <w:r w:rsidRPr="00432259">
        <w:rPr>
          <w:rFonts w:cs="Arial"/>
          <w:szCs w:val="24"/>
        </w:rPr>
        <w:t>memperkenalkan</w:t>
      </w:r>
      <w:r>
        <w:rPr>
          <w:rFonts w:cs="Arial"/>
          <w:szCs w:val="24"/>
        </w:rPr>
        <w:t xml:space="preserve"> </w:t>
      </w:r>
      <w:r w:rsidRPr="00432259">
        <w:rPr>
          <w:rFonts w:cs="Arial"/>
          <w:szCs w:val="24"/>
        </w:rPr>
        <w:t>hal-hal</w:t>
      </w:r>
      <w:r>
        <w:rPr>
          <w:rFonts w:cs="Arial"/>
          <w:szCs w:val="24"/>
        </w:rPr>
        <w:t xml:space="preserve"> </w:t>
      </w:r>
      <w:r w:rsidRPr="00432259">
        <w:rPr>
          <w:rFonts w:cs="Arial"/>
          <w:szCs w:val="24"/>
        </w:rPr>
        <w:t>baru. Namun</w:t>
      </w:r>
      <w:r>
        <w:rPr>
          <w:rFonts w:cs="Arial"/>
          <w:szCs w:val="24"/>
        </w:rPr>
        <w:t xml:space="preserve"> </w:t>
      </w:r>
      <w:r w:rsidRPr="00432259">
        <w:rPr>
          <w:rFonts w:cs="Arial"/>
          <w:szCs w:val="24"/>
        </w:rPr>
        <w:t>di</w:t>
      </w:r>
      <w:r>
        <w:rPr>
          <w:rFonts w:cs="Arial"/>
          <w:szCs w:val="24"/>
        </w:rPr>
        <w:t xml:space="preserve"> </w:t>
      </w:r>
      <w:r w:rsidRPr="00432259">
        <w:rPr>
          <w:rFonts w:cs="Arial"/>
          <w:szCs w:val="24"/>
        </w:rPr>
        <w:t>sisi lain apabila</w:t>
      </w:r>
      <w:r>
        <w:rPr>
          <w:rFonts w:cs="Arial"/>
          <w:szCs w:val="24"/>
        </w:rPr>
        <w:t xml:space="preserve"> </w:t>
      </w:r>
      <w:r w:rsidRPr="00432259">
        <w:rPr>
          <w:rFonts w:cs="Arial"/>
          <w:szCs w:val="24"/>
        </w:rPr>
        <w:t>pendidikan</w:t>
      </w:r>
      <w:r>
        <w:rPr>
          <w:rFonts w:cs="Arial"/>
          <w:szCs w:val="24"/>
        </w:rPr>
        <w:t xml:space="preserve"> </w:t>
      </w:r>
      <w:r w:rsidRPr="00432259">
        <w:rPr>
          <w:rFonts w:cs="Arial"/>
          <w:szCs w:val="24"/>
        </w:rPr>
        <w:t>masyarakat</w:t>
      </w:r>
      <w:r>
        <w:rPr>
          <w:rFonts w:cs="Arial"/>
          <w:szCs w:val="24"/>
        </w:rPr>
        <w:t xml:space="preserve"> </w:t>
      </w:r>
      <w:r w:rsidRPr="00432259">
        <w:rPr>
          <w:rFonts w:cs="Arial"/>
          <w:szCs w:val="24"/>
        </w:rPr>
        <w:t>tinggi</w:t>
      </w:r>
      <w:r>
        <w:rPr>
          <w:rFonts w:cs="Arial"/>
          <w:szCs w:val="24"/>
        </w:rPr>
        <w:t xml:space="preserve"> </w:t>
      </w:r>
      <w:r w:rsidRPr="00432259">
        <w:rPr>
          <w:rFonts w:cs="Arial"/>
          <w:szCs w:val="24"/>
        </w:rPr>
        <w:t>maka</w:t>
      </w:r>
      <w:r>
        <w:rPr>
          <w:rFonts w:cs="Arial"/>
          <w:szCs w:val="24"/>
        </w:rPr>
        <w:t xml:space="preserve"> </w:t>
      </w:r>
      <w:r w:rsidRPr="00432259">
        <w:rPr>
          <w:rFonts w:cs="Arial"/>
          <w:szCs w:val="24"/>
        </w:rPr>
        <w:t>akan</w:t>
      </w:r>
      <w:r>
        <w:rPr>
          <w:rFonts w:cs="Arial"/>
          <w:szCs w:val="24"/>
        </w:rPr>
        <w:t xml:space="preserve"> </w:t>
      </w:r>
      <w:r w:rsidRPr="00432259">
        <w:rPr>
          <w:rFonts w:cs="Arial"/>
          <w:szCs w:val="24"/>
        </w:rPr>
        <w:t>menambah</w:t>
      </w:r>
      <w:r>
        <w:rPr>
          <w:rFonts w:cs="Arial"/>
          <w:szCs w:val="24"/>
        </w:rPr>
        <w:t xml:space="preserve"> </w:t>
      </w:r>
      <w:r w:rsidRPr="00432259">
        <w:rPr>
          <w:rFonts w:cs="Arial"/>
          <w:szCs w:val="24"/>
        </w:rPr>
        <w:t>beban</w:t>
      </w:r>
      <w:r>
        <w:rPr>
          <w:rFonts w:cs="Arial"/>
          <w:szCs w:val="24"/>
        </w:rPr>
        <w:t xml:space="preserve"> </w:t>
      </w:r>
      <w:r w:rsidRPr="00432259">
        <w:rPr>
          <w:rFonts w:cs="Arial"/>
          <w:szCs w:val="24"/>
        </w:rPr>
        <w:t>tugas</w:t>
      </w:r>
      <w:r>
        <w:rPr>
          <w:rFonts w:cs="Arial"/>
          <w:szCs w:val="24"/>
        </w:rPr>
        <w:t xml:space="preserve"> </w:t>
      </w:r>
      <w:r w:rsidRPr="00432259">
        <w:rPr>
          <w:rFonts w:cs="Arial"/>
          <w:szCs w:val="24"/>
        </w:rPr>
        <w:t>Pemerintah</w:t>
      </w:r>
      <w:r>
        <w:rPr>
          <w:rFonts w:cs="Arial"/>
          <w:szCs w:val="24"/>
        </w:rPr>
        <w:t xml:space="preserve"> </w:t>
      </w:r>
      <w:r w:rsidRPr="00432259">
        <w:rPr>
          <w:rFonts w:cs="Arial"/>
          <w:szCs w:val="24"/>
        </w:rPr>
        <w:t>karena</w:t>
      </w:r>
      <w:r>
        <w:rPr>
          <w:rFonts w:cs="Arial"/>
          <w:szCs w:val="24"/>
        </w:rPr>
        <w:t xml:space="preserve"> </w:t>
      </w:r>
      <w:r w:rsidRPr="00432259">
        <w:rPr>
          <w:rFonts w:cs="Arial"/>
          <w:szCs w:val="24"/>
        </w:rPr>
        <w:t>pada</w:t>
      </w:r>
      <w:r>
        <w:rPr>
          <w:rFonts w:cs="Arial"/>
          <w:szCs w:val="24"/>
        </w:rPr>
        <w:t xml:space="preserve"> </w:t>
      </w:r>
      <w:r w:rsidRPr="00432259">
        <w:rPr>
          <w:rFonts w:cs="Arial"/>
          <w:szCs w:val="24"/>
        </w:rPr>
        <w:t>umumnya</w:t>
      </w:r>
      <w:r>
        <w:rPr>
          <w:rFonts w:cs="Arial"/>
          <w:szCs w:val="24"/>
        </w:rPr>
        <w:t xml:space="preserve"> </w:t>
      </w:r>
      <w:r w:rsidRPr="00432259">
        <w:rPr>
          <w:rFonts w:cs="Arial"/>
          <w:szCs w:val="24"/>
        </w:rPr>
        <w:t>masyarakat</w:t>
      </w:r>
      <w:r>
        <w:rPr>
          <w:rFonts w:cs="Arial"/>
          <w:szCs w:val="24"/>
        </w:rPr>
        <w:t xml:space="preserve"> </w:t>
      </w:r>
      <w:r w:rsidRPr="00432259">
        <w:rPr>
          <w:rFonts w:cs="Arial"/>
          <w:szCs w:val="24"/>
        </w:rPr>
        <w:t>tersebut</w:t>
      </w:r>
      <w:r>
        <w:rPr>
          <w:rFonts w:cs="Arial"/>
          <w:szCs w:val="24"/>
        </w:rPr>
        <w:t xml:space="preserve"> </w:t>
      </w:r>
      <w:r w:rsidRPr="00432259">
        <w:rPr>
          <w:rFonts w:cs="Arial"/>
          <w:szCs w:val="24"/>
        </w:rPr>
        <w:t>berpikiran</w:t>
      </w:r>
      <w:r>
        <w:rPr>
          <w:rFonts w:cs="Arial"/>
          <w:szCs w:val="24"/>
        </w:rPr>
        <w:t xml:space="preserve"> </w:t>
      </w:r>
      <w:r w:rsidRPr="00432259">
        <w:rPr>
          <w:rFonts w:cs="Arial"/>
          <w:szCs w:val="24"/>
        </w:rPr>
        <w:t>kritis, cepat</w:t>
      </w:r>
      <w:r>
        <w:rPr>
          <w:rFonts w:cs="Arial"/>
          <w:szCs w:val="24"/>
        </w:rPr>
        <w:t xml:space="preserve"> </w:t>
      </w:r>
      <w:r w:rsidRPr="00432259">
        <w:rPr>
          <w:rFonts w:cs="Arial"/>
          <w:szCs w:val="24"/>
        </w:rPr>
        <w:t>tanggap</w:t>
      </w:r>
      <w:proofErr w:type="gramStart"/>
      <w:r w:rsidRPr="00432259">
        <w:rPr>
          <w:rFonts w:cs="Arial"/>
          <w:szCs w:val="24"/>
        </w:rPr>
        <w:t>,serta</w:t>
      </w:r>
      <w:proofErr w:type="gramEnd"/>
      <w:r>
        <w:rPr>
          <w:rFonts w:cs="Arial"/>
          <w:szCs w:val="24"/>
        </w:rPr>
        <w:t xml:space="preserve"> </w:t>
      </w:r>
      <w:r w:rsidRPr="00432259">
        <w:rPr>
          <w:rFonts w:cs="Arial"/>
          <w:szCs w:val="24"/>
        </w:rPr>
        <w:t>berinisiatif</w:t>
      </w:r>
      <w:r>
        <w:rPr>
          <w:rFonts w:cs="Arial"/>
          <w:szCs w:val="24"/>
        </w:rPr>
        <w:t xml:space="preserve"> </w:t>
      </w:r>
      <w:r w:rsidRPr="00432259">
        <w:rPr>
          <w:rFonts w:cs="Arial"/>
          <w:szCs w:val="24"/>
        </w:rPr>
        <w:t>tinggi.</w:t>
      </w:r>
    </w:p>
    <w:p w:rsidR="001527A4" w:rsidRDefault="001527A4" w:rsidP="001527A4">
      <w:pPr>
        <w:spacing w:line="480" w:lineRule="auto"/>
        <w:ind w:firstLine="720"/>
        <w:rPr>
          <w:rFonts w:cs="Arial"/>
          <w:szCs w:val="24"/>
        </w:rPr>
      </w:pPr>
    </w:p>
    <w:p w:rsidR="001527A4" w:rsidRPr="00474852" w:rsidRDefault="001527A4" w:rsidP="001527A4">
      <w:pPr>
        <w:jc w:val="center"/>
        <w:rPr>
          <w:rFonts w:cs="Arial"/>
          <w:b/>
          <w:szCs w:val="24"/>
        </w:rPr>
      </w:pPr>
      <w:r>
        <w:rPr>
          <w:rFonts w:cs="Arial"/>
          <w:b/>
          <w:szCs w:val="24"/>
          <w:lang w:val="id-ID"/>
        </w:rPr>
        <w:t>Tabel 4.</w:t>
      </w:r>
      <w:r>
        <w:rPr>
          <w:rFonts w:cs="Arial"/>
          <w:b/>
          <w:szCs w:val="24"/>
        </w:rPr>
        <w:t>1.4.2</w:t>
      </w:r>
    </w:p>
    <w:p w:rsidR="001527A4" w:rsidRPr="009A0A25" w:rsidRDefault="001527A4" w:rsidP="001527A4">
      <w:pPr>
        <w:jc w:val="center"/>
        <w:rPr>
          <w:rFonts w:cs="Arial"/>
          <w:b/>
          <w:szCs w:val="24"/>
          <w:lang w:val="id-ID"/>
        </w:rPr>
      </w:pPr>
      <w:r w:rsidRPr="009A0A25">
        <w:rPr>
          <w:rFonts w:cs="Arial"/>
          <w:b/>
          <w:szCs w:val="24"/>
          <w:lang w:val="id-ID"/>
        </w:rPr>
        <w:lastRenderedPageBreak/>
        <w:t>Jumlah Sekolah dan Perguruan Tinggi di Kota Tomohon Tahun 2017</w:t>
      </w:r>
    </w:p>
    <w:tbl>
      <w:tblPr>
        <w:tblStyle w:val="TableGrid"/>
        <w:tblW w:w="0" w:type="auto"/>
        <w:tblInd w:w="108" w:type="dxa"/>
        <w:tblLook w:val="04A0" w:firstRow="1" w:lastRow="0" w:firstColumn="1" w:lastColumn="0" w:noHBand="0" w:noVBand="1"/>
      </w:tblPr>
      <w:tblGrid>
        <w:gridCol w:w="732"/>
        <w:gridCol w:w="3251"/>
        <w:gridCol w:w="4065"/>
      </w:tblGrid>
      <w:tr w:rsidR="001527A4" w:rsidTr="003D1CD2">
        <w:tc>
          <w:tcPr>
            <w:tcW w:w="732" w:type="dxa"/>
          </w:tcPr>
          <w:p w:rsidR="001527A4" w:rsidRPr="009A0A25" w:rsidRDefault="001527A4" w:rsidP="003D1CD2">
            <w:pPr>
              <w:jc w:val="center"/>
              <w:rPr>
                <w:rFonts w:cs="Arial"/>
                <w:b/>
                <w:szCs w:val="24"/>
                <w:lang w:val="id-ID"/>
              </w:rPr>
            </w:pPr>
            <w:r w:rsidRPr="009A0A25">
              <w:rPr>
                <w:rFonts w:cs="Arial"/>
                <w:b/>
                <w:szCs w:val="24"/>
                <w:lang w:val="id-ID"/>
              </w:rPr>
              <w:t>No.</w:t>
            </w:r>
          </w:p>
        </w:tc>
        <w:tc>
          <w:tcPr>
            <w:tcW w:w="3251" w:type="dxa"/>
          </w:tcPr>
          <w:p w:rsidR="001527A4" w:rsidRPr="009A0A25" w:rsidRDefault="001527A4" w:rsidP="003D1CD2">
            <w:pPr>
              <w:jc w:val="center"/>
              <w:rPr>
                <w:rFonts w:cs="Arial"/>
                <w:b/>
                <w:szCs w:val="24"/>
                <w:lang w:val="id-ID"/>
              </w:rPr>
            </w:pPr>
            <w:r w:rsidRPr="009A0A25">
              <w:rPr>
                <w:rFonts w:cs="Arial"/>
                <w:b/>
                <w:szCs w:val="24"/>
                <w:lang w:val="id-ID"/>
              </w:rPr>
              <w:t>Jenjang Pendidikan</w:t>
            </w:r>
          </w:p>
        </w:tc>
        <w:tc>
          <w:tcPr>
            <w:tcW w:w="4065" w:type="dxa"/>
          </w:tcPr>
          <w:p w:rsidR="001527A4" w:rsidRPr="009A0A25" w:rsidRDefault="001527A4" w:rsidP="003D1CD2">
            <w:pPr>
              <w:jc w:val="center"/>
              <w:rPr>
                <w:rFonts w:cs="Arial"/>
                <w:b/>
                <w:szCs w:val="24"/>
                <w:lang w:val="id-ID"/>
              </w:rPr>
            </w:pPr>
            <w:r w:rsidRPr="009A0A25">
              <w:rPr>
                <w:rFonts w:cs="Arial"/>
                <w:b/>
                <w:szCs w:val="24"/>
                <w:lang w:val="id-ID"/>
              </w:rPr>
              <w:t>Jumlah</w:t>
            </w:r>
          </w:p>
        </w:tc>
      </w:tr>
      <w:tr w:rsidR="001527A4" w:rsidTr="003D1CD2">
        <w:tc>
          <w:tcPr>
            <w:tcW w:w="732" w:type="dxa"/>
            <w:vAlign w:val="center"/>
          </w:tcPr>
          <w:p w:rsidR="001527A4" w:rsidRDefault="001527A4" w:rsidP="003D1CD2">
            <w:pPr>
              <w:jc w:val="center"/>
              <w:rPr>
                <w:rFonts w:cs="Arial"/>
                <w:szCs w:val="24"/>
                <w:lang w:val="id-ID"/>
              </w:rPr>
            </w:pPr>
            <w:r>
              <w:rPr>
                <w:rFonts w:cs="Arial"/>
                <w:szCs w:val="24"/>
                <w:lang w:val="id-ID"/>
              </w:rPr>
              <w:t>1.</w:t>
            </w:r>
          </w:p>
        </w:tc>
        <w:tc>
          <w:tcPr>
            <w:tcW w:w="3251" w:type="dxa"/>
          </w:tcPr>
          <w:p w:rsidR="001527A4" w:rsidRDefault="001527A4" w:rsidP="003D1CD2">
            <w:pPr>
              <w:rPr>
                <w:rFonts w:cs="Arial"/>
                <w:szCs w:val="24"/>
                <w:lang w:val="id-ID"/>
              </w:rPr>
            </w:pPr>
            <w:r>
              <w:rPr>
                <w:rFonts w:cs="Arial"/>
                <w:szCs w:val="24"/>
                <w:lang w:val="id-ID"/>
              </w:rPr>
              <w:t>PAUD</w:t>
            </w:r>
          </w:p>
        </w:tc>
        <w:tc>
          <w:tcPr>
            <w:tcW w:w="4065" w:type="dxa"/>
            <w:vAlign w:val="center"/>
          </w:tcPr>
          <w:p w:rsidR="001527A4" w:rsidRPr="00BC41F0" w:rsidRDefault="001527A4" w:rsidP="003D1CD2">
            <w:pPr>
              <w:jc w:val="center"/>
              <w:rPr>
                <w:rFonts w:cs="Arial"/>
                <w:szCs w:val="24"/>
              </w:rPr>
            </w:pPr>
            <w:r>
              <w:rPr>
                <w:rFonts w:cs="Arial"/>
                <w:szCs w:val="24"/>
              </w:rPr>
              <w:t>11</w:t>
            </w:r>
          </w:p>
        </w:tc>
      </w:tr>
      <w:tr w:rsidR="001527A4" w:rsidTr="003D1CD2">
        <w:tc>
          <w:tcPr>
            <w:tcW w:w="732" w:type="dxa"/>
            <w:vAlign w:val="center"/>
          </w:tcPr>
          <w:p w:rsidR="001527A4" w:rsidRDefault="001527A4" w:rsidP="003D1CD2">
            <w:pPr>
              <w:jc w:val="center"/>
              <w:rPr>
                <w:rFonts w:cs="Arial"/>
                <w:szCs w:val="24"/>
                <w:lang w:val="id-ID"/>
              </w:rPr>
            </w:pPr>
            <w:r>
              <w:rPr>
                <w:rFonts w:cs="Arial"/>
                <w:szCs w:val="24"/>
                <w:lang w:val="id-ID"/>
              </w:rPr>
              <w:t>2.</w:t>
            </w:r>
          </w:p>
        </w:tc>
        <w:tc>
          <w:tcPr>
            <w:tcW w:w="3251" w:type="dxa"/>
          </w:tcPr>
          <w:p w:rsidR="001527A4" w:rsidRDefault="001527A4" w:rsidP="003D1CD2">
            <w:pPr>
              <w:rPr>
                <w:rFonts w:cs="Arial"/>
                <w:szCs w:val="24"/>
                <w:lang w:val="id-ID"/>
              </w:rPr>
            </w:pPr>
            <w:r>
              <w:rPr>
                <w:rFonts w:cs="Arial"/>
                <w:szCs w:val="24"/>
                <w:lang w:val="id-ID"/>
              </w:rPr>
              <w:t>SD</w:t>
            </w:r>
          </w:p>
        </w:tc>
        <w:tc>
          <w:tcPr>
            <w:tcW w:w="4065" w:type="dxa"/>
            <w:vAlign w:val="center"/>
          </w:tcPr>
          <w:p w:rsidR="001527A4" w:rsidRPr="00BC41F0" w:rsidRDefault="001527A4" w:rsidP="003D1CD2">
            <w:pPr>
              <w:jc w:val="center"/>
              <w:rPr>
                <w:rFonts w:cs="Arial"/>
                <w:szCs w:val="24"/>
              </w:rPr>
            </w:pPr>
            <w:r>
              <w:rPr>
                <w:rFonts w:cs="Arial"/>
                <w:szCs w:val="24"/>
              </w:rPr>
              <w:t>18</w:t>
            </w:r>
          </w:p>
        </w:tc>
      </w:tr>
      <w:tr w:rsidR="001527A4" w:rsidTr="003D1CD2">
        <w:tc>
          <w:tcPr>
            <w:tcW w:w="732" w:type="dxa"/>
            <w:vAlign w:val="center"/>
          </w:tcPr>
          <w:p w:rsidR="001527A4" w:rsidRDefault="001527A4" w:rsidP="003D1CD2">
            <w:pPr>
              <w:jc w:val="center"/>
              <w:rPr>
                <w:rFonts w:cs="Arial"/>
                <w:szCs w:val="24"/>
                <w:lang w:val="id-ID"/>
              </w:rPr>
            </w:pPr>
            <w:r>
              <w:rPr>
                <w:rFonts w:cs="Arial"/>
                <w:szCs w:val="24"/>
                <w:lang w:val="id-ID"/>
              </w:rPr>
              <w:t>3.</w:t>
            </w:r>
          </w:p>
        </w:tc>
        <w:tc>
          <w:tcPr>
            <w:tcW w:w="3251" w:type="dxa"/>
          </w:tcPr>
          <w:p w:rsidR="001527A4" w:rsidRDefault="001527A4" w:rsidP="003D1CD2">
            <w:pPr>
              <w:rPr>
                <w:rFonts w:cs="Arial"/>
                <w:szCs w:val="24"/>
                <w:lang w:val="id-ID"/>
              </w:rPr>
            </w:pPr>
            <w:r>
              <w:rPr>
                <w:rFonts w:cs="Arial"/>
                <w:szCs w:val="24"/>
                <w:lang w:val="id-ID"/>
              </w:rPr>
              <w:t>SMP</w:t>
            </w:r>
          </w:p>
        </w:tc>
        <w:tc>
          <w:tcPr>
            <w:tcW w:w="4065" w:type="dxa"/>
            <w:vAlign w:val="center"/>
          </w:tcPr>
          <w:p w:rsidR="001527A4" w:rsidRPr="00BC41F0" w:rsidRDefault="001527A4" w:rsidP="003D1CD2">
            <w:pPr>
              <w:jc w:val="center"/>
              <w:rPr>
                <w:rFonts w:cs="Arial"/>
                <w:szCs w:val="24"/>
              </w:rPr>
            </w:pPr>
            <w:r>
              <w:rPr>
                <w:rFonts w:cs="Arial"/>
                <w:szCs w:val="24"/>
              </w:rPr>
              <w:t>6</w:t>
            </w:r>
          </w:p>
        </w:tc>
      </w:tr>
      <w:tr w:rsidR="001527A4" w:rsidTr="003D1CD2">
        <w:tc>
          <w:tcPr>
            <w:tcW w:w="732" w:type="dxa"/>
            <w:vAlign w:val="center"/>
          </w:tcPr>
          <w:p w:rsidR="001527A4" w:rsidRDefault="001527A4" w:rsidP="003D1CD2">
            <w:pPr>
              <w:jc w:val="center"/>
              <w:rPr>
                <w:rFonts w:cs="Arial"/>
                <w:szCs w:val="24"/>
                <w:lang w:val="id-ID"/>
              </w:rPr>
            </w:pPr>
            <w:r>
              <w:rPr>
                <w:rFonts w:cs="Arial"/>
                <w:szCs w:val="24"/>
                <w:lang w:val="id-ID"/>
              </w:rPr>
              <w:t>4.</w:t>
            </w:r>
          </w:p>
        </w:tc>
        <w:tc>
          <w:tcPr>
            <w:tcW w:w="3251" w:type="dxa"/>
          </w:tcPr>
          <w:p w:rsidR="001527A4" w:rsidRDefault="001527A4" w:rsidP="003D1CD2">
            <w:pPr>
              <w:rPr>
                <w:rFonts w:cs="Arial"/>
                <w:szCs w:val="24"/>
                <w:lang w:val="id-ID"/>
              </w:rPr>
            </w:pPr>
            <w:r>
              <w:rPr>
                <w:rFonts w:cs="Arial"/>
                <w:szCs w:val="24"/>
                <w:lang w:val="id-ID"/>
              </w:rPr>
              <w:t>SMA</w:t>
            </w:r>
          </w:p>
        </w:tc>
        <w:tc>
          <w:tcPr>
            <w:tcW w:w="4065" w:type="dxa"/>
            <w:vAlign w:val="center"/>
          </w:tcPr>
          <w:p w:rsidR="001527A4" w:rsidRPr="00BC41F0" w:rsidRDefault="001527A4" w:rsidP="003D1CD2">
            <w:pPr>
              <w:jc w:val="center"/>
              <w:rPr>
                <w:rFonts w:cs="Arial"/>
                <w:szCs w:val="24"/>
              </w:rPr>
            </w:pPr>
            <w:r>
              <w:rPr>
                <w:rFonts w:cs="Arial"/>
                <w:szCs w:val="24"/>
              </w:rPr>
              <w:t>6</w:t>
            </w:r>
          </w:p>
        </w:tc>
      </w:tr>
      <w:tr w:rsidR="001527A4" w:rsidTr="003D1CD2">
        <w:tc>
          <w:tcPr>
            <w:tcW w:w="732" w:type="dxa"/>
            <w:vAlign w:val="center"/>
          </w:tcPr>
          <w:p w:rsidR="001527A4" w:rsidRDefault="001527A4" w:rsidP="003D1CD2">
            <w:pPr>
              <w:jc w:val="center"/>
              <w:rPr>
                <w:rFonts w:cs="Arial"/>
                <w:szCs w:val="24"/>
                <w:lang w:val="id-ID"/>
              </w:rPr>
            </w:pPr>
            <w:r>
              <w:rPr>
                <w:rFonts w:cs="Arial"/>
                <w:szCs w:val="24"/>
                <w:lang w:val="id-ID"/>
              </w:rPr>
              <w:t>5.</w:t>
            </w:r>
          </w:p>
        </w:tc>
        <w:tc>
          <w:tcPr>
            <w:tcW w:w="3251" w:type="dxa"/>
          </w:tcPr>
          <w:p w:rsidR="001527A4" w:rsidRDefault="001527A4" w:rsidP="003D1CD2">
            <w:pPr>
              <w:rPr>
                <w:rFonts w:cs="Arial"/>
                <w:szCs w:val="24"/>
                <w:lang w:val="id-ID"/>
              </w:rPr>
            </w:pPr>
            <w:r>
              <w:rPr>
                <w:rFonts w:cs="Arial"/>
                <w:szCs w:val="24"/>
                <w:lang w:val="id-ID"/>
              </w:rPr>
              <w:t>Perguruan Tinggi</w:t>
            </w:r>
          </w:p>
        </w:tc>
        <w:tc>
          <w:tcPr>
            <w:tcW w:w="4065" w:type="dxa"/>
            <w:vAlign w:val="center"/>
          </w:tcPr>
          <w:p w:rsidR="001527A4" w:rsidRPr="00BC41F0" w:rsidRDefault="001527A4" w:rsidP="003D1CD2">
            <w:pPr>
              <w:jc w:val="center"/>
              <w:rPr>
                <w:rFonts w:cs="Arial"/>
                <w:szCs w:val="24"/>
              </w:rPr>
            </w:pPr>
            <w:r>
              <w:rPr>
                <w:rFonts w:cs="Arial"/>
                <w:szCs w:val="24"/>
              </w:rPr>
              <w:t>1</w:t>
            </w:r>
          </w:p>
        </w:tc>
      </w:tr>
    </w:tbl>
    <w:p w:rsidR="001527A4" w:rsidRDefault="001527A4" w:rsidP="001527A4">
      <w:pPr>
        <w:rPr>
          <w:rFonts w:cs="Arial"/>
          <w:szCs w:val="24"/>
          <w:lang w:val="id-ID"/>
        </w:rPr>
      </w:pPr>
      <w:r>
        <w:rPr>
          <w:rFonts w:cs="Arial"/>
          <w:szCs w:val="24"/>
          <w:lang w:val="id-ID"/>
        </w:rPr>
        <w:t>Sumber: Dinas Pendidikan Kota Tomohon, 2017</w:t>
      </w:r>
    </w:p>
    <w:p w:rsidR="001527A4" w:rsidRDefault="001527A4" w:rsidP="001527A4">
      <w:pPr>
        <w:spacing w:after="240"/>
        <w:rPr>
          <w:rFonts w:cs="Arial"/>
          <w:szCs w:val="24"/>
        </w:rPr>
      </w:pPr>
    </w:p>
    <w:p w:rsidR="001527A4" w:rsidRPr="009A0A25" w:rsidRDefault="001527A4" w:rsidP="001527A4">
      <w:pPr>
        <w:spacing w:after="240"/>
        <w:rPr>
          <w:rFonts w:cs="Arial"/>
          <w:szCs w:val="24"/>
        </w:rPr>
      </w:pPr>
    </w:p>
    <w:p w:rsidR="001527A4" w:rsidRPr="00BA40A6" w:rsidRDefault="001527A4" w:rsidP="001527A4">
      <w:pPr>
        <w:pStyle w:val="ListParagraph"/>
        <w:numPr>
          <w:ilvl w:val="0"/>
          <w:numId w:val="32"/>
        </w:numPr>
        <w:spacing w:line="480" w:lineRule="auto"/>
        <w:ind w:left="851" w:hanging="851"/>
        <w:rPr>
          <w:rFonts w:cs="Arial"/>
          <w:b/>
          <w:szCs w:val="24"/>
          <w:lang w:val="id-ID"/>
        </w:rPr>
      </w:pPr>
      <w:r w:rsidRPr="00BA40A6">
        <w:rPr>
          <w:rFonts w:cs="Arial"/>
          <w:b/>
          <w:szCs w:val="24"/>
          <w:lang w:val="id-ID"/>
        </w:rPr>
        <w:t xml:space="preserve">Kesehatan </w:t>
      </w:r>
    </w:p>
    <w:p w:rsidR="001527A4" w:rsidRDefault="001527A4" w:rsidP="001527A4">
      <w:pPr>
        <w:spacing w:line="478" w:lineRule="auto"/>
        <w:ind w:firstLine="851"/>
        <w:rPr>
          <w:rFonts w:eastAsia="Arial" w:cs="Arial"/>
          <w:szCs w:val="20"/>
          <w:lang w:val="id-ID" w:eastAsia="id-ID"/>
        </w:rPr>
      </w:pPr>
      <w:r>
        <w:rPr>
          <w:rFonts w:cs="Arial"/>
          <w:szCs w:val="24"/>
          <w:lang w:val="id-ID"/>
        </w:rPr>
        <w:t>Demi</w:t>
      </w:r>
      <w:r w:rsidRPr="00A901E8">
        <w:rPr>
          <w:rFonts w:eastAsia="Arial" w:cs="Arial"/>
          <w:szCs w:val="20"/>
          <w:lang w:val="id-ID" w:eastAsia="id-ID"/>
        </w:rPr>
        <w:t xml:space="preserve"> menunjang kelancaran dalam pelaya</w:t>
      </w:r>
      <w:r>
        <w:rPr>
          <w:rFonts w:eastAsia="Arial" w:cs="Arial"/>
          <w:szCs w:val="20"/>
          <w:lang w:val="id-ID" w:eastAsia="id-ID"/>
        </w:rPr>
        <w:t>nan kesehatan di Kota Tomohon, P</w:t>
      </w:r>
      <w:r w:rsidRPr="00A901E8">
        <w:rPr>
          <w:rFonts w:eastAsia="Arial" w:cs="Arial"/>
          <w:szCs w:val="20"/>
          <w:lang w:val="id-ID" w:eastAsia="id-ID"/>
        </w:rPr>
        <w:t xml:space="preserve">emerintah kota menyiapkan fasilitas kesehatan yang tersebar di lima Kecamatan se-Kota Tomohon. </w:t>
      </w:r>
    </w:p>
    <w:p w:rsidR="001527A4" w:rsidRPr="00474852" w:rsidRDefault="001527A4" w:rsidP="001527A4">
      <w:pPr>
        <w:jc w:val="center"/>
        <w:rPr>
          <w:rFonts w:eastAsia="Arial" w:cs="Arial"/>
          <w:b/>
          <w:szCs w:val="20"/>
          <w:lang w:eastAsia="id-ID"/>
        </w:rPr>
      </w:pPr>
      <w:r>
        <w:rPr>
          <w:rFonts w:eastAsia="Arial" w:cs="Arial"/>
          <w:b/>
          <w:szCs w:val="20"/>
          <w:lang w:val="id-ID" w:eastAsia="id-ID"/>
        </w:rPr>
        <w:t>Tabel 4.</w:t>
      </w:r>
      <w:r>
        <w:rPr>
          <w:rFonts w:eastAsia="Arial" w:cs="Arial"/>
          <w:b/>
          <w:szCs w:val="20"/>
          <w:lang w:eastAsia="id-ID"/>
        </w:rPr>
        <w:t>1.4.3</w:t>
      </w:r>
    </w:p>
    <w:p w:rsidR="001527A4" w:rsidRPr="00474852" w:rsidRDefault="001527A4" w:rsidP="001527A4">
      <w:pPr>
        <w:spacing w:line="360" w:lineRule="auto"/>
        <w:jc w:val="center"/>
        <w:rPr>
          <w:rFonts w:eastAsia="Arial" w:cs="Arial"/>
          <w:b/>
          <w:szCs w:val="20"/>
          <w:lang w:val="id-ID" w:eastAsia="id-ID"/>
        </w:rPr>
      </w:pPr>
      <w:r w:rsidRPr="00474852">
        <w:rPr>
          <w:rFonts w:eastAsia="Arial" w:cs="Arial"/>
          <w:b/>
          <w:szCs w:val="20"/>
          <w:lang w:val="id-ID" w:eastAsia="id-ID"/>
        </w:rPr>
        <w:t>Jumlah Fasilitas Kesehatan di Kota Tomohon Tahun 2017</w:t>
      </w:r>
    </w:p>
    <w:tbl>
      <w:tblPr>
        <w:tblStyle w:val="TableGrid"/>
        <w:tblW w:w="0" w:type="auto"/>
        <w:tblInd w:w="108" w:type="dxa"/>
        <w:tblLook w:val="04A0" w:firstRow="1" w:lastRow="0" w:firstColumn="1" w:lastColumn="0" w:noHBand="0" w:noVBand="1"/>
      </w:tblPr>
      <w:tblGrid>
        <w:gridCol w:w="709"/>
        <w:gridCol w:w="4620"/>
        <w:gridCol w:w="2719"/>
      </w:tblGrid>
      <w:tr w:rsidR="001527A4" w:rsidRPr="00474852" w:rsidTr="003D1CD2">
        <w:tc>
          <w:tcPr>
            <w:tcW w:w="709" w:type="dxa"/>
            <w:vAlign w:val="center"/>
          </w:tcPr>
          <w:p w:rsidR="001527A4" w:rsidRPr="00474852" w:rsidRDefault="001527A4" w:rsidP="003D1CD2">
            <w:pPr>
              <w:jc w:val="center"/>
              <w:rPr>
                <w:rFonts w:eastAsia="Arial" w:cs="Arial"/>
                <w:b/>
                <w:szCs w:val="20"/>
                <w:lang w:val="id-ID" w:eastAsia="id-ID"/>
              </w:rPr>
            </w:pPr>
            <w:r w:rsidRPr="00474852">
              <w:rPr>
                <w:rFonts w:eastAsia="Arial" w:cs="Arial"/>
                <w:b/>
                <w:szCs w:val="20"/>
                <w:lang w:val="id-ID" w:eastAsia="id-ID"/>
              </w:rPr>
              <w:t>No.</w:t>
            </w:r>
          </w:p>
        </w:tc>
        <w:tc>
          <w:tcPr>
            <w:tcW w:w="4620" w:type="dxa"/>
            <w:vAlign w:val="center"/>
          </w:tcPr>
          <w:p w:rsidR="001527A4" w:rsidRPr="00474852" w:rsidRDefault="001527A4" w:rsidP="003D1CD2">
            <w:pPr>
              <w:jc w:val="center"/>
              <w:rPr>
                <w:rFonts w:eastAsia="Arial" w:cs="Arial"/>
                <w:b/>
                <w:szCs w:val="20"/>
                <w:lang w:val="id-ID" w:eastAsia="id-ID"/>
              </w:rPr>
            </w:pPr>
            <w:r w:rsidRPr="00474852">
              <w:rPr>
                <w:rFonts w:eastAsia="Arial" w:cs="Arial"/>
                <w:b/>
                <w:szCs w:val="20"/>
                <w:lang w:val="id-ID" w:eastAsia="id-ID"/>
              </w:rPr>
              <w:t>Jenis fasilitas Kesehatan</w:t>
            </w:r>
          </w:p>
        </w:tc>
        <w:tc>
          <w:tcPr>
            <w:tcW w:w="2719" w:type="dxa"/>
            <w:vAlign w:val="center"/>
          </w:tcPr>
          <w:p w:rsidR="001527A4" w:rsidRPr="00474852" w:rsidRDefault="001527A4" w:rsidP="003D1CD2">
            <w:pPr>
              <w:jc w:val="center"/>
              <w:rPr>
                <w:rFonts w:eastAsia="Arial" w:cs="Arial"/>
                <w:b/>
                <w:szCs w:val="20"/>
                <w:lang w:val="id-ID" w:eastAsia="id-ID"/>
              </w:rPr>
            </w:pPr>
            <w:r w:rsidRPr="00474852">
              <w:rPr>
                <w:rFonts w:eastAsia="Arial" w:cs="Arial"/>
                <w:b/>
                <w:szCs w:val="20"/>
                <w:lang w:val="id-ID" w:eastAsia="id-ID"/>
              </w:rPr>
              <w:t>Jumlah</w:t>
            </w:r>
          </w:p>
        </w:tc>
      </w:tr>
      <w:tr w:rsidR="001527A4" w:rsidTr="003D1CD2">
        <w:tc>
          <w:tcPr>
            <w:tcW w:w="709" w:type="dxa"/>
            <w:vAlign w:val="center"/>
          </w:tcPr>
          <w:p w:rsidR="001527A4" w:rsidRDefault="001527A4" w:rsidP="003D1CD2">
            <w:pPr>
              <w:jc w:val="center"/>
              <w:rPr>
                <w:rFonts w:eastAsia="Arial" w:cs="Arial"/>
                <w:szCs w:val="20"/>
                <w:lang w:val="id-ID" w:eastAsia="id-ID"/>
              </w:rPr>
            </w:pPr>
            <w:r>
              <w:rPr>
                <w:rFonts w:eastAsia="Arial" w:cs="Arial"/>
                <w:szCs w:val="20"/>
                <w:lang w:val="id-ID" w:eastAsia="id-ID"/>
              </w:rPr>
              <w:t>1.</w:t>
            </w:r>
          </w:p>
        </w:tc>
        <w:tc>
          <w:tcPr>
            <w:tcW w:w="4620" w:type="dxa"/>
            <w:vAlign w:val="center"/>
          </w:tcPr>
          <w:p w:rsidR="001527A4" w:rsidRDefault="001527A4" w:rsidP="003D1CD2">
            <w:pPr>
              <w:jc w:val="left"/>
              <w:rPr>
                <w:rFonts w:eastAsia="Arial" w:cs="Arial"/>
                <w:szCs w:val="20"/>
                <w:lang w:val="id-ID" w:eastAsia="id-ID"/>
              </w:rPr>
            </w:pPr>
            <w:r>
              <w:rPr>
                <w:rFonts w:eastAsia="Arial" w:cs="Arial"/>
                <w:szCs w:val="20"/>
                <w:lang w:val="id-ID" w:eastAsia="id-ID"/>
              </w:rPr>
              <w:t>Rumah Sakit</w:t>
            </w:r>
          </w:p>
        </w:tc>
        <w:tc>
          <w:tcPr>
            <w:tcW w:w="2719" w:type="dxa"/>
            <w:vAlign w:val="center"/>
          </w:tcPr>
          <w:p w:rsidR="001527A4" w:rsidRPr="00BC41F0" w:rsidRDefault="001527A4" w:rsidP="003D1CD2">
            <w:pPr>
              <w:jc w:val="center"/>
              <w:rPr>
                <w:rFonts w:eastAsia="Arial" w:cs="Arial"/>
                <w:szCs w:val="20"/>
                <w:lang w:eastAsia="id-ID"/>
              </w:rPr>
            </w:pPr>
            <w:r>
              <w:rPr>
                <w:rFonts w:eastAsia="Arial" w:cs="Arial"/>
                <w:szCs w:val="20"/>
                <w:lang w:eastAsia="id-ID"/>
              </w:rPr>
              <w:t>-</w:t>
            </w:r>
          </w:p>
        </w:tc>
      </w:tr>
      <w:tr w:rsidR="001527A4" w:rsidTr="003D1CD2">
        <w:tc>
          <w:tcPr>
            <w:tcW w:w="709" w:type="dxa"/>
            <w:vAlign w:val="center"/>
          </w:tcPr>
          <w:p w:rsidR="001527A4" w:rsidRDefault="001527A4" w:rsidP="003D1CD2">
            <w:pPr>
              <w:jc w:val="center"/>
              <w:rPr>
                <w:rFonts w:eastAsia="Arial" w:cs="Arial"/>
                <w:szCs w:val="20"/>
                <w:lang w:val="id-ID" w:eastAsia="id-ID"/>
              </w:rPr>
            </w:pPr>
            <w:r>
              <w:rPr>
                <w:rFonts w:eastAsia="Arial" w:cs="Arial"/>
                <w:szCs w:val="20"/>
                <w:lang w:val="id-ID" w:eastAsia="id-ID"/>
              </w:rPr>
              <w:t>2.</w:t>
            </w:r>
          </w:p>
        </w:tc>
        <w:tc>
          <w:tcPr>
            <w:tcW w:w="4620" w:type="dxa"/>
            <w:vAlign w:val="center"/>
          </w:tcPr>
          <w:p w:rsidR="001527A4" w:rsidRDefault="001527A4" w:rsidP="003D1CD2">
            <w:pPr>
              <w:jc w:val="left"/>
              <w:rPr>
                <w:rFonts w:eastAsia="Arial" w:cs="Arial"/>
                <w:szCs w:val="20"/>
                <w:lang w:val="id-ID" w:eastAsia="id-ID"/>
              </w:rPr>
            </w:pPr>
            <w:r>
              <w:rPr>
                <w:rFonts w:eastAsia="Arial" w:cs="Arial"/>
                <w:szCs w:val="20"/>
                <w:lang w:val="id-ID" w:eastAsia="id-ID"/>
              </w:rPr>
              <w:t>Puskesmas</w:t>
            </w:r>
          </w:p>
        </w:tc>
        <w:tc>
          <w:tcPr>
            <w:tcW w:w="2719" w:type="dxa"/>
            <w:vAlign w:val="center"/>
          </w:tcPr>
          <w:p w:rsidR="001527A4" w:rsidRPr="00BC41F0" w:rsidRDefault="001527A4" w:rsidP="003D1CD2">
            <w:pPr>
              <w:jc w:val="center"/>
              <w:rPr>
                <w:rFonts w:eastAsia="Arial" w:cs="Arial"/>
                <w:szCs w:val="20"/>
                <w:lang w:eastAsia="id-ID"/>
              </w:rPr>
            </w:pPr>
            <w:r>
              <w:rPr>
                <w:rFonts w:eastAsia="Arial" w:cs="Arial"/>
                <w:szCs w:val="20"/>
                <w:lang w:eastAsia="id-ID"/>
              </w:rPr>
              <w:t>6</w:t>
            </w:r>
          </w:p>
        </w:tc>
      </w:tr>
      <w:tr w:rsidR="001527A4" w:rsidTr="003D1CD2">
        <w:tc>
          <w:tcPr>
            <w:tcW w:w="709" w:type="dxa"/>
            <w:vAlign w:val="center"/>
          </w:tcPr>
          <w:p w:rsidR="001527A4" w:rsidRDefault="001527A4" w:rsidP="003D1CD2">
            <w:pPr>
              <w:jc w:val="center"/>
              <w:rPr>
                <w:rFonts w:eastAsia="Arial" w:cs="Arial"/>
                <w:szCs w:val="20"/>
                <w:lang w:val="id-ID" w:eastAsia="id-ID"/>
              </w:rPr>
            </w:pPr>
            <w:r>
              <w:rPr>
                <w:rFonts w:eastAsia="Arial" w:cs="Arial"/>
                <w:szCs w:val="20"/>
                <w:lang w:val="id-ID" w:eastAsia="id-ID"/>
              </w:rPr>
              <w:t>3.</w:t>
            </w:r>
          </w:p>
        </w:tc>
        <w:tc>
          <w:tcPr>
            <w:tcW w:w="4620" w:type="dxa"/>
            <w:vAlign w:val="center"/>
          </w:tcPr>
          <w:p w:rsidR="001527A4" w:rsidRPr="00BC41F0" w:rsidRDefault="001527A4" w:rsidP="003D1CD2">
            <w:pPr>
              <w:jc w:val="left"/>
              <w:rPr>
                <w:rFonts w:eastAsia="Arial" w:cs="Arial"/>
                <w:szCs w:val="20"/>
                <w:lang w:eastAsia="id-ID"/>
              </w:rPr>
            </w:pPr>
            <w:r>
              <w:rPr>
                <w:rFonts w:eastAsia="Arial" w:cs="Arial"/>
                <w:szCs w:val="20"/>
                <w:lang w:eastAsia="id-ID"/>
              </w:rPr>
              <w:t>PKM Pembantu</w:t>
            </w:r>
          </w:p>
        </w:tc>
        <w:tc>
          <w:tcPr>
            <w:tcW w:w="2719" w:type="dxa"/>
            <w:vAlign w:val="center"/>
          </w:tcPr>
          <w:p w:rsidR="001527A4" w:rsidRPr="00BC41F0" w:rsidRDefault="001527A4" w:rsidP="003D1CD2">
            <w:pPr>
              <w:jc w:val="center"/>
              <w:rPr>
                <w:rFonts w:eastAsia="Arial" w:cs="Arial"/>
                <w:szCs w:val="20"/>
                <w:lang w:eastAsia="id-ID"/>
              </w:rPr>
            </w:pPr>
            <w:r>
              <w:rPr>
                <w:rFonts w:eastAsia="Arial" w:cs="Arial"/>
                <w:szCs w:val="20"/>
                <w:lang w:eastAsia="id-ID"/>
              </w:rPr>
              <w:t>4</w:t>
            </w:r>
          </w:p>
        </w:tc>
      </w:tr>
      <w:tr w:rsidR="001527A4" w:rsidTr="003D1CD2">
        <w:tc>
          <w:tcPr>
            <w:tcW w:w="709" w:type="dxa"/>
            <w:vAlign w:val="center"/>
          </w:tcPr>
          <w:p w:rsidR="001527A4" w:rsidRDefault="001527A4" w:rsidP="003D1CD2">
            <w:pPr>
              <w:jc w:val="center"/>
              <w:rPr>
                <w:rFonts w:eastAsia="Arial" w:cs="Arial"/>
                <w:szCs w:val="20"/>
                <w:lang w:val="id-ID" w:eastAsia="id-ID"/>
              </w:rPr>
            </w:pPr>
            <w:r>
              <w:rPr>
                <w:rFonts w:eastAsia="Arial" w:cs="Arial"/>
                <w:szCs w:val="20"/>
                <w:lang w:val="id-ID" w:eastAsia="id-ID"/>
              </w:rPr>
              <w:t>4.</w:t>
            </w:r>
          </w:p>
        </w:tc>
        <w:tc>
          <w:tcPr>
            <w:tcW w:w="4620" w:type="dxa"/>
            <w:vAlign w:val="center"/>
          </w:tcPr>
          <w:p w:rsidR="001527A4" w:rsidRPr="00BC41F0" w:rsidRDefault="001527A4" w:rsidP="003D1CD2">
            <w:pPr>
              <w:jc w:val="left"/>
              <w:rPr>
                <w:rFonts w:eastAsia="Arial" w:cs="Arial"/>
                <w:szCs w:val="20"/>
                <w:lang w:eastAsia="id-ID"/>
              </w:rPr>
            </w:pPr>
            <w:r>
              <w:rPr>
                <w:rFonts w:eastAsia="Arial" w:cs="Arial"/>
                <w:szCs w:val="20"/>
                <w:lang w:eastAsia="id-ID"/>
              </w:rPr>
              <w:t>Poskesdes</w:t>
            </w:r>
          </w:p>
        </w:tc>
        <w:tc>
          <w:tcPr>
            <w:tcW w:w="2719" w:type="dxa"/>
            <w:vAlign w:val="center"/>
          </w:tcPr>
          <w:p w:rsidR="001527A4" w:rsidRPr="00BC41F0" w:rsidRDefault="001527A4" w:rsidP="003D1CD2">
            <w:pPr>
              <w:jc w:val="center"/>
              <w:rPr>
                <w:rFonts w:eastAsia="Arial" w:cs="Arial"/>
                <w:szCs w:val="20"/>
                <w:lang w:eastAsia="id-ID"/>
              </w:rPr>
            </w:pPr>
            <w:r>
              <w:rPr>
                <w:rFonts w:eastAsia="Arial" w:cs="Arial"/>
                <w:szCs w:val="20"/>
                <w:lang w:eastAsia="id-ID"/>
              </w:rPr>
              <w:t>3</w:t>
            </w:r>
          </w:p>
        </w:tc>
      </w:tr>
    </w:tbl>
    <w:p w:rsidR="001527A4" w:rsidRPr="00A901E8" w:rsidRDefault="001527A4" w:rsidP="001527A4">
      <w:pPr>
        <w:spacing w:line="478" w:lineRule="auto"/>
        <w:rPr>
          <w:rFonts w:eastAsia="Arial" w:cs="Arial"/>
          <w:szCs w:val="20"/>
          <w:lang w:val="id-ID" w:eastAsia="id-ID"/>
        </w:rPr>
      </w:pPr>
      <w:r>
        <w:rPr>
          <w:rFonts w:eastAsia="Arial" w:cs="Arial"/>
          <w:szCs w:val="20"/>
          <w:lang w:val="id-ID" w:eastAsia="id-ID"/>
        </w:rPr>
        <w:t>Sumber: Dinas Kesehatan Kota Tomohon, 2017</w:t>
      </w:r>
    </w:p>
    <w:p w:rsidR="001527A4" w:rsidRPr="00103463" w:rsidRDefault="001527A4" w:rsidP="001527A4">
      <w:pPr>
        <w:tabs>
          <w:tab w:val="left" w:pos="851"/>
        </w:tabs>
        <w:spacing w:line="477" w:lineRule="auto"/>
        <w:ind w:firstLine="851"/>
        <w:rPr>
          <w:rFonts w:eastAsia="Arial" w:cs="Arial"/>
          <w:szCs w:val="20"/>
          <w:lang w:eastAsia="id-ID"/>
        </w:rPr>
      </w:pPr>
      <w:r w:rsidRPr="00A901E8">
        <w:rPr>
          <w:rFonts w:eastAsia="Arial" w:cs="Arial"/>
          <w:szCs w:val="20"/>
          <w:lang w:val="id-ID" w:eastAsia="id-ID"/>
        </w:rPr>
        <w:t>Jumlah tenaga dokter yang melaya</w:t>
      </w:r>
      <w:r>
        <w:rPr>
          <w:rFonts w:eastAsia="Arial" w:cs="Arial"/>
          <w:szCs w:val="20"/>
          <w:lang w:val="id-ID" w:eastAsia="id-ID"/>
        </w:rPr>
        <w:t>ni keluhan kesehatan masyarakat</w:t>
      </w:r>
      <w:r w:rsidRPr="00A901E8">
        <w:rPr>
          <w:rFonts w:eastAsia="Arial" w:cs="Arial"/>
          <w:szCs w:val="20"/>
          <w:lang w:val="id-ID" w:eastAsia="id-ID"/>
        </w:rPr>
        <w:t xml:space="preserve"> K</w:t>
      </w:r>
      <w:r>
        <w:rPr>
          <w:rFonts w:eastAsia="Arial" w:cs="Arial"/>
          <w:szCs w:val="20"/>
          <w:lang w:eastAsia="id-ID"/>
        </w:rPr>
        <w:t xml:space="preserve">ecamatan </w:t>
      </w:r>
      <w:r>
        <w:rPr>
          <w:rFonts w:eastAsia="Arial" w:cs="Arial"/>
          <w:szCs w:val="20"/>
          <w:lang w:val="id-ID" w:eastAsia="id-ID"/>
        </w:rPr>
        <w:t>Tomohon</w:t>
      </w:r>
      <w:r>
        <w:rPr>
          <w:rFonts w:eastAsia="Arial" w:cs="Arial"/>
          <w:szCs w:val="20"/>
          <w:lang w:eastAsia="id-ID"/>
        </w:rPr>
        <w:t xml:space="preserve"> Utara</w:t>
      </w:r>
      <w:r>
        <w:rPr>
          <w:rFonts w:eastAsia="Arial" w:cs="Arial"/>
          <w:szCs w:val="20"/>
          <w:lang w:val="id-ID" w:eastAsia="id-ID"/>
        </w:rPr>
        <w:t xml:space="preserve"> secara umum sebanyak 122 orang. Sebanyak </w:t>
      </w:r>
      <w:r>
        <w:rPr>
          <w:rFonts w:eastAsia="Arial" w:cs="Arial"/>
          <w:szCs w:val="20"/>
          <w:lang w:eastAsia="id-ID"/>
        </w:rPr>
        <w:t>30</w:t>
      </w:r>
      <w:r>
        <w:rPr>
          <w:rFonts w:eastAsia="Arial" w:cs="Arial"/>
          <w:szCs w:val="20"/>
          <w:lang w:val="id-ID" w:eastAsia="id-ID"/>
        </w:rPr>
        <w:t xml:space="preserve"> orang adalah dokter</w:t>
      </w:r>
      <w:r>
        <w:rPr>
          <w:rFonts w:eastAsia="Arial" w:cs="Arial"/>
          <w:szCs w:val="20"/>
          <w:lang w:eastAsia="id-ID"/>
        </w:rPr>
        <w:t>, 122 perawat, 33 bidan, dan 25 mantri.</w:t>
      </w:r>
    </w:p>
    <w:p w:rsidR="001527A4" w:rsidRDefault="001527A4" w:rsidP="001527A4">
      <w:pPr>
        <w:tabs>
          <w:tab w:val="left" w:pos="851"/>
        </w:tabs>
        <w:ind w:firstLine="851"/>
        <w:rPr>
          <w:rFonts w:eastAsia="Arial" w:cs="Arial"/>
          <w:szCs w:val="20"/>
          <w:lang w:val="id-ID" w:eastAsia="id-ID"/>
        </w:rPr>
      </w:pPr>
    </w:p>
    <w:p w:rsidR="001527A4" w:rsidRPr="007A6656" w:rsidRDefault="001527A4" w:rsidP="001527A4">
      <w:pPr>
        <w:pStyle w:val="ListParagraph"/>
        <w:numPr>
          <w:ilvl w:val="0"/>
          <w:numId w:val="31"/>
        </w:numPr>
        <w:spacing w:line="480" w:lineRule="auto"/>
        <w:ind w:left="720" w:hanging="720"/>
        <w:rPr>
          <w:rFonts w:cs="Arial"/>
          <w:b/>
          <w:szCs w:val="24"/>
        </w:rPr>
      </w:pPr>
      <w:r w:rsidRPr="007A6656">
        <w:rPr>
          <w:rFonts w:cs="Arial"/>
          <w:b/>
          <w:szCs w:val="24"/>
        </w:rPr>
        <w:t>Uraian Tugas dan Fungsi Pemerintah Kecamatan Tomohon Utara</w:t>
      </w:r>
    </w:p>
    <w:p w:rsidR="001527A4" w:rsidRPr="00CA3064" w:rsidRDefault="001527A4" w:rsidP="001527A4">
      <w:pPr>
        <w:spacing w:line="480" w:lineRule="auto"/>
        <w:ind w:firstLine="720"/>
        <w:rPr>
          <w:rFonts w:cs="Arial"/>
          <w:szCs w:val="24"/>
          <w:lang w:val="sv-SE"/>
        </w:rPr>
      </w:pPr>
      <w:r w:rsidRPr="00CA3064">
        <w:rPr>
          <w:rFonts w:cs="Arial"/>
          <w:szCs w:val="24"/>
          <w:lang w:val="sv-SE"/>
        </w:rPr>
        <w:t>Kecamatan adalah wilayah kerja Camat sebagai perangkat kerja daerah kabupaten dan daerah kota sebagaiman</w:t>
      </w:r>
      <w:r>
        <w:rPr>
          <w:rFonts w:cs="Arial"/>
          <w:szCs w:val="24"/>
          <w:lang w:val="sv-SE"/>
        </w:rPr>
        <w:t>a</w:t>
      </w:r>
      <w:r w:rsidRPr="00CA3064">
        <w:rPr>
          <w:rFonts w:cs="Arial"/>
          <w:szCs w:val="24"/>
          <w:lang w:val="sv-SE"/>
        </w:rPr>
        <w:t xml:space="preserve"> pengertian menurut Undang-Undang</w:t>
      </w:r>
      <w:r>
        <w:rPr>
          <w:rFonts w:cs="Arial"/>
          <w:szCs w:val="24"/>
          <w:lang w:val="sv-SE"/>
        </w:rPr>
        <w:t xml:space="preserve"> Republik Indonesia</w:t>
      </w:r>
      <w:r w:rsidRPr="00CA3064">
        <w:rPr>
          <w:rFonts w:cs="Arial"/>
          <w:szCs w:val="24"/>
          <w:lang w:val="sv-SE"/>
        </w:rPr>
        <w:t xml:space="preserve"> Nomor 23 Tahun 2014 Tentang Pemerintahan Daerah. Dengan berpedoman p</w:t>
      </w:r>
      <w:r>
        <w:rPr>
          <w:rFonts w:cs="Arial"/>
          <w:szCs w:val="24"/>
          <w:lang w:val="sv-SE"/>
        </w:rPr>
        <w:t xml:space="preserve">ada Peraturan Pemerintah Nomor </w:t>
      </w:r>
      <w:r w:rsidRPr="00CA3064">
        <w:rPr>
          <w:rFonts w:cs="Arial"/>
          <w:szCs w:val="24"/>
          <w:lang w:val="sv-SE"/>
        </w:rPr>
        <w:t>1</w:t>
      </w:r>
      <w:r>
        <w:rPr>
          <w:rFonts w:cs="Arial"/>
          <w:szCs w:val="24"/>
          <w:lang w:val="sv-SE"/>
        </w:rPr>
        <w:t>8</w:t>
      </w:r>
      <w:r w:rsidRPr="00CA3064">
        <w:rPr>
          <w:rFonts w:cs="Arial"/>
          <w:szCs w:val="24"/>
          <w:lang w:val="sv-SE"/>
        </w:rPr>
        <w:t xml:space="preserve"> Tahun 20</w:t>
      </w:r>
      <w:r>
        <w:rPr>
          <w:rFonts w:cs="Arial"/>
          <w:szCs w:val="24"/>
          <w:lang w:val="sv-SE"/>
        </w:rPr>
        <w:t>16</w:t>
      </w:r>
      <w:r w:rsidRPr="00CA3064">
        <w:rPr>
          <w:rFonts w:cs="Arial"/>
          <w:szCs w:val="24"/>
          <w:lang w:val="sv-SE"/>
        </w:rPr>
        <w:t xml:space="preserve"> tentang Organisasi Perangkat </w:t>
      </w:r>
      <w:r w:rsidRPr="00CA3064">
        <w:rPr>
          <w:rFonts w:cs="Arial"/>
          <w:szCs w:val="24"/>
          <w:lang w:val="sv-SE"/>
        </w:rPr>
        <w:lastRenderedPageBreak/>
        <w:t xml:space="preserve">Daerah, maka Pemerintah </w:t>
      </w:r>
      <w:r>
        <w:rPr>
          <w:rFonts w:cs="Arial"/>
          <w:szCs w:val="24"/>
          <w:lang w:val="sv-SE"/>
        </w:rPr>
        <w:t xml:space="preserve">Kota Tomohon </w:t>
      </w:r>
      <w:r w:rsidRPr="00CA3064">
        <w:rPr>
          <w:rFonts w:cs="Arial"/>
          <w:szCs w:val="24"/>
          <w:lang w:val="sv-SE"/>
        </w:rPr>
        <w:t xml:space="preserve">mengeluarkan Peraturan </w:t>
      </w:r>
      <w:r>
        <w:rPr>
          <w:rFonts w:cs="Arial"/>
          <w:szCs w:val="24"/>
          <w:lang w:val="sv-SE"/>
        </w:rPr>
        <w:t xml:space="preserve">Walikota Tomohon </w:t>
      </w:r>
      <w:r w:rsidRPr="00CA3064">
        <w:rPr>
          <w:rFonts w:cs="Arial"/>
          <w:szCs w:val="24"/>
          <w:lang w:val="sv-SE"/>
        </w:rPr>
        <w:t xml:space="preserve">Nomor </w:t>
      </w:r>
      <w:r>
        <w:rPr>
          <w:rFonts w:cs="Arial"/>
          <w:szCs w:val="24"/>
          <w:lang w:val="sv-SE"/>
        </w:rPr>
        <w:t>44</w:t>
      </w:r>
      <w:r w:rsidRPr="00CA3064">
        <w:rPr>
          <w:rFonts w:cs="Arial"/>
          <w:szCs w:val="24"/>
          <w:lang w:val="sv-SE"/>
        </w:rPr>
        <w:t xml:space="preserve"> Tahun 20</w:t>
      </w:r>
      <w:r>
        <w:rPr>
          <w:rFonts w:cs="Arial"/>
          <w:szCs w:val="24"/>
          <w:lang w:val="sv-SE"/>
        </w:rPr>
        <w:t>16</w:t>
      </w:r>
      <w:r w:rsidRPr="00CA3064">
        <w:rPr>
          <w:rFonts w:cs="Arial"/>
          <w:szCs w:val="24"/>
          <w:lang w:val="sv-SE"/>
        </w:rPr>
        <w:t xml:space="preserve"> tentang Organisasi dan Tata Kerja Kecamatan dan Kelurahan </w:t>
      </w:r>
      <w:r>
        <w:rPr>
          <w:rFonts w:cs="Arial"/>
          <w:szCs w:val="24"/>
          <w:lang w:val="sv-SE"/>
        </w:rPr>
        <w:t>Kota Tomohon</w:t>
      </w:r>
      <w:r w:rsidRPr="00CA3064">
        <w:rPr>
          <w:rFonts w:cs="Arial"/>
          <w:szCs w:val="24"/>
          <w:lang w:val="sv-SE"/>
        </w:rPr>
        <w:t xml:space="preserve">, dimana Kecamatan yang dipimpin oleh Camat mempunyai tugas melaksanakan kewenangan pemerintahan yang dilimpahkan oleh Kepala Daerah untuk menangani sebagian urusan otonomi daerah. </w:t>
      </w:r>
    </w:p>
    <w:p w:rsidR="001527A4" w:rsidRPr="00432259" w:rsidRDefault="001527A4" w:rsidP="001527A4">
      <w:pPr>
        <w:pStyle w:val="BalloonText"/>
        <w:spacing w:line="360" w:lineRule="auto"/>
        <w:ind w:firstLine="709"/>
        <w:rPr>
          <w:rFonts w:ascii="Arial" w:hAnsi="Arial" w:cs="Arial"/>
          <w:sz w:val="24"/>
          <w:szCs w:val="24"/>
        </w:rPr>
      </w:pPr>
      <w:r w:rsidRPr="00432259">
        <w:rPr>
          <w:rFonts w:ascii="Arial" w:hAnsi="Arial" w:cs="Arial"/>
          <w:sz w:val="24"/>
          <w:szCs w:val="24"/>
        </w:rPr>
        <w:t>Struktur or</w:t>
      </w:r>
      <w:r>
        <w:rPr>
          <w:rFonts w:ascii="Arial" w:hAnsi="Arial" w:cs="Arial"/>
          <w:sz w:val="24"/>
          <w:szCs w:val="24"/>
        </w:rPr>
        <w:t xml:space="preserve">ganisasi Kecamatan Tomohon Utara </w:t>
      </w:r>
      <w:r w:rsidRPr="00432259">
        <w:rPr>
          <w:rFonts w:ascii="Arial" w:hAnsi="Arial" w:cs="Arial"/>
          <w:sz w:val="24"/>
          <w:szCs w:val="24"/>
        </w:rPr>
        <w:t xml:space="preserve">seperti yang dituangkan dalam </w:t>
      </w:r>
      <w:r>
        <w:rPr>
          <w:rFonts w:ascii="Arial" w:hAnsi="Arial" w:cs="Arial"/>
          <w:sz w:val="24"/>
          <w:szCs w:val="24"/>
        </w:rPr>
        <w:t>Peraturan Walikota Tomohon</w:t>
      </w:r>
      <w:r w:rsidRPr="00432259">
        <w:rPr>
          <w:rFonts w:ascii="Arial" w:hAnsi="Arial" w:cs="Arial"/>
          <w:sz w:val="24"/>
          <w:szCs w:val="24"/>
        </w:rPr>
        <w:t xml:space="preserve"> No. </w:t>
      </w:r>
      <w:r>
        <w:rPr>
          <w:rFonts w:ascii="Arial" w:hAnsi="Arial" w:cs="Arial"/>
          <w:sz w:val="24"/>
          <w:szCs w:val="24"/>
        </w:rPr>
        <w:t xml:space="preserve">44 </w:t>
      </w:r>
      <w:r w:rsidRPr="00432259">
        <w:rPr>
          <w:rFonts w:ascii="Arial" w:hAnsi="Arial" w:cs="Arial"/>
          <w:sz w:val="24"/>
          <w:szCs w:val="24"/>
        </w:rPr>
        <w:t>Tahun 20</w:t>
      </w:r>
      <w:r>
        <w:rPr>
          <w:rFonts w:ascii="Arial" w:hAnsi="Arial" w:cs="Arial"/>
          <w:sz w:val="24"/>
          <w:szCs w:val="24"/>
        </w:rPr>
        <w:t>16</w:t>
      </w:r>
      <w:r w:rsidRPr="00432259">
        <w:rPr>
          <w:rFonts w:ascii="Arial" w:hAnsi="Arial" w:cs="Arial"/>
          <w:sz w:val="24"/>
          <w:szCs w:val="24"/>
        </w:rPr>
        <w:t xml:space="preserve"> terdiri </w:t>
      </w:r>
      <w:proofErr w:type="gramStart"/>
      <w:r w:rsidRPr="00432259">
        <w:rPr>
          <w:rFonts w:ascii="Arial" w:hAnsi="Arial" w:cs="Arial"/>
          <w:sz w:val="24"/>
          <w:szCs w:val="24"/>
        </w:rPr>
        <w:t>dari :</w:t>
      </w:r>
      <w:proofErr w:type="gramEnd"/>
    </w:p>
    <w:p w:rsidR="001527A4" w:rsidRPr="00432259" w:rsidRDefault="001527A4" w:rsidP="001527A4">
      <w:pPr>
        <w:numPr>
          <w:ilvl w:val="3"/>
          <w:numId w:val="38"/>
        </w:numPr>
        <w:spacing w:line="360" w:lineRule="auto"/>
        <w:ind w:left="720" w:hanging="720"/>
        <w:rPr>
          <w:rFonts w:eastAsia="Calibri" w:cs="Arial"/>
          <w:szCs w:val="24"/>
        </w:rPr>
      </w:pPr>
      <w:r w:rsidRPr="00432259">
        <w:rPr>
          <w:rFonts w:eastAsia="Calibri" w:cs="Arial"/>
          <w:szCs w:val="24"/>
        </w:rPr>
        <w:t>Susunan</w:t>
      </w:r>
      <w:r>
        <w:rPr>
          <w:rFonts w:eastAsia="Calibri" w:cs="Arial"/>
          <w:szCs w:val="24"/>
        </w:rPr>
        <w:t xml:space="preserve"> organisasi Pemerintah Kecamatan </w:t>
      </w:r>
      <w:r w:rsidRPr="00432259">
        <w:rPr>
          <w:rFonts w:eastAsia="Calibri" w:cs="Arial"/>
          <w:szCs w:val="24"/>
        </w:rPr>
        <w:t>:</w:t>
      </w:r>
    </w:p>
    <w:p w:rsidR="001527A4" w:rsidRPr="00432259" w:rsidRDefault="001527A4" w:rsidP="001527A4">
      <w:pPr>
        <w:pStyle w:val="BalloonText"/>
        <w:numPr>
          <w:ilvl w:val="0"/>
          <w:numId w:val="40"/>
        </w:numPr>
        <w:spacing w:line="360" w:lineRule="auto"/>
        <w:ind w:left="709"/>
        <w:rPr>
          <w:rFonts w:ascii="Arial" w:hAnsi="Arial" w:cs="Arial"/>
          <w:sz w:val="24"/>
          <w:szCs w:val="24"/>
        </w:rPr>
      </w:pPr>
      <w:r w:rsidRPr="00432259">
        <w:rPr>
          <w:rFonts w:ascii="Arial" w:hAnsi="Arial" w:cs="Arial"/>
          <w:sz w:val="24"/>
          <w:szCs w:val="24"/>
        </w:rPr>
        <w:t>Camat</w:t>
      </w:r>
    </w:p>
    <w:p w:rsidR="001527A4" w:rsidRPr="00432259" w:rsidRDefault="001527A4" w:rsidP="001527A4">
      <w:pPr>
        <w:pStyle w:val="BalloonText"/>
        <w:numPr>
          <w:ilvl w:val="0"/>
          <w:numId w:val="40"/>
        </w:numPr>
        <w:spacing w:line="360" w:lineRule="auto"/>
        <w:ind w:left="709"/>
        <w:rPr>
          <w:rFonts w:ascii="Arial" w:eastAsia="Calibri" w:hAnsi="Arial" w:cs="Arial"/>
          <w:sz w:val="24"/>
          <w:szCs w:val="24"/>
        </w:rPr>
      </w:pPr>
      <w:r w:rsidRPr="00432259">
        <w:rPr>
          <w:rFonts w:ascii="Arial" w:hAnsi="Arial" w:cs="Arial"/>
          <w:sz w:val="24"/>
          <w:szCs w:val="24"/>
        </w:rPr>
        <w:t>Sekretaris Kecamatan membawahi</w:t>
      </w:r>
      <w:r w:rsidRPr="00432259">
        <w:rPr>
          <w:rFonts w:ascii="Arial" w:eastAsia="Calibri" w:hAnsi="Arial" w:cs="Arial"/>
          <w:sz w:val="24"/>
          <w:szCs w:val="24"/>
        </w:rPr>
        <w:t>:</w:t>
      </w:r>
    </w:p>
    <w:p w:rsidR="001527A4" w:rsidRPr="00432259" w:rsidRDefault="001527A4" w:rsidP="001527A4">
      <w:pPr>
        <w:numPr>
          <w:ilvl w:val="1"/>
          <w:numId w:val="39"/>
        </w:numPr>
        <w:tabs>
          <w:tab w:val="clear" w:pos="1440"/>
        </w:tabs>
        <w:spacing w:line="360" w:lineRule="auto"/>
        <w:ind w:left="1134"/>
        <w:rPr>
          <w:rFonts w:eastAsia="Calibri" w:cs="Arial"/>
          <w:szCs w:val="24"/>
        </w:rPr>
      </w:pPr>
      <w:r w:rsidRPr="00432259">
        <w:rPr>
          <w:rFonts w:eastAsia="Calibri" w:cs="Arial"/>
          <w:szCs w:val="24"/>
        </w:rPr>
        <w:t xml:space="preserve">Subbagian </w:t>
      </w:r>
      <w:r>
        <w:rPr>
          <w:rFonts w:eastAsia="Calibri" w:cs="Arial"/>
          <w:szCs w:val="24"/>
        </w:rPr>
        <w:t>Umum dan Kepegawaian</w:t>
      </w:r>
      <w:r w:rsidRPr="00432259">
        <w:rPr>
          <w:rFonts w:eastAsia="Calibri" w:cs="Arial"/>
          <w:szCs w:val="24"/>
        </w:rPr>
        <w:t>;</w:t>
      </w:r>
    </w:p>
    <w:p w:rsidR="001527A4" w:rsidRPr="001631F3" w:rsidRDefault="001527A4" w:rsidP="001527A4">
      <w:pPr>
        <w:numPr>
          <w:ilvl w:val="1"/>
          <w:numId w:val="39"/>
        </w:numPr>
        <w:tabs>
          <w:tab w:val="clear" w:pos="1440"/>
        </w:tabs>
        <w:spacing w:line="360" w:lineRule="auto"/>
        <w:ind w:left="1134"/>
        <w:rPr>
          <w:rFonts w:eastAsia="Calibri" w:cs="Arial"/>
          <w:szCs w:val="24"/>
        </w:rPr>
      </w:pPr>
      <w:r w:rsidRPr="00432259">
        <w:rPr>
          <w:rFonts w:eastAsia="Calibri" w:cs="Arial"/>
          <w:szCs w:val="24"/>
        </w:rPr>
        <w:t>Subbagian</w:t>
      </w:r>
      <w:r>
        <w:rPr>
          <w:rFonts w:eastAsia="Calibri" w:cs="Arial"/>
          <w:szCs w:val="24"/>
        </w:rPr>
        <w:t xml:space="preserve"> Keuangan dan Perlengkapan;</w:t>
      </w:r>
    </w:p>
    <w:p w:rsidR="001527A4" w:rsidRPr="00432259" w:rsidRDefault="001527A4" w:rsidP="001527A4">
      <w:pPr>
        <w:numPr>
          <w:ilvl w:val="0"/>
          <w:numId w:val="40"/>
        </w:numPr>
        <w:spacing w:line="360" w:lineRule="auto"/>
        <w:ind w:left="709"/>
        <w:rPr>
          <w:rFonts w:eastAsia="Calibri" w:cs="Arial"/>
          <w:szCs w:val="24"/>
        </w:rPr>
      </w:pPr>
      <w:r w:rsidRPr="00432259">
        <w:rPr>
          <w:rFonts w:cs="Arial"/>
          <w:szCs w:val="24"/>
        </w:rPr>
        <w:t xml:space="preserve">Kepala </w:t>
      </w:r>
      <w:r w:rsidRPr="00432259">
        <w:rPr>
          <w:rFonts w:eastAsia="Calibri" w:cs="Arial"/>
          <w:szCs w:val="24"/>
        </w:rPr>
        <w:t>Seksi Pemerintahan;</w:t>
      </w:r>
    </w:p>
    <w:p w:rsidR="001527A4" w:rsidRPr="00432259" w:rsidRDefault="001527A4" w:rsidP="001527A4">
      <w:pPr>
        <w:numPr>
          <w:ilvl w:val="0"/>
          <w:numId w:val="40"/>
        </w:numPr>
        <w:spacing w:line="360" w:lineRule="auto"/>
        <w:ind w:left="709"/>
        <w:rPr>
          <w:rFonts w:eastAsia="Calibri" w:cs="Arial"/>
          <w:szCs w:val="24"/>
        </w:rPr>
      </w:pPr>
      <w:r w:rsidRPr="00432259">
        <w:rPr>
          <w:rFonts w:cs="Arial"/>
          <w:szCs w:val="24"/>
        </w:rPr>
        <w:t xml:space="preserve">Kepala </w:t>
      </w:r>
      <w:r w:rsidRPr="00432259">
        <w:rPr>
          <w:rFonts w:eastAsia="Calibri" w:cs="Arial"/>
          <w:szCs w:val="24"/>
        </w:rPr>
        <w:t>Seksi Ketenteraman dan Ketertiban;</w:t>
      </w:r>
    </w:p>
    <w:p w:rsidR="001527A4" w:rsidRPr="00432259" w:rsidRDefault="001527A4" w:rsidP="001527A4">
      <w:pPr>
        <w:numPr>
          <w:ilvl w:val="0"/>
          <w:numId w:val="40"/>
        </w:numPr>
        <w:spacing w:line="360" w:lineRule="auto"/>
        <w:ind w:left="709"/>
        <w:rPr>
          <w:rFonts w:eastAsia="Calibri" w:cs="Arial"/>
          <w:szCs w:val="24"/>
        </w:rPr>
      </w:pPr>
      <w:r w:rsidRPr="00432259">
        <w:rPr>
          <w:rFonts w:cs="Arial"/>
          <w:szCs w:val="24"/>
        </w:rPr>
        <w:t xml:space="preserve">Kepala </w:t>
      </w:r>
      <w:r w:rsidRPr="00432259">
        <w:rPr>
          <w:rFonts w:eastAsia="Calibri" w:cs="Arial"/>
          <w:szCs w:val="24"/>
        </w:rPr>
        <w:t>Seksi Pemberdayaan Masyarakat;</w:t>
      </w:r>
    </w:p>
    <w:p w:rsidR="001527A4" w:rsidRPr="00432259" w:rsidRDefault="001527A4" w:rsidP="001527A4">
      <w:pPr>
        <w:numPr>
          <w:ilvl w:val="0"/>
          <w:numId w:val="40"/>
        </w:numPr>
        <w:spacing w:line="360" w:lineRule="auto"/>
        <w:ind w:left="709"/>
        <w:rPr>
          <w:rFonts w:eastAsia="Calibri" w:cs="Arial"/>
          <w:szCs w:val="24"/>
        </w:rPr>
      </w:pPr>
      <w:r w:rsidRPr="00432259">
        <w:rPr>
          <w:rFonts w:cs="Arial"/>
          <w:szCs w:val="24"/>
        </w:rPr>
        <w:t xml:space="preserve">Kepala </w:t>
      </w:r>
      <w:r w:rsidRPr="00432259">
        <w:rPr>
          <w:rFonts w:eastAsia="Calibri" w:cs="Arial"/>
          <w:szCs w:val="24"/>
        </w:rPr>
        <w:t>Seksi Kesejahteraan Sosial;</w:t>
      </w:r>
    </w:p>
    <w:p w:rsidR="001527A4" w:rsidRPr="00432259" w:rsidRDefault="001527A4" w:rsidP="001527A4">
      <w:pPr>
        <w:numPr>
          <w:ilvl w:val="0"/>
          <w:numId w:val="40"/>
        </w:numPr>
        <w:spacing w:line="360" w:lineRule="auto"/>
        <w:ind w:left="709"/>
        <w:rPr>
          <w:rFonts w:eastAsia="Calibri" w:cs="Arial"/>
          <w:szCs w:val="24"/>
        </w:rPr>
      </w:pPr>
      <w:r w:rsidRPr="00432259">
        <w:rPr>
          <w:rFonts w:cs="Arial"/>
          <w:szCs w:val="24"/>
        </w:rPr>
        <w:t xml:space="preserve">Kepala </w:t>
      </w:r>
      <w:r w:rsidRPr="00432259">
        <w:rPr>
          <w:rFonts w:eastAsia="Calibri" w:cs="Arial"/>
          <w:szCs w:val="24"/>
        </w:rPr>
        <w:t>Seksi Pelayanan Umum; dan</w:t>
      </w:r>
    </w:p>
    <w:p w:rsidR="001527A4" w:rsidRPr="00432259" w:rsidRDefault="001527A4" w:rsidP="001527A4">
      <w:pPr>
        <w:pStyle w:val="BalloonText"/>
        <w:numPr>
          <w:ilvl w:val="0"/>
          <w:numId w:val="40"/>
        </w:numPr>
        <w:spacing w:line="360" w:lineRule="auto"/>
        <w:ind w:left="709"/>
        <w:rPr>
          <w:rFonts w:ascii="Arial" w:hAnsi="Arial" w:cs="Arial"/>
          <w:sz w:val="24"/>
          <w:szCs w:val="24"/>
        </w:rPr>
      </w:pPr>
      <w:r w:rsidRPr="00432259">
        <w:rPr>
          <w:rFonts w:ascii="Arial" w:eastAsia="Calibri" w:hAnsi="Arial" w:cs="Arial"/>
          <w:sz w:val="24"/>
          <w:szCs w:val="24"/>
        </w:rPr>
        <w:t>Kelompok Jabatan Fungsional.</w:t>
      </w:r>
    </w:p>
    <w:p w:rsidR="001527A4" w:rsidRPr="00432259" w:rsidRDefault="001527A4" w:rsidP="001527A4">
      <w:pPr>
        <w:pStyle w:val="BalloonText"/>
        <w:spacing w:line="360" w:lineRule="auto"/>
        <w:rPr>
          <w:rFonts w:ascii="Arial" w:hAnsi="Arial" w:cs="Arial"/>
          <w:sz w:val="24"/>
          <w:szCs w:val="24"/>
        </w:rPr>
      </w:pPr>
    </w:p>
    <w:p w:rsidR="001527A4" w:rsidRPr="00432259" w:rsidRDefault="001527A4" w:rsidP="001527A4">
      <w:pPr>
        <w:numPr>
          <w:ilvl w:val="3"/>
          <w:numId w:val="38"/>
        </w:numPr>
        <w:spacing w:line="360" w:lineRule="auto"/>
        <w:ind w:left="0" w:firstLine="0"/>
        <w:rPr>
          <w:rFonts w:eastAsia="Calibri" w:cs="Arial"/>
          <w:szCs w:val="24"/>
        </w:rPr>
      </w:pPr>
      <w:r w:rsidRPr="00432259">
        <w:rPr>
          <w:rFonts w:eastAsia="Calibri" w:cs="Arial"/>
          <w:szCs w:val="24"/>
        </w:rPr>
        <w:t xml:space="preserve">Susunan </w:t>
      </w:r>
      <w:r>
        <w:rPr>
          <w:rFonts w:eastAsia="Calibri" w:cs="Arial"/>
          <w:szCs w:val="24"/>
        </w:rPr>
        <w:t>organisasi Pemerintah Kelurahan</w:t>
      </w:r>
      <w:r w:rsidRPr="00432259">
        <w:rPr>
          <w:rFonts w:eastAsia="Calibri" w:cs="Arial"/>
          <w:szCs w:val="24"/>
        </w:rPr>
        <w:t>:</w:t>
      </w:r>
    </w:p>
    <w:p w:rsidR="001527A4" w:rsidRDefault="001527A4" w:rsidP="001527A4">
      <w:pPr>
        <w:pStyle w:val="ListParagraph"/>
        <w:numPr>
          <w:ilvl w:val="0"/>
          <w:numId w:val="41"/>
        </w:numPr>
        <w:tabs>
          <w:tab w:val="clear" w:pos="828"/>
        </w:tabs>
        <w:spacing w:line="360" w:lineRule="auto"/>
        <w:ind w:left="709"/>
        <w:rPr>
          <w:rFonts w:cs="Arial"/>
          <w:szCs w:val="24"/>
        </w:rPr>
      </w:pPr>
      <w:r>
        <w:rPr>
          <w:rFonts w:cs="Arial"/>
          <w:szCs w:val="24"/>
        </w:rPr>
        <w:t xml:space="preserve"> </w:t>
      </w:r>
      <w:r w:rsidRPr="00432259">
        <w:rPr>
          <w:rFonts w:cs="Arial"/>
          <w:szCs w:val="24"/>
        </w:rPr>
        <w:t>Lurah</w:t>
      </w:r>
    </w:p>
    <w:p w:rsidR="001527A4" w:rsidRPr="00E45BF5" w:rsidRDefault="001527A4" w:rsidP="001527A4">
      <w:pPr>
        <w:pStyle w:val="ListParagraph"/>
        <w:numPr>
          <w:ilvl w:val="0"/>
          <w:numId w:val="41"/>
        </w:numPr>
        <w:tabs>
          <w:tab w:val="clear" w:pos="828"/>
        </w:tabs>
        <w:spacing w:line="360" w:lineRule="auto"/>
        <w:ind w:left="709"/>
        <w:rPr>
          <w:rFonts w:cs="Arial"/>
          <w:szCs w:val="24"/>
        </w:rPr>
      </w:pPr>
      <w:r w:rsidRPr="00E45BF5">
        <w:rPr>
          <w:rFonts w:cs="Arial"/>
          <w:szCs w:val="24"/>
        </w:rPr>
        <w:t>Sekretaris</w:t>
      </w:r>
      <w:r w:rsidRPr="00E45BF5">
        <w:rPr>
          <w:rFonts w:eastAsia="Calibri" w:cs="Arial"/>
          <w:szCs w:val="24"/>
        </w:rPr>
        <w:t xml:space="preserve">; </w:t>
      </w:r>
    </w:p>
    <w:p w:rsidR="001527A4" w:rsidRPr="00E45BF5" w:rsidRDefault="001527A4" w:rsidP="001527A4">
      <w:pPr>
        <w:pStyle w:val="ListParagraph"/>
        <w:numPr>
          <w:ilvl w:val="0"/>
          <w:numId w:val="41"/>
        </w:numPr>
        <w:tabs>
          <w:tab w:val="clear" w:pos="828"/>
        </w:tabs>
        <w:spacing w:line="360" w:lineRule="auto"/>
        <w:ind w:left="709"/>
        <w:rPr>
          <w:rFonts w:cs="Arial"/>
          <w:szCs w:val="24"/>
        </w:rPr>
      </w:pPr>
      <w:r w:rsidRPr="00E45BF5">
        <w:rPr>
          <w:rFonts w:cs="Arial"/>
          <w:szCs w:val="24"/>
        </w:rPr>
        <w:t xml:space="preserve">Kepala </w:t>
      </w:r>
      <w:r w:rsidRPr="00E45BF5">
        <w:rPr>
          <w:rFonts w:eastAsia="Calibri" w:cs="Arial"/>
          <w:szCs w:val="24"/>
        </w:rPr>
        <w:t>Seksi Pemerintahan</w:t>
      </w:r>
      <w:r>
        <w:rPr>
          <w:rFonts w:eastAsia="Calibri" w:cs="Arial"/>
          <w:szCs w:val="24"/>
        </w:rPr>
        <w:t>, Ketentraman dan Ketertiban</w:t>
      </w:r>
      <w:r w:rsidRPr="00E45BF5">
        <w:rPr>
          <w:rFonts w:eastAsia="Calibri" w:cs="Arial"/>
          <w:szCs w:val="24"/>
        </w:rPr>
        <w:t>;</w:t>
      </w:r>
    </w:p>
    <w:p w:rsidR="001527A4" w:rsidRPr="00E45BF5" w:rsidRDefault="001527A4" w:rsidP="001527A4">
      <w:pPr>
        <w:pStyle w:val="ListParagraph"/>
        <w:numPr>
          <w:ilvl w:val="0"/>
          <w:numId w:val="41"/>
        </w:numPr>
        <w:tabs>
          <w:tab w:val="clear" w:pos="828"/>
        </w:tabs>
        <w:spacing w:line="360" w:lineRule="auto"/>
        <w:ind w:left="709"/>
        <w:rPr>
          <w:rFonts w:cs="Arial"/>
          <w:szCs w:val="24"/>
        </w:rPr>
      </w:pPr>
      <w:r w:rsidRPr="00E45BF5">
        <w:rPr>
          <w:rFonts w:cs="Arial"/>
          <w:szCs w:val="24"/>
        </w:rPr>
        <w:t xml:space="preserve">Kepala </w:t>
      </w:r>
      <w:r w:rsidRPr="00E45BF5">
        <w:rPr>
          <w:rFonts w:eastAsia="Calibri" w:cs="Arial"/>
          <w:szCs w:val="24"/>
        </w:rPr>
        <w:t>Seksi Pembangunan;</w:t>
      </w:r>
    </w:p>
    <w:p w:rsidR="001527A4" w:rsidRPr="00E45BF5" w:rsidRDefault="001527A4" w:rsidP="001527A4">
      <w:pPr>
        <w:pStyle w:val="ListParagraph"/>
        <w:numPr>
          <w:ilvl w:val="0"/>
          <w:numId w:val="41"/>
        </w:numPr>
        <w:tabs>
          <w:tab w:val="clear" w:pos="828"/>
        </w:tabs>
        <w:spacing w:line="360" w:lineRule="auto"/>
        <w:ind w:left="709"/>
        <w:rPr>
          <w:rFonts w:cs="Arial"/>
          <w:szCs w:val="24"/>
        </w:rPr>
      </w:pPr>
      <w:r w:rsidRPr="00E45BF5">
        <w:rPr>
          <w:rFonts w:cs="Arial"/>
          <w:szCs w:val="24"/>
        </w:rPr>
        <w:t xml:space="preserve">Kepala </w:t>
      </w:r>
      <w:r w:rsidRPr="00E45BF5">
        <w:rPr>
          <w:rFonts w:eastAsia="Calibri" w:cs="Arial"/>
          <w:szCs w:val="24"/>
        </w:rPr>
        <w:t>Seksi Kesejahteraan Rakyat; dan</w:t>
      </w:r>
    </w:p>
    <w:p w:rsidR="001527A4" w:rsidRPr="00E45BF5" w:rsidRDefault="001527A4" w:rsidP="001527A4">
      <w:pPr>
        <w:pStyle w:val="ListParagraph"/>
        <w:numPr>
          <w:ilvl w:val="0"/>
          <w:numId w:val="41"/>
        </w:numPr>
        <w:tabs>
          <w:tab w:val="clear" w:pos="828"/>
        </w:tabs>
        <w:spacing w:line="360" w:lineRule="auto"/>
        <w:ind w:left="709"/>
        <w:rPr>
          <w:rFonts w:cs="Arial"/>
          <w:szCs w:val="24"/>
        </w:rPr>
      </w:pPr>
      <w:r w:rsidRPr="00E45BF5">
        <w:rPr>
          <w:rFonts w:cs="Arial"/>
          <w:szCs w:val="24"/>
        </w:rPr>
        <w:t xml:space="preserve">Kepala </w:t>
      </w:r>
      <w:r w:rsidRPr="00E45BF5">
        <w:rPr>
          <w:rFonts w:eastAsia="Calibri" w:cs="Arial"/>
          <w:szCs w:val="24"/>
        </w:rPr>
        <w:t>Seksi Keuangan.</w:t>
      </w:r>
    </w:p>
    <w:p w:rsidR="001527A4" w:rsidRDefault="001527A4" w:rsidP="001527A4">
      <w:pPr>
        <w:pStyle w:val="BalloonText"/>
        <w:spacing w:line="360" w:lineRule="auto"/>
        <w:ind w:left="1440"/>
        <w:jc w:val="center"/>
        <w:rPr>
          <w:rFonts w:ascii="Arial" w:hAnsi="Arial" w:cs="Arial"/>
          <w:b/>
          <w:sz w:val="24"/>
          <w:szCs w:val="24"/>
        </w:rPr>
      </w:pPr>
    </w:p>
    <w:p w:rsidR="001527A4" w:rsidRDefault="001527A4" w:rsidP="001527A4">
      <w:pPr>
        <w:pStyle w:val="BalloonText"/>
        <w:spacing w:line="360" w:lineRule="auto"/>
        <w:ind w:left="1440"/>
        <w:jc w:val="center"/>
        <w:rPr>
          <w:rFonts w:ascii="Arial" w:hAnsi="Arial" w:cs="Arial"/>
          <w:b/>
          <w:sz w:val="24"/>
          <w:szCs w:val="24"/>
        </w:rPr>
      </w:pPr>
    </w:p>
    <w:p w:rsidR="001527A4" w:rsidRDefault="001527A4" w:rsidP="001527A4">
      <w:pPr>
        <w:pStyle w:val="BalloonText"/>
        <w:spacing w:line="360" w:lineRule="auto"/>
        <w:ind w:left="1440"/>
        <w:jc w:val="center"/>
        <w:rPr>
          <w:rFonts w:ascii="Arial" w:hAnsi="Arial" w:cs="Arial"/>
          <w:b/>
          <w:sz w:val="24"/>
          <w:szCs w:val="24"/>
        </w:rPr>
      </w:pPr>
    </w:p>
    <w:p w:rsidR="001527A4" w:rsidRDefault="001527A4" w:rsidP="001527A4">
      <w:pPr>
        <w:pStyle w:val="BalloonText"/>
        <w:spacing w:line="360" w:lineRule="auto"/>
        <w:ind w:left="1440"/>
        <w:jc w:val="center"/>
        <w:rPr>
          <w:rFonts w:ascii="Arial" w:hAnsi="Arial" w:cs="Arial"/>
          <w:b/>
          <w:sz w:val="24"/>
          <w:szCs w:val="24"/>
        </w:rPr>
      </w:pPr>
    </w:p>
    <w:p w:rsidR="001527A4" w:rsidRDefault="001527A4" w:rsidP="001527A4">
      <w:pPr>
        <w:pStyle w:val="BalloonText"/>
        <w:spacing w:line="360" w:lineRule="auto"/>
        <w:ind w:left="1440"/>
        <w:jc w:val="center"/>
        <w:rPr>
          <w:rFonts w:ascii="Arial" w:hAnsi="Arial" w:cs="Arial"/>
          <w:b/>
          <w:sz w:val="24"/>
          <w:szCs w:val="24"/>
        </w:rPr>
      </w:pPr>
    </w:p>
    <w:p w:rsidR="001527A4" w:rsidRPr="00432259" w:rsidRDefault="001527A4" w:rsidP="001527A4">
      <w:pPr>
        <w:pStyle w:val="BalloonText"/>
        <w:spacing w:line="360" w:lineRule="auto"/>
        <w:jc w:val="center"/>
        <w:rPr>
          <w:rFonts w:ascii="Arial" w:hAnsi="Arial" w:cs="Arial"/>
          <w:b/>
          <w:sz w:val="24"/>
          <w:szCs w:val="24"/>
        </w:rPr>
      </w:pPr>
      <w:r>
        <w:rPr>
          <w:rFonts w:ascii="Arial" w:hAnsi="Arial" w:cs="Arial"/>
          <w:b/>
          <w:sz w:val="24"/>
          <w:szCs w:val="24"/>
        </w:rPr>
        <w:t>Gambar 4.1</w:t>
      </w:r>
    </w:p>
    <w:p w:rsidR="001527A4" w:rsidRDefault="001527A4" w:rsidP="001527A4">
      <w:pPr>
        <w:pStyle w:val="BalloonText"/>
        <w:spacing w:line="360" w:lineRule="auto"/>
        <w:jc w:val="center"/>
        <w:rPr>
          <w:rFonts w:ascii="Arial" w:hAnsi="Arial" w:cs="Arial"/>
          <w:b/>
          <w:sz w:val="24"/>
          <w:szCs w:val="24"/>
        </w:rPr>
      </w:pPr>
      <w:r w:rsidRPr="00432259">
        <w:rPr>
          <w:rFonts w:ascii="Arial" w:hAnsi="Arial" w:cs="Arial"/>
          <w:b/>
          <w:sz w:val="24"/>
          <w:szCs w:val="24"/>
        </w:rPr>
        <w:t>Struktur</w:t>
      </w:r>
      <w:r>
        <w:rPr>
          <w:rFonts w:ascii="Arial" w:hAnsi="Arial" w:cs="Arial"/>
          <w:b/>
          <w:sz w:val="24"/>
          <w:szCs w:val="24"/>
        </w:rPr>
        <w:t xml:space="preserve"> </w:t>
      </w:r>
      <w:r w:rsidRPr="00432259">
        <w:rPr>
          <w:rFonts w:ascii="Arial" w:hAnsi="Arial" w:cs="Arial"/>
          <w:b/>
          <w:sz w:val="24"/>
          <w:szCs w:val="24"/>
        </w:rPr>
        <w:t>Organisasi</w:t>
      </w:r>
      <w:r>
        <w:rPr>
          <w:rFonts w:ascii="Arial" w:hAnsi="Arial" w:cs="Arial"/>
          <w:b/>
          <w:sz w:val="24"/>
          <w:szCs w:val="24"/>
        </w:rPr>
        <w:t xml:space="preserve"> dan Tata K</w:t>
      </w:r>
      <w:r w:rsidRPr="00432259">
        <w:rPr>
          <w:rFonts w:ascii="Arial" w:hAnsi="Arial" w:cs="Arial"/>
          <w:b/>
          <w:sz w:val="24"/>
          <w:szCs w:val="24"/>
        </w:rPr>
        <w:t>erja</w:t>
      </w:r>
      <w:r>
        <w:rPr>
          <w:rFonts w:ascii="Arial" w:hAnsi="Arial" w:cs="Arial"/>
          <w:b/>
          <w:sz w:val="24"/>
          <w:szCs w:val="24"/>
        </w:rPr>
        <w:t xml:space="preserve"> </w:t>
      </w:r>
      <w:r w:rsidRPr="00432259">
        <w:rPr>
          <w:rFonts w:ascii="Arial" w:hAnsi="Arial" w:cs="Arial"/>
          <w:b/>
          <w:sz w:val="24"/>
          <w:szCs w:val="24"/>
        </w:rPr>
        <w:t>Pemerintah</w:t>
      </w:r>
      <w:r>
        <w:rPr>
          <w:rFonts w:ascii="Arial" w:hAnsi="Arial" w:cs="Arial"/>
          <w:b/>
          <w:sz w:val="24"/>
          <w:szCs w:val="24"/>
        </w:rPr>
        <w:t xml:space="preserve"> Kecamatan Tomohon Utara</w:t>
      </w:r>
    </w:p>
    <w:p w:rsidR="001527A4" w:rsidRPr="00C46445" w:rsidRDefault="001527A4" w:rsidP="001527A4">
      <w:pPr>
        <w:pStyle w:val="BalloonText"/>
        <w:tabs>
          <w:tab w:val="left" w:pos="4500"/>
        </w:tabs>
        <w:spacing w:line="360" w:lineRule="auto"/>
        <w:jc w:val="left"/>
        <w:rPr>
          <w:rFonts w:ascii="Arial" w:hAnsi="Arial" w:cs="Arial"/>
          <w:sz w:val="24"/>
          <w:szCs w:val="24"/>
        </w:rPr>
      </w:pPr>
      <w:r>
        <w:rPr>
          <w:noProof/>
        </w:rPr>
        <w:drawing>
          <wp:anchor distT="0" distB="0" distL="114300" distR="114300" simplePos="0" relativeHeight="251670528" behindDoc="0" locked="0" layoutInCell="1" allowOverlap="1" wp14:anchorId="2327A13D" wp14:editId="42616412">
            <wp:simplePos x="0" y="0"/>
            <wp:positionH relativeFrom="column">
              <wp:posOffset>-1905</wp:posOffset>
            </wp:positionH>
            <wp:positionV relativeFrom="paragraph">
              <wp:posOffset>1270</wp:posOffset>
            </wp:positionV>
            <wp:extent cx="5506882" cy="238125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762" t="25941" r="22274" b="15621"/>
                    <a:stretch/>
                  </pic:blipFill>
                  <pic:spPr bwMode="auto">
                    <a:xfrm>
                      <a:off x="0" y="0"/>
                      <a:ext cx="5506882" cy="2381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2D4D">
        <w:rPr>
          <w:rFonts w:ascii="Arial" w:hAnsi="Arial" w:cs="Arial"/>
          <w:sz w:val="24"/>
          <w:szCs w:val="24"/>
        </w:rPr>
        <w:t>Sumber</w:t>
      </w:r>
      <w:proofErr w:type="gramStart"/>
      <w:r>
        <w:rPr>
          <w:rFonts w:ascii="Arial" w:hAnsi="Arial" w:cs="Arial"/>
          <w:sz w:val="24"/>
          <w:szCs w:val="24"/>
        </w:rPr>
        <w:t>:Profil</w:t>
      </w:r>
      <w:proofErr w:type="gramEnd"/>
      <w:r>
        <w:rPr>
          <w:rFonts w:ascii="Arial" w:hAnsi="Arial" w:cs="Arial"/>
          <w:sz w:val="24"/>
          <w:szCs w:val="24"/>
        </w:rPr>
        <w:t xml:space="preserve"> Kecamatan Tomohon Utara 2017</w:t>
      </w:r>
    </w:p>
    <w:p w:rsidR="001527A4" w:rsidRDefault="001527A4" w:rsidP="001527A4">
      <w:pPr>
        <w:pStyle w:val="BalloonText"/>
        <w:spacing w:line="480" w:lineRule="auto"/>
        <w:ind w:firstLine="491"/>
        <w:rPr>
          <w:rFonts w:ascii="Arial" w:hAnsi="Arial" w:cs="Arial"/>
          <w:sz w:val="24"/>
          <w:szCs w:val="24"/>
        </w:rPr>
      </w:pPr>
    </w:p>
    <w:p w:rsidR="001527A4" w:rsidRPr="00432259" w:rsidRDefault="001527A4" w:rsidP="001527A4">
      <w:pPr>
        <w:pStyle w:val="BalloonText"/>
        <w:spacing w:line="480" w:lineRule="auto"/>
        <w:ind w:firstLine="491"/>
        <w:rPr>
          <w:rFonts w:ascii="Arial" w:hAnsi="Arial" w:cs="Arial"/>
          <w:sz w:val="24"/>
          <w:szCs w:val="24"/>
        </w:rPr>
      </w:pPr>
      <w:r w:rsidRPr="00432259">
        <w:rPr>
          <w:rFonts w:ascii="Arial" w:hAnsi="Arial" w:cs="Arial"/>
          <w:sz w:val="24"/>
          <w:szCs w:val="24"/>
        </w:rPr>
        <w:t xml:space="preserve">Peraturan </w:t>
      </w:r>
      <w:r>
        <w:rPr>
          <w:rFonts w:ascii="Arial" w:hAnsi="Arial" w:cs="Arial"/>
          <w:sz w:val="24"/>
          <w:szCs w:val="24"/>
        </w:rPr>
        <w:t>Walikota Tomohon Nomor 44 Tahun 2016</w:t>
      </w:r>
      <w:r w:rsidRPr="00432259">
        <w:rPr>
          <w:rFonts w:ascii="Arial" w:hAnsi="Arial" w:cs="Arial"/>
          <w:sz w:val="24"/>
          <w:szCs w:val="24"/>
        </w:rPr>
        <w:t xml:space="preserve"> tentang Susunan Organisasi dan Tata Kerja Kecamatan dan Kelurahan d</w:t>
      </w:r>
      <w:r>
        <w:rPr>
          <w:rFonts w:ascii="Arial" w:hAnsi="Arial" w:cs="Arial"/>
          <w:sz w:val="24"/>
          <w:szCs w:val="24"/>
        </w:rPr>
        <w:t>an Keputusan</w:t>
      </w:r>
      <w:r w:rsidRPr="00432259">
        <w:rPr>
          <w:rFonts w:ascii="Arial" w:hAnsi="Arial" w:cs="Arial"/>
          <w:sz w:val="24"/>
          <w:szCs w:val="24"/>
        </w:rPr>
        <w:t xml:space="preserve"> Tentang Penjabaran Tugas Pokok dan Fungsi Kecamatan dan Kelurahan, menguraikan :</w:t>
      </w:r>
    </w:p>
    <w:p w:rsidR="001527A4" w:rsidRDefault="001527A4" w:rsidP="001527A4">
      <w:pPr>
        <w:pStyle w:val="BalloonText"/>
        <w:numPr>
          <w:ilvl w:val="0"/>
          <w:numId w:val="42"/>
        </w:numPr>
        <w:spacing w:line="480" w:lineRule="auto"/>
        <w:ind w:left="450" w:hanging="450"/>
        <w:rPr>
          <w:rFonts w:ascii="Arial" w:hAnsi="Arial" w:cs="Arial"/>
          <w:sz w:val="24"/>
          <w:szCs w:val="24"/>
        </w:rPr>
      </w:pPr>
      <w:r w:rsidRPr="00432259">
        <w:rPr>
          <w:rFonts w:ascii="Arial" w:hAnsi="Arial" w:cs="Arial"/>
          <w:sz w:val="24"/>
          <w:szCs w:val="24"/>
        </w:rPr>
        <w:t>Pemerintah Kecamatan  mempunyai tugas melaksanakan kegiatan pemberdayaan masyarakat, penyelenggaraan ketentraman dan ketertiban, penerapan dan penegakan peraturan perundang-undangan, pemeliharaan prasarana dan fasilitas pelayanan umum, penyelenggaraan kegiatan pemerintahan kecamatan, penyelenggaraan pemerintahan desa/kelurahan dan pelayanan masyarakat yang menjadi ruang lingkup tugas kecamatan yang belum dapat dilaksan</w:t>
      </w:r>
      <w:bookmarkStart w:id="1" w:name="OLE_LINK1"/>
      <w:r>
        <w:rPr>
          <w:rFonts w:ascii="Arial" w:hAnsi="Arial" w:cs="Arial"/>
          <w:sz w:val="24"/>
          <w:szCs w:val="24"/>
        </w:rPr>
        <w:t>akan pemerintah desa/kelurahan.</w:t>
      </w:r>
    </w:p>
    <w:p w:rsidR="001527A4" w:rsidRDefault="001527A4" w:rsidP="001527A4">
      <w:pPr>
        <w:pStyle w:val="BalloonText"/>
        <w:spacing w:line="480" w:lineRule="auto"/>
        <w:ind w:left="450"/>
        <w:rPr>
          <w:rFonts w:ascii="Arial" w:hAnsi="Arial" w:cs="Arial"/>
          <w:sz w:val="24"/>
          <w:szCs w:val="24"/>
        </w:rPr>
      </w:pPr>
    </w:p>
    <w:p w:rsidR="001527A4" w:rsidRPr="00E45BF5" w:rsidRDefault="001527A4" w:rsidP="001527A4">
      <w:pPr>
        <w:pStyle w:val="BalloonText"/>
        <w:numPr>
          <w:ilvl w:val="0"/>
          <w:numId w:val="42"/>
        </w:numPr>
        <w:spacing w:line="480" w:lineRule="auto"/>
        <w:ind w:left="450" w:right="20" w:hanging="540"/>
        <w:rPr>
          <w:rFonts w:ascii="Arial" w:hAnsi="Arial" w:cs="Arial"/>
          <w:sz w:val="24"/>
          <w:szCs w:val="24"/>
        </w:rPr>
      </w:pPr>
      <w:r w:rsidRPr="00E45BF5">
        <w:rPr>
          <w:rFonts w:ascii="Arial" w:hAnsi="Arial" w:cs="Arial"/>
          <w:sz w:val="24"/>
          <w:szCs w:val="24"/>
        </w:rPr>
        <w:t>Pemerintah Kecamatan menyelenggarakan fungsi :</w:t>
      </w:r>
    </w:p>
    <w:p w:rsidR="001527A4" w:rsidRDefault="001527A4" w:rsidP="001527A4">
      <w:pPr>
        <w:pStyle w:val="BalloonText"/>
        <w:numPr>
          <w:ilvl w:val="5"/>
          <w:numId w:val="38"/>
        </w:numPr>
        <w:spacing w:line="480" w:lineRule="auto"/>
        <w:ind w:left="810"/>
        <w:rPr>
          <w:rFonts w:ascii="Arial" w:hAnsi="Arial" w:cs="Arial"/>
          <w:sz w:val="24"/>
          <w:szCs w:val="24"/>
        </w:rPr>
      </w:pPr>
      <w:r w:rsidRPr="00432259">
        <w:rPr>
          <w:rFonts w:ascii="Arial" w:hAnsi="Arial" w:cs="Arial"/>
          <w:sz w:val="24"/>
          <w:szCs w:val="24"/>
        </w:rPr>
        <w:lastRenderedPageBreak/>
        <w:t>Pengkoordinasian, fasilitasi dan pelaksanaan kegiatan pemberdayaan masyarakat;</w:t>
      </w:r>
    </w:p>
    <w:p w:rsidR="001527A4" w:rsidRDefault="001527A4" w:rsidP="001527A4">
      <w:pPr>
        <w:pStyle w:val="BalloonText"/>
        <w:numPr>
          <w:ilvl w:val="5"/>
          <w:numId w:val="38"/>
        </w:numPr>
        <w:spacing w:line="480" w:lineRule="auto"/>
        <w:ind w:left="810"/>
        <w:rPr>
          <w:rFonts w:ascii="Arial" w:hAnsi="Arial" w:cs="Arial"/>
          <w:sz w:val="24"/>
          <w:szCs w:val="24"/>
        </w:rPr>
      </w:pPr>
      <w:r w:rsidRPr="00133461">
        <w:rPr>
          <w:rFonts w:ascii="Arial" w:hAnsi="Arial" w:cs="Arial"/>
          <w:sz w:val="24"/>
          <w:szCs w:val="24"/>
        </w:rPr>
        <w:t>Pengkoordinasian, fasilitasi dan pelaksanaan upaya penyelenggaraan ketentraman dan ketertiban umum;</w:t>
      </w:r>
    </w:p>
    <w:p w:rsidR="001527A4" w:rsidRDefault="001527A4" w:rsidP="001527A4">
      <w:pPr>
        <w:pStyle w:val="BalloonText"/>
        <w:numPr>
          <w:ilvl w:val="5"/>
          <w:numId w:val="38"/>
        </w:numPr>
        <w:spacing w:line="480" w:lineRule="auto"/>
        <w:ind w:left="810"/>
        <w:rPr>
          <w:rFonts w:ascii="Arial" w:hAnsi="Arial" w:cs="Arial"/>
          <w:sz w:val="24"/>
          <w:szCs w:val="24"/>
        </w:rPr>
      </w:pPr>
      <w:r w:rsidRPr="00133461">
        <w:rPr>
          <w:rFonts w:ascii="Arial" w:hAnsi="Arial" w:cs="Arial"/>
          <w:sz w:val="24"/>
          <w:szCs w:val="24"/>
        </w:rPr>
        <w:t>Pengkoordinasian, fasilitasi dan pelaksanaan penerapan dan penegakan peraturan perundang-undangan;</w:t>
      </w:r>
    </w:p>
    <w:p w:rsidR="001527A4" w:rsidRDefault="001527A4" w:rsidP="001527A4">
      <w:pPr>
        <w:pStyle w:val="BalloonText"/>
        <w:numPr>
          <w:ilvl w:val="5"/>
          <w:numId w:val="38"/>
        </w:numPr>
        <w:spacing w:line="480" w:lineRule="auto"/>
        <w:ind w:left="810"/>
        <w:rPr>
          <w:rFonts w:ascii="Arial" w:hAnsi="Arial" w:cs="Arial"/>
          <w:sz w:val="24"/>
          <w:szCs w:val="24"/>
        </w:rPr>
      </w:pPr>
      <w:r w:rsidRPr="00133461">
        <w:rPr>
          <w:rFonts w:ascii="Arial" w:hAnsi="Arial" w:cs="Arial"/>
          <w:sz w:val="24"/>
          <w:szCs w:val="24"/>
        </w:rPr>
        <w:t>Pengkoordinasian, fasilitasi dan pelaksanaan pemeliharaan prasarana dan fasilitas pelayanan umum;</w:t>
      </w:r>
    </w:p>
    <w:p w:rsidR="001527A4" w:rsidRDefault="001527A4" w:rsidP="001527A4">
      <w:pPr>
        <w:pStyle w:val="BalloonText"/>
        <w:numPr>
          <w:ilvl w:val="5"/>
          <w:numId w:val="38"/>
        </w:numPr>
        <w:spacing w:line="480" w:lineRule="auto"/>
        <w:ind w:left="810"/>
        <w:rPr>
          <w:rFonts w:ascii="Arial" w:hAnsi="Arial" w:cs="Arial"/>
          <w:sz w:val="24"/>
          <w:szCs w:val="24"/>
        </w:rPr>
      </w:pPr>
      <w:r w:rsidRPr="00133461">
        <w:rPr>
          <w:rFonts w:ascii="Arial" w:hAnsi="Arial" w:cs="Arial"/>
          <w:sz w:val="24"/>
          <w:szCs w:val="24"/>
        </w:rPr>
        <w:t>Pengkoordinasian, fasilitasi dan pelaksanaan penyelenggaraan kegiatan pemerintahan di tingkat kecamatan;</w:t>
      </w:r>
    </w:p>
    <w:p w:rsidR="001527A4" w:rsidRDefault="001527A4" w:rsidP="001527A4">
      <w:pPr>
        <w:pStyle w:val="BalloonText"/>
        <w:numPr>
          <w:ilvl w:val="5"/>
          <w:numId w:val="38"/>
        </w:numPr>
        <w:spacing w:line="480" w:lineRule="auto"/>
        <w:ind w:left="810"/>
        <w:rPr>
          <w:rFonts w:ascii="Arial" w:hAnsi="Arial" w:cs="Arial"/>
          <w:sz w:val="24"/>
          <w:szCs w:val="24"/>
        </w:rPr>
      </w:pPr>
      <w:r w:rsidRPr="00133461">
        <w:rPr>
          <w:rFonts w:ascii="Arial" w:hAnsi="Arial" w:cs="Arial"/>
          <w:sz w:val="24"/>
          <w:szCs w:val="24"/>
        </w:rPr>
        <w:t>Pengkoordinasian, fasilitasi dan pelaksanaan pemerintahan desa/kelurahan;</w:t>
      </w:r>
    </w:p>
    <w:p w:rsidR="001527A4" w:rsidRDefault="001527A4" w:rsidP="001527A4">
      <w:pPr>
        <w:pStyle w:val="BalloonText"/>
        <w:numPr>
          <w:ilvl w:val="5"/>
          <w:numId w:val="38"/>
        </w:numPr>
        <w:spacing w:line="480" w:lineRule="auto"/>
        <w:ind w:left="810"/>
        <w:rPr>
          <w:rFonts w:ascii="Arial" w:hAnsi="Arial" w:cs="Arial"/>
          <w:sz w:val="24"/>
          <w:szCs w:val="24"/>
        </w:rPr>
      </w:pPr>
      <w:r w:rsidRPr="00133461">
        <w:rPr>
          <w:rFonts w:ascii="Arial" w:hAnsi="Arial" w:cs="Arial"/>
          <w:sz w:val="24"/>
          <w:szCs w:val="24"/>
        </w:rPr>
        <w:t>Pengkoordinasian, fasilitasi dan pelaksanaan pelayanan masyarakat yang menjadi ruang lingkup tugas kecamatan yang belum dapat dilaksanakan oleh pemerintah desa/kelurahan;</w:t>
      </w:r>
    </w:p>
    <w:p w:rsidR="001527A4" w:rsidRDefault="001527A4" w:rsidP="001527A4">
      <w:pPr>
        <w:pStyle w:val="BalloonText"/>
        <w:numPr>
          <w:ilvl w:val="5"/>
          <w:numId w:val="38"/>
        </w:numPr>
        <w:spacing w:line="480" w:lineRule="auto"/>
        <w:ind w:left="810"/>
        <w:rPr>
          <w:rFonts w:ascii="Arial" w:hAnsi="Arial" w:cs="Arial"/>
          <w:sz w:val="24"/>
          <w:szCs w:val="24"/>
        </w:rPr>
      </w:pPr>
      <w:r w:rsidRPr="00133461">
        <w:rPr>
          <w:rFonts w:ascii="Arial" w:hAnsi="Arial" w:cs="Arial"/>
          <w:sz w:val="24"/>
          <w:szCs w:val="24"/>
        </w:rPr>
        <w:t>Pelaksanaan evaluasi kegiatan; dan</w:t>
      </w:r>
    </w:p>
    <w:p w:rsidR="001527A4" w:rsidRPr="00133461" w:rsidRDefault="001527A4" w:rsidP="001527A4">
      <w:pPr>
        <w:pStyle w:val="BalloonText"/>
        <w:numPr>
          <w:ilvl w:val="5"/>
          <w:numId w:val="38"/>
        </w:numPr>
        <w:spacing w:line="480" w:lineRule="auto"/>
        <w:ind w:left="810"/>
        <w:rPr>
          <w:rFonts w:ascii="Arial" w:hAnsi="Arial" w:cs="Arial"/>
          <w:sz w:val="24"/>
          <w:szCs w:val="24"/>
        </w:rPr>
      </w:pPr>
      <w:r w:rsidRPr="00133461">
        <w:rPr>
          <w:rFonts w:ascii="Arial" w:hAnsi="Arial" w:cs="Arial"/>
          <w:sz w:val="24"/>
          <w:szCs w:val="24"/>
        </w:rPr>
        <w:t>Penyusunan dan penyampaian laporan kegiatan.</w:t>
      </w:r>
      <w:bookmarkEnd w:id="1"/>
    </w:p>
    <w:p w:rsidR="001527A4" w:rsidRDefault="001527A4" w:rsidP="001527A4">
      <w:pPr>
        <w:pStyle w:val="BalloonText"/>
        <w:numPr>
          <w:ilvl w:val="0"/>
          <w:numId w:val="42"/>
        </w:numPr>
        <w:spacing w:line="480" w:lineRule="auto"/>
        <w:ind w:left="360"/>
        <w:rPr>
          <w:rFonts w:ascii="Arial" w:hAnsi="Arial" w:cs="Arial"/>
          <w:sz w:val="24"/>
          <w:szCs w:val="24"/>
        </w:rPr>
      </w:pPr>
      <w:r w:rsidRPr="00432259">
        <w:rPr>
          <w:rFonts w:ascii="Arial" w:hAnsi="Arial" w:cs="Arial"/>
          <w:sz w:val="24"/>
          <w:szCs w:val="24"/>
        </w:rPr>
        <w:t>Pemerintah Kelurahan mempunyai tugas menyelenggarakan urusan Pemerintahan, Pembangunan dan Kemasyarakatan serta melaksanakan urusan Pemerintahan yang dilimpahkan oleh Bupati sesuai ketentuan perundang-undangan yang berlaku.</w:t>
      </w:r>
    </w:p>
    <w:p w:rsidR="001527A4" w:rsidRDefault="001527A4" w:rsidP="001527A4">
      <w:pPr>
        <w:pStyle w:val="BalloonText"/>
        <w:spacing w:line="480" w:lineRule="auto"/>
        <w:ind w:left="360"/>
        <w:rPr>
          <w:rFonts w:ascii="Arial" w:hAnsi="Arial" w:cs="Arial"/>
          <w:sz w:val="24"/>
          <w:szCs w:val="24"/>
        </w:rPr>
      </w:pPr>
    </w:p>
    <w:p w:rsidR="001527A4" w:rsidRPr="00E45BF5" w:rsidRDefault="001527A4" w:rsidP="001527A4">
      <w:pPr>
        <w:pStyle w:val="BalloonText"/>
        <w:numPr>
          <w:ilvl w:val="0"/>
          <w:numId w:val="42"/>
        </w:numPr>
        <w:spacing w:line="480" w:lineRule="auto"/>
        <w:ind w:left="360"/>
        <w:rPr>
          <w:rFonts w:ascii="Arial" w:hAnsi="Arial" w:cs="Arial"/>
          <w:sz w:val="24"/>
          <w:szCs w:val="24"/>
        </w:rPr>
      </w:pPr>
      <w:r w:rsidRPr="00E45BF5">
        <w:rPr>
          <w:rFonts w:ascii="Arial" w:hAnsi="Arial" w:cs="Arial"/>
          <w:sz w:val="24"/>
          <w:szCs w:val="24"/>
        </w:rPr>
        <w:t>Pemerintah Kelurahan menyelenggarakan fungsi :</w:t>
      </w:r>
    </w:p>
    <w:p w:rsidR="001527A4" w:rsidRDefault="001527A4" w:rsidP="001527A4">
      <w:pPr>
        <w:pStyle w:val="BalloonText"/>
        <w:numPr>
          <w:ilvl w:val="0"/>
          <w:numId w:val="43"/>
        </w:numPr>
        <w:tabs>
          <w:tab w:val="clear" w:pos="360"/>
        </w:tabs>
        <w:spacing w:line="480" w:lineRule="auto"/>
        <w:ind w:left="810" w:hanging="450"/>
        <w:rPr>
          <w:rFonts w:ascii="Arial" w:hAnsi="Arial" w:cs="Arial"/>
          <w:sz w:val="24"/>
          <w:szCs w:val="24"/>
        </w:rPr>
      </w:pPr>
      <w:r w:rsidRPr="00432259">
        <w:rPr>
          <w:rFonts w:ascii="Arial" w:hAnsi="Arial" w:cs="Arial"/>
          <w:sz w:val="24"/>
          <w:szCs w:val="24"/>
        </w:rPr>
        <w:t>Pengkoordinasian, fasilitasi dan pelaksanaan kegiatan pemerintahan Kelurahan;</w:t>
      </w:r>
    </w:p>
    <w:p w:rsidR="001527A4" w:rsidRDefault="001527A4" w:rsidP="001527A4">
      <w:pPr>
        <w:pStyle w:val="BalloonText"/>
        <w:numPr>
          <w:ilvl w:val="0"/>
          <w:numId w:val="43"/>
        </w:numPr>
        <w:tabs>
          <w:tab w:val="clear" w:pos="360"/>
        </w:tabs>
        <w:spacing w:line="480" w:lineRule="auto"/>
        <w:ind w:left="810" w:hanging="450"/>
        <w:rPr>
          <w:rFonts w:ascii="Arial" w:hAnsi="Arial" w:cs="Arial"/>
          <w:sz w:val="24"/>
          <w:szCs w:val="24"/>
        </w:rPr>
      </w:pPr>
      <w:r w:rsidRPr="00133461">
        <w:rPr>
          <w:rFonts w:ascii="Arial" w:hAnsi="Arial" w:cs="Arial"/>
          <w:sz w:val="24"/>
          <w:szCs w:val="24"/>
        </w:rPr>
        <w:t>Pengkoordinasian, fasilitasi dan pelaksanaan pemberdayaan masyarakat;</w:t>
      </w:r>
    </w:p>
    <w:p w:rsidR="001527A4" w:rsidRDefault="001527A4" w:rsidP="001527A4">
      <w:pPr>
        <w:pStyle w:val="BalloonText"/>
        <w:numPr>
          <w:ilvl w:val="0"/>
          <w:numId w:val="43"/>
        </w:numPr>
        <w:tabs>
          <w:tab w:val="clear" w:pos="360"/>
        </w:tabs>
        <w:spacing w:line="480" w:lineRule="auto"/>
        <w:ind w:left="810" w:hanging="450"/>
        <w:rPr>
          <w:rFonts w:ascii="Arial" w:hAnsi="Arial" w:cs="Arial"/>
          <w:sz w:val="24"/>
          <w:szCs w:val="24"/>
        </w:rPr>
      </w:pPr>
      <w:r w:rsidRPr="00133461">
        <w:rPr>
          <w:rFonts w:ascii="Arial" w:hAnsi="Arial" w:cs="Arial"/>
          <w:sz w:val="24"/>
          <w:szCs w:val="24"/>
        </w:rPr>
        <w:lastRenderedPageBreak/>
        <w:t>Pengkoordinasian, fasilitasi dan penyelenggaraan ketentraman dan ketertiban umum;</w:t>
      </w:r>
    </w:p>
    <w:p w:rsidR="001527A4" w:rsidRDefault="001527A4" w:rsidP="001527A4">
      <w:pPr>
        <w:pStyle w:val="BalloonText"/>
        <w:numPr>
          <w:ilvl w:val="0"/>
          <w:numId w:val="43"/>
        </w:numPr>
        <w:tabs>
          <w:tab w:val="clear" w:pos="360"/>
        </w:tabs>
        <w:spacing w:line="480" w:lineRule="auto"/>
        <w:ind w:left="810" w:hanging="450"/>
        <w:rPr>
          <w:rFonts w:ascii="Arial" w:hAnsi="Arial" w:cs="Arial"/>
          <w:sz w:val="24"/>
          <w:szCs w:val="24"/>
        </w:rPr>
      </w:pPr>
      <w:r w:rsidRPr="00133461">
        <w:rPr>
          <w:rFonts w:ascii="Arial" w:hAnsi="Arial" w:cs="Arial"/>
          <w:sz w:val="24"/>
          <w:szCs w:val="24"/>
        </w:rPr>
        <w:t xml:space="preserve">Pengkoordinasian, fasilitasi dan pelaksanaan pemeliharaan prasarana dan fasilitas pelayanan umum; </w:t>
      </w:r>
    </w:p>
    <w:p w:rsidR="001527A4" w:rsidRDefault="001527A4" w:rsidP="001527A4">
      <w:pPr>
        <w:pStyle w:val="BalloonText"/>
        <w:numPr>
          <w:ilvl w:val="0"/>
          <w:numId w:val="43"/>
        </w:numPr>
        <w:tabs>
          <w:tab w:val="clear" w:pos="360"/>
        </w:tabs>
        <w:spacing w:line="480" w:lineRule="auto"/>
        <w:ind w:left="810" w:hanging="450"/>
        <w:rPr>
          <w:rFonts w:ascii="Arial" w:hAnsi="Arial" w:cs="Arial"/>
          <w:sz w:val="24"/>
          <w:szCs w:val="24"/>
        </w:rPr>
      </w:pPr>
      <w:r w:rsidRPr="00133461">
        <w:rPr>
          <w:rFonts w:ascii="Arial" w:hAnsi="Arial" w:cs="Arial"/>
          <w:sz w:val="24"/>
          <w:szCs w:val="24"/>
        </w:rPr>
        <w:t>Pengkoordinasian, fasilitasi dan pelaksanaan pembinaan lembaga kemasyarakatan;</w:t>
      </w:r>
    </w:p>
    <w:p w:rsidR="001527A4" w:rsidRDefault="001527A4" w:rsidP="001527A4">
      <w:pPr>
        <w:pStyle w:val="BalloonText"/>
        <w:numPr>
          <w:ilvl w:val="0"/>
          <w:numId w:val="43"/>
        </w:numPr>
        <w:tabs>
          <w:tab w:val="clear" w:pos="360"/>
        </w:tabs>
        <w:spacing w:line="480" w:lineRule="auto"/>
        <w:ind w:left="810" w:hanging="450"/>
        <w:rPr>
          <w:rFonts w:ascii="Arial" w:hAnsi="Arial" w:cs="Arial"/>
          <w:sz w:val="24"/>
          <w:szCs w:val="24"/>
        </w:rPr>
      </w:pPr>
      <w:r w:rsidRPr="00133461">
        <w:rPr>
          <w:rFonts w:ascii="Arial" w:hAnsi="Arial" w:cs="Arial"/>
          <w:sz w:val="24"/>
          <w:szCs w:val="24"/>
        </w:rPr>
        <w:t>Pelaksanaan evaluasi kegiatan; dan</w:t>
      </w:r>
    </w:p>
    <w:p w:rsidR="001527A4" w:rsidRDefault="001527A4" w:rsidP="001527A4">
      <w:pPr>
        <w:pStyle w:val="BalloonText"/>
        <w:numPr>
          <w:ilvl w:val="0"/>
          <w:numId w:val="43"/>
        </w:numPr>
        <w:tabs>
          <w:tab w:val="clear" w:pos="360"/>
        </w:tabs>
        <w:spacing w:line="480" w:lineRule="auto"/>
        <w:ind w:left="810" w:hanging="450"/>
        <w:rPr>
          <w:rFonts w:ascii="Arial" w:hAnsi="Arial" w:cs="Arial"/>
          <w:sz w:val="24"/>
          <w:szCs w:val="24"/>
        </w:rPr>
      </w:pPr>
      <w:r w:rsidRPr="00133461">
        <w:rPr>
          <w:rFonts w:ascii="Arial" w:hAnsi="Arial" w:cs="Arial"/>
          <w:sz w:val="24"/>
          <w:szCs w:val="24"/>
        </w:rPr>
        <w:t>Penyusunan dan penyampaian laporan kegiatan.</w:t>
      </w:r>
    </w:p>
    <w:p w:rsidR="001527A4" w:rsidRPr="00133461" w:rsidRDefault="001527A4" w:rsidP="001527A4">
      <w:pPr>
        <w:pStyle w:val="BalloonText"/>
        <w:spacing w:line="480" w:lineRule="auto"/>
        <w:ind w:left="810"/>
        <w:rPr>
          <w:rFonts w:ascii="Arial" w:hAnsi="Arial" w:cs="Arial"/>
          <w:sz w:val="24"/>
          <w:szCs w:val="24"/>
        </w:rPr>
      </w:pPr>
    </w:p>
    <w:p w:rsidR="001527A4" w:rsidRPr="00432259" w:rsidRDefault="001527A4" w:rsidP="001527A4">
      <w:pPr>
        <w:pStyle w:val="BalloonText"/>
        <w:numPr>
          <w:ilvl w:val="0"/>
          <w:numId w:val="42"/>
        </w:numPr>
        <w:spacing w:line="480" w:lineRule="auto"/>
        <w:ind w:left="360"/>
        <w:jc w:val="left"/>
        <w:rPr>
          <w:rFonts w:ascii="Arial" w:hAnsi="Arial" w:cs="Arial"/>
          <w:sz w:val="24"/>
          <w:szCs w:val="24"/>
        </w:rPr>
      </w:pPr>
      <w:r w:rsidRPr="00432259">
        <w:rPr>
          <w:rFonts w:ascii="Arial" w:hAnsi="Arial" w:cs="Arial"/>
          <w:sz w:val="24"/>
          <w:szCs w:val="24"/>
        </w:rPr>
        <w:t>Uraian TugasPerangkat</w:t>
      </w:r>
      <w:r>
        <w:rPr>
          <w:rFonts w:ascii="Arial" w:hAnsi="Arial" w:cs="Arial"/>
          <w:sz w:val="24"/>
          <w:szCs w:val="24"/>
        </w:rPr>
        <w:t>kecamatan</w:t>
      </w:r>
      <w:r w:rsidRPr="00432259">
        <w:rPr>
          <w:rFonts w:ascii="Arial" w:hAnsi="Arial" w:cs="Arial"/>
          <w:sz w:val="24"/>
          <w:szCs w:val="24"/>
        </w:rPr>
        <w:t>:</w:t>
      </w:r>
    </w:p>
    <w:p w:rsidR="001527A4" w:rsidRDefault="001527A4" w:rsidP="001527A4">
      <w:pPr>
        <w:pStyle w:val="BalloonText"/>
        <w:numPr>
          <w:ilvl w:val="0"/>
          <w:numId w:val="52"/>
        </w:numPr>
        <w:spacing w:line="480" w:lineRule="auto"/>
        <w:ind w:left="720"/>
        <w:jc w:val="left"/>
        <w:rPr>
          <w:rFonts w:ascii="Arial" w:hAnsi="Arial" w:cs="Arial"/>
          <w:sz w:val="24"/>
          <w:szCs w:val="24"/>
        </w:rPr>
      </w:pPr>
      <w:r w:rsidRPr="00432259">
        <w:rPr>
          <w:rFonts w:ascii="Arial" w:hAnsi="Arial" w:cs="Arial"/>
          <w:sz w:val="24"/>
          <w:szCs w:val="24"/>
        </w:rPr>
        <w:t>Camat</w:t>
      </w:r>
    </w:p>
    <w:p w:rsidR="001527A4" w:rsidRPr="00133461" w:rsidRDefault="001527A4" w:rsidP="001527A4">
      <w:pPr>
        <w:pStyle w:val="BalloonText"/>
        <w:spacing w:line="480" w:lineRule="auto"/>
        <w:ind w:left="720"/>
        <w:jc w:val="left"/>
        <w:rPr>
          <w:rFonts w:ascii="Arial" w:hAnsi="Arial" w:cs="Arial"/>
          <w:sz w:val="24"/>
          <w:szCs w:val="24"/>
        </w:rPr>
      </w:pPr>
      <w:r w:rsidRPr="00133461">
        <w:rPr>
          <w:rFonts w:ascii="Arial" w:hAnsi="Arial" w:cs="Arial"/>
          <w:sz w:val="24"/>
          <w:szCs w:val="24"/>
        </w:rPr>
        <w:t>Camat mempunyai tugas:</w:t>
      </w:r>
    </w:p>
    <w:p w:rsidR="001527A4" w:rsidRDefault="001527A4" w:rsidP="001527A4">
      <w:pPr>
        <w:pStyle w:val="BalloonText"/>
        <w:numPr>
          <w:ilvl w:val="0"/>
          <w:numId w:val="44"/>
        </w:numPr>
        <w:spacing w:line="480" w:lineRule="auto"/>
        <w:ind w:left="1134"/>
        <w:rPr>
          <w:rFonts w:ascii="Arial" w:hAnsi="Arial" w:cs="Arial"/>
          <w:sz w:val="24"/>
          <w:szCs w:val="24"/>
        </w:rPr>
      </w:pPr>
      <w:r>
        <w:rPr>
          <w:rFonts w:ascii="Arial" w:hAnsi="Arial" w:cs="Arial"/>
          <w:sz w:val="24"/>
          <w:szCs w:val="24"/>
        </w:rPr>
        <w:t>Membantu Walikota</w:t>
      </w:r>
      <w:r w:rsidRPr="00432259">
        <w:rPr>
          <w:rFonts w:ascii="Arial" w:hAnsi="Arial" w:cs="Arial"/>
          <w:sz w:val="24"/>
          <w:szCs w:val="24"/>
        </w:rPr>
        <w:t xml:space="preserve"> dalam melaksanakan tugas di bidang Pemerintahan Kecamatan;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Mendorong partisipasi masyarakat untuk ikut serta dalam perencanaan pembangunan di desa/kelurahan dan kecamatan;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pembinaan dan pengawasan terhadap keseluruhan unit kerja baik pemerintah maupun swasta yang mempunyai program kerja dan kegiatan pemberdayaan masyarakat di wilayah kerja kecamatan;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evaluasi terhadap berbagai kegiatan pemberdayaan masyarakat di wilayah kecamatan baik yang dilakukan oleh unit kerja pemerintah maupun swasta;</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lastRenderedPageBreak/>
        <w:t>Melakukan tugas-tugas lain di bidang pemberdayaan masyarakat sesuai dengan peraturan perundang-undangan;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koordinasi dengan Kepolisian Negara Republik Indonesia dan/atau Tentara Nasional Indonesia mengenai program dan kegiatan penyelenggaraan ketentraman dan ketertiban umum di wilayah kecamatan;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koordinasi dengan pemuka agama yang berada di wilayah kerja kecamatan untuk mewujudkan ketentraman dan ketertiban umum masyarakat di wilayah kecamatan;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koordinasi dengan Satuan Kerja Perangkat Daerah yang tugas dan fungsinya di bidang penerapan peraturan perundang-undangan;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koordinasi dengan Satuan Kerja Perangkat Daerah yang tugas dan fungsinya di bidang penegakan peraturan perundang-undangan dan/atau Kepolisian Negera republik Indonesia;</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koordinasi dengan Satuan Kerja Perangkat Daerah dan/atau instansi vertikal yang tugas dan fungsinya di bidang pemeliharaan prasarana dan fasilitas pelayanan umum;</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koordinasi dengan pihak swasta dalam pelaksanaan pemeliharaan prasarana dan fasilitas pelayanan umum;</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koordinasi dengan satuan kerja perangkat daerah dan instansi vertikal di bidang penyelenggaraan kegiatan pemerintahan;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koordinasi dan sinkronisasi perencanaan dengan Satuan Kerja Perangkat Daerah dan instansi vertikal di bidang penyelengaraan kegiatan pemerintahan;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lastRenderedPageBreak/>
        <w:t>Melakukan pembinaan dan pengawasan tertib administrasi pemerintahan desa/kelurahan;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pembimbingan, supervisi, fasilitasi dan konsultasi pelaksanaan administrasi desa/kelurahan;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pembinaan dan pengawasan terhadap Hukum Tua dan Lurah;</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 xml:space="preserve">Melakukan pembinaan dan pengawasan terhadap perangkat desa/kelurahan Hukum Tua dan Lurah; </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 xml:space="preserve"> Melakukan perencanaan kegiatan pelayanan kepada masyarakat di kecamatan;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percepatan pencapaian standar pelayanan minimal di wilayah kecamatan;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pembinaan dan pengawasan terhadap pelaksanaan pelayanan kepada masyarakat di kecamatan;</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Mengkoordinasikan urusan kesekretariatan dan seksi;</w:t>
      </w:r>
    </w:p>
    <w:p w:rsidR="001527A4"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Melaksanakan kegiatan lainnya di wilayah kecamatan yang dilimpahkan oleh Walikota; dan</w:t>
      </w:r>
    </w:p>
    <w:p w:rsidR="001527A4" w:rsidRPr="00E45BF5" w:rsidRDefault="001527A4" w:rsidP="001527A4">
      <w:pPr>
        <w:pStyle w:val="BalloonText"/>
        <w:numPr>
          <w:ilvl w:val="0"/>
          <w:numId w:val="44"/>
        </w:numPr>
        <w:spacing w:line="480" w:lineRule="auto"/>
        <w:ind w:left="1134"/>
        <w:rPr>
          <w:rFonts w:ascii="Arial" w:hAnsi="Arial" w:cs="Arial"/>
          <w:sz w:val="24"/>
          <w:szCs w:val="24"/>
        </w:rPr>
      </w:pPr>
      <w:r w:rsidRPr="00E45BF5">
        <w:rPr>
          <w:rFonts w:ascii="Arial" w:hAnsi="Arial" w:cs="Arial"/>
          <w:sz w:val="24"/>
          <w:szCs w:val="24"/>
        </w:rPr>
        <w:t>Melakukan evalusi penyelenggaraan seluruh kegiatan kecamatan dan menyusun laporan kegiatan.</w:t>
      </w:r>
    </w:p>
    <w:p w:rsidR="001527A4" w:rsidRPr="00432259" w:rsidRDefault="001527A4" w:rsidP="001527A4">
      <w:pPr>
        <w:pStyle w:val="BalloonText"/>
        <w:numPr>
          <w:ilvl w:val="3"/>
          <w:numId w:val="38"/>
        </w:numPr>
        <w:spacing w:line="480" w:lineRule="auto"/>
        <w:ind w:left="720"/>
        <w:jc w:val="left"/>
        <w:rPr>
          <w:rFonts w:ascii="Arial" w:hAnsi="Arial" w:cs="Arial"/>
          <w:sz w:val="24"/>
          <w:szCs w:val="24"/>
        </w:rPr>
      </w:pPr>
      <w:r w:rsidRPr="00432259">
        <w:rPr>
          <w:rFonts w:ascii="Arial" w:hAnsi="Arial" w:cs="Arial"/>
          <w:sz w:val="24"/>
          <w:szCs w:val="24"/>
        </w:rPr>
        <w:t>Sekretariat</w:t>
      </w:r>
    </w:p>
    <w:p w:rsidR="001527A4" w:rsidRPr="007A6656" w:rsidRDefault="001527A4" w:rsidP="001527A4">
      <w:pPr>
        <w:pStyle w:val="BalloonText"/>
        <w:numPr>
          <w:ilvl w:val="0"/>
          <w:numId w:val="45"/>
        </w:numPr>
        <w:tabs>
          <w:tab w:val="clear" w:pos="870"/>
        </w:tabs>
        <w:spacing w:line="480" w:lineRule="auto"/>
        <w:ind w:left="1080" w:hanging="360"/>
        <w:rPr>
          <w:rFonts w:ascii="Arial" w:hAnsi="Arial" w:cs="Arial"/>
          <w:sz w:val="24"/>
          <w:szCs w:val="24"/>
        </w:rPr>
      </w:pPr>
      <w:r w:rsidRPr="00432259">
        <w:rPr>
          <w:rFonts w:ascii="Arial" w:hAnsi="Arial" w:cs="Arial"/>
          <w:sz w:val="24"/>
          <w:szCs w:val="24"/>
        </w:rPr>
        <w:t>Sekretariat mempunyai tugas menyelenggarakan koordinasi perencanaan, pengembangan dan pembinaan pegawai, pelayanan administrasi secara vertikal dan horisontal, pelaksanaan ketatausahaan dan tugas lain yang diberikan oleh Camat.</w:t>
      </w:r>
    </w:p>
    <w:p w:rsidR="001527A4" w:rsidRPr="00432259" w:rsidRDefault="001527A4" w:rsidP="001527A4">
      <w:pPr>
        <w:pStyle w:val="BalloonText"/>
        <w:numPr>
          <w:ilvl w:val="0"/>
          <w:numId w:val="45"/>
        </w:numPr>
        <w:tabs>
          <w:tab w:val="clear" w:pos="870"/>
        </w:tabs>
        <w:spacing w:line="480" w:lineRule="auto"/>
        <w:ind w:left="1080" w:hanging="360"/>
        <w:jc w:val="left"/>
        <w:rPr>
          <w:rFonts w:ascii="Arial" w:hAnsi="Arial" w:cs="Arial"/>
          <w:sz w:val="24"/>
          <w:szCs w:val="24"/>
        </w:rPr>
      </w:pPr>
      <w:r w:rsidRPr="00432259">
        <w:rPr>
          <w:rFonts w:ascii="Arial" w:hAnsi="Arial" w:cs="Arial"/>
          <w:sz w:val="24"/>
          <w:szCs w:val="24"/>
        </w:rPr>
        <w:lastRenderedPageBreak/>
        <w:t>Dalam melaksanakan tugas Sekretariat menyelenggarakan fungsi :</w:t>
      </w:r>
    </w:p>
    <w:p w:rsidR="001527A4" w:rsidRDefault="001527A4" w:rsidP="001527A4">
      <w:pPr>
        <w:pStyle w:val="BalloonText"/>
        <w:numPr>
          <w:ilvl w:val="0"/>
          <w:numId w:val="46"/>
        </w:numPr>
        <w:spacing w:line="480" w:lineRule="auto"/>
        <w:ind w:left="1440"/>
        <w:rPr>
          <w:rFonts w:ascii="Arial" w:hAnsi="Arial" w:cs="Arial"/>
          <w:sz w:val="24"/>
          <w:szCs w:val="24"/>
        </w:rPr>
      </w:pPr>
      <w:r w:rsidRPr="00432259">
        <w:rPr>
          <w:rFonts w:ascii="Arial" w:hAnsi="Arial" w:cs="Arial"/>
          <w:sz w:val="24"/>
          <w:szCs w:val="24"/>
        </w:rPr>
        <w:t>Pemberian pelayanan administrasi di lingkungan Kecamatan;</w:t>
      </w:r>
    </w:p>
    <w:p w:rsidR="001527A4" w:rsidRDefault="001527A4" w:rsidP="001527A4">
      <w:pPr>
        <w:pStyle w:val="BalloonText"/>
        <w:numPr>
          <w:ilvl w:val="0"/>
          <w:numId w:val="46"/>
        </w:numPr>
        <w:spacing w:line="480" w:lineRule="auto"/>
        <w:ind w:left="1440"/>
        <w:rPr>
          <w:rFonts w:ascii="Arial" w:hAnsi="Arial" w:cs="Arial"/>
          <w:sz w:val="24"/>
          <w:szCs w:val="24"/>
        </w:rPr>
      </w:pPr>
      <w:r w:rsidRPr="00133461">
        <w:rPr>
          <w:rFonts w:ascii="Arial" w:hAnsi="Arial" w:cs="Arial"/>
          <w:sz w:val="24"/>
          <w:szCs w:val="24"/>
        </w:rPr>
        <w:t>Penyusunan program dan rencana kegiatan;</w:t>
      </w:r>
    </w:p>
    <w:p w:rsidR="001527A4" w:rsidRDefault="001527A4" w:rsidP="001527A4">
      <w:pPr>
        <w:pStyle w:val="BalloonText"/>
        <w:numPr>
          <w:ilvl w:val="0"/>
          <w:numId w:val="46"/>
        </w:numPr>
        <w:spacing w:line="480" w:lineRule="auto"/>
        <w:ind w:left="1440"/>
        <w:rPr>
          <w:rFonts w:ascii="Arial" w:hAnsi="Arial" w:cs="Arial"/>
          <w:sz w:val="24"/>
          <w:szCs w:val="24"/>
        </w:rPr>
      </w:pPr>
      <w:r w:rsidRPr="00133461">
        <w:rPr>
          <w:rFonts w:ascii="Arial" w:hAnsi="Arial" w:cs="Arial"/>
          <w:sz w:val="24"/>
          <w:szCs w:val="24"/>
        </w:rPr>
        <w:t>Pengkoordinasian pelaksanaan tugas Subbagian;</w:t>
      </w:r>
    </w:p>
    <w:p w:rsidR="001527A4" w:rsidRDefault="001527A4" w:rsidP="001527A4">
      <w:pPr>
        <w:pStyle w:val="BalloonText"/>
        <w:numPr>
          <w:ilvl w:val="0"/>
          <w:numId w:val="46"/>
        </w:numPr>
        <w:spacing w:line="480" w:lineRule="auto"/>
        <w:ind w:left="1440"/>
        <w:rPr>
          <w:rFonts w:ascii="Arial" w:hAnsi="Arial" w:cs="Arial"/>
          <w:sz w:val="24"/>
          <w:szCs w:val="24"/>
        </w:rPr>
      </w:pPr>
      <w:r w:rsidRPr="00133461">
        <w:rPr>
          <w:rFonts w:ascii="Arial" w:hAnsi="Arial" w:cs="Arial"/>
          <w:sz w:val="24"/>
          <w:szCs w:val="24"/>
        </w:rPr>
        <w:t>Penyelenggaraan urusan umum;</w:t>
      </w:r>
    </w:p>
    <w:p w:rsidR="001527A4" w:rsidRDefault="001527A4" w:rsidP="001527A4">
      <w:pPr>
        <w:pStyle w:val="BalloonText"/>
        <w:numPr>
          <w:ilvl w:val="0"/>
          <w:numId w:val="46"/>
        </w:numPr>
        <w:spacing w:line="480" w:lineRule="auto"/>
        <w:ind w:left="1440"/>
        <w:rPr>
          <w:rFonts w:ascii="Arial" w:hAnsi="Arial" w:cs="Arial"/>
          <w:sz w:val="24"/>
          <w:szCs w:val="24"/>
        </w:rPr>
      </w:pPr>
      <w:r w:rsidRPr="00133461">
        <w:rPr>
          <w:rFonts w:ascii="Arial" w:hAnsi="Arial" w:cs="Arial"/>
          <w:sz w:val="24"/>
          <w:szCs w:val="24"/>
        </w:rPr>
        <w:t>Penyelenggaraan urusan perlengkapan;</w:t>
      </w:r>
    </w:p>
    <w:p w:rsidR="001527A4" w:rsidRDefault="001527A4" w:rsidP="001527A4">
      <w:pPr>
        <w:pStyle w:val="BalloonText"/>
        <w:numPr>
          <w:ilvl w:val="0"/>
          <w:numId w:val="46"/>
        </w:numPr>
        <w:spacing w:line="480" w:lineRule="auto"/>
        <w:ind w:left="1440"/>
        <w:rPr>
          <w:rFonts w:ascii="Arial" w:hAnsi="Arial" w:cs="Arial"/>
          <w:sz w:val="24"/>
          <w:szCs w:val="24"/>
        </w:rPr>
      </w:pPr>
      <w:r w:rsidRPr="00133461">
        <w:rPr>
          <w:rFonts w:ascii="Arial" w:hAnsi="Arial" w:cs="Arial"/>
          <w:sz w:val="24"/>
          <w:szCs w:val="24"/>
        </w:rPr>
        <w:t>Penyelenggaraan urusan kepegawaian;</w:t>
      </w:r>
    </w:p>
    <w:p w:rsidR="001527A4" w:rsidRDefault="001527A4" w:rsidP="001527A4">
      <w:pPr>
        <w:pStyle w:val="BalloonText"/>
        <w:numPr>
          <w:ilvl w:val="0"/>
          <w:numId w:val="46"/>
        </w:numPr>
        <w:spacing w:line="480" w:lineRule="auto"/>
        <w:ind w:left="1440"/>
        <w:rPr>
          <w:rFonts w:ascii="Arial" w:hAnsi="Arial" w:cs="Arial"/>
          <w:sz w:val="24"/>
          <w:szCs w:val="24"/>
        </w:rPr>
      </w:pPr>
      <w:r w:rsidRPr="00133461">
        <w:rPr>
          <w:rFonts w:ascii="Arial" w:hAnsi="Arial" w:cs="Arial"/>
          <w:sz w:val="24"/>
          <w:szCs w:val="24"/>
        </w:rPr>
        <w:t>Penyelenggaraan urusan keuangan;</w:t>
      </w:r>
    </w:p>
    <w:p w:rsidR="001527A4" w:rsidRDefault="001527A4" w:rsidP="001527A4">
      <w:pPr>
        <w:pStyle w:val="BalloonText"/>
        <w:numPr>
          <w:ilvl w:val="0"/>
          <w:numId w:val="46"/>
        </w:numPr>
        <w:spacing w:line="480" w:lineRule="auto"/>
        <w:ind w:left="1440"/>
        <w:rPr>
          <w:rFonts w:ascii="Arial" w:hAnsi="Arial" w:cs="Arial"/>
          <w:sz w:val="24"/>
          <w:szCs w:val="24"/>
        </w:rPr>
      </w:pPr>
      <w:r w:rsidRPr="00133461">
        <w:rPr>
          <w:rFonts w:ascii="Arial" w:hAnsi="Arial" w:cs="Arial"/>
          <w:sz w:val="24"/>
          <w:szCs w:val="24"/>
        </w:rPr>
        <w:t>Penyelenggaraan urusan rumah tangga;</w:t>
      </w:r>
    </w:p>
    <w:p w:rsidR="001527A4" w:rsidRDefault="001527A4" w:rsidP="001527A4">
      <w:pPr>
        <w:pStyle w:val="BalloonText"/>
        <w:numPr>
          <w:ilvl w:val="0"/>
          <w:numId w:val="46"/>
        </w:numPr>
        <w:spacing w:line="480" w:lineRule="auto"/>
        <w:ind w:left="1440"/>
        <w:rPr>
          <w:rFonts w:ascii="Arial" w:hAnsi="Arial" w:cs="Arial"/>
          <w:sz w:val="24"/>
          <w:szCs w:val="24"/>
        </w:rPr>
      </w:pPr>
      <w:r w:rsidRPr="00133461">
        <w:rPr>
          <w:rFonts w:ascii="Arial" w:hAnsi="Arial" w:cs="Arial"/>
          <w:sz w:val="24"/>
          <w:szCs w:val="24"/>
        </w:rPr>
        <w:t>Penyelenggaraan urusan evaluasi dan pelaporan;</w:t>
      </w:r>
    </w:p>
    <w:p w:rsidR="001527A4" w:rsidRPr="00133461" w:rsidRDefault="001527A4" w:rsidP="001527A4">
      <w:pPr>
        <w:pStyle w:val="BalloonText"/>
        <w:numPr>
          <w:ilvl w:val="0"/>
          <w:numId w:val="46"/>
        </w:numPr>
        <w:spacing w:line="480" w:lineRule="auto"/>
        <w:ind w:left="1440"/>
        <w:rPr>
          <w:rFonts w:ascii="Arial" w:hAnsi="Arial" w:cs="Arial"/>
          <w:sz w:val="24"/>
          <w:szCs w:val="24"/>
        </w:rPr>
      </w:pPr>
      <w:r w:rsidRPr="00133461">
        <w:rPr>
          <w:rFonts w:ascii="Arial" w:hAnsi="Arial" w:cs="Arial"/>
          <w:sz w:val="24"/>
          <w:szCs w:val="24"/>
        </w:rPr>
        <w:t>Pelaporan hasil pelaksanaan tugas kesekretariatan; dan Pelaksanaan tugas lain yang diberikan Camat.</w:t>
      </w:r>
    </w:p>
    <w:p w:rsidR="001527A4" w:rsidRDefault="001527A4" w:rsidP="001527A4">
      <w:pPr>
        <w:pStyle w:val="BalloonText"/>
        <w:numPr>
          <w:ilvl w:val="0"/>
          <w:numId w:val="45"/>
        </w:numPr>
        <w:tabs>
          <w:tab w:val="clear" w:pos="870"/>
        </w:tabs>
        <w:spacing w:line="480" w:lineRule="auto"/>
        <w:ind w:left="1080" w:hanging="360"/>
        <w:rPr>
          <w:rFonts w:ascii="Arial" w:hAnsi="Arial" w:cs="Arial"/>
          <w:sz w:val="24"/>
          <w:szCs w:val="24"/>
        </w:rPr>
      </w:pPr>
      <w:r w:rsidRPr="00432259">
        <w:rPr>
          <w:rFonts w:ascii="Arial" w:hAnsi="Arial" w:cs="Arial"/>
          <w:sz w:val="24"/>
          <w:szCs w:val="24"/>
        </w:rPr>
        <w:t>Dalam menyelenggarakan kegiatannya, Sekretariat dipimpin oleh seorang Sekretaris.</w:t>
      </w:r>
    </w:p>
    <w:p w:rsidR="001527A4" w:rsidRDefault="001527A4" w:rsidP="001527A4">
      <w:pPr>
        <w:pStyle w:val="BalloonText"/>
        <w:numPr>
          <w:ilvl w:val="0"/>
          <w:numId w:val="45"/>
        </w:numPr>
        <w:tabs>
          <w:tab w:val="clear" w:pos="870"/>
        </w:tabs>
        <w:spacing w:line="480" w:lineRule="auto"/>
        <w:ind w:left="1080" w:hanging="360"/>
        <w:rPr>
          <w:rFonts w:ascii="Arial" w:hAnsi="Arial" w:cs="Arial"/>
          <w:sz w:val="24"/>
          <w:szCs w:val="24"/>
        </w:rPr>
      </w:pPr>
      <w:r w:rsidRPr="00133461">
        <w:rPr>
          <w:rFonts w:ascii="Arial" w:hAnsi="Arial" w:cs="Arial"/>
          <w:sz w:val="24"/>
          <w:szCs w:val="24"/>
        </w:rPr>
        <w:t>Sekretariat membawahi 2 (dua) Subbagian yaitu:</w:t>
      </w:r>
    </w:p>
    <w:p w:rsidR="001527A4" w:rsidRPr="00133461" w:rsidRDefault="001527A4" w:rsidP="001527A4">
      <w:pPr>
        <w:pStyle w:val="BalloonText"/>
        <w:spacing w:line="480" w:lineRule="auto"/>
        <w:ind w:left="1080"/>
        <w:rPr>
          <w:rFonts w:ascii="Arial" w:hAnsi="Arial" w:cs="Arial"/>
          <w:sz w:val="24"/>
          <w:szCs w:val="24"/>
        </w:rPr>
      </w:pPr>
      <w:r>
        <w:rPr>
          <w:rFonts w:ascii="Arial" w:hAnsi="Arial" w:cs="Arial"/>
          <w:sz w:val="24"/>
          <w:szCs w:val="24"/>
        </w:rPr>
        <w:t xml:space="preserve">1) </w:t>
      </w:r>
      <w:r w:rsidRPr="00133461">
        <w:rPr>
          <w:rFonts w:ascii="Arial" w:hAnsi="Arial" w:cs="Arial"/>
          <w:sz w:val="24"/>
          <w:szCs w:val="24"/>
        </w:rPr>
        <w:t xml:space="preserve">Subbagian Umum dan Kepegawaian; mempunyai </w:t>
      </w:r>
      <w:proofErr w:type="gramStart"/>
      <w:r w:rsidRPr="00133461">
        <w:rPr>
          <w:rFonts w:ascii="Arial" w:hAnsi="Arial" w:cs="Arial"/>
          <w:sz w:val="24"/>
          <w:szCs w:val="24"/>
        </w:rPr>
        <w:t>tugas :</w:t>
      </w:r>
      <w:proofErr w:type="gramEnd"/>
    </w:p>
    <w:p w:rsidR="001527A4" w:rsidRDefault="001527A4" w:rsidP="001527A4">
      <w:pPr>
        <w:pStyle w:val="BalloonText"/>
        <w:numPr>
          <w:ilvl w:val="0"/>
          <w:numId w:val="53"/>
        </w:numPr>
        <w:tabs>
          <w:tab w:val="clear" w:pos="2310"/>
        </w:tabs>
        <w:spacing w:line="480" w:lineRule="auto"/>
        <w:ind w:left="1440" w:hanging="360"/>
        <w:rPr>
          <w:rFonts w:ascii="Arial" w:hAnsi="Arial" w:cs="Arial"/>
          <w:sz w:val="24"/>
          <w:szCs w:val="24"/>
        </w:rPr>
      </w:pPr>
      <w:r w:rsidRPr="00432259">
        <w:rPr>
          <w:rFonts w:ascii="Arial" w:hAnsi="Arial" w:cs="Arial"/>
          <w:sz w:val="24"/>
          <w:szCs w:val="24"/>
        </w:rPr>
        <w:t>Melaksanakan administrasi kepegawaian di lingkungan kecamatan;</w:t>
      </w:r>
    </w:p>
    <w:p w:rsidR="001527A4" w:rsidRDefault="001527A4" w:rsidP="001527A4">
      <w:pPr>
        <w:pStyle w:val="BalloonText"/>
        <w:numPr>
          <w:ilvl w:val="0"/>
          <w:numId w:val="53"/>
        </w:numPr>
        <w:tabs>
          <w:tab w:val="clear" w:pos="2310"/>
        </w:tabs>
        <w:spacing w:line="480" w:lineRule="auto"/>
        <w:ind w:left="1440" w:hanging="360"/>
        <w:rPr>
          <w:rFonts w:ascii="Arial" w:hAnsi="Arial" w:cs="Arial"/>
          <w:sz w:val="24"/>
          <w:szCs w:val="24"/>
        </w:rPr>
      </w:pPr>
      <w:r w:rsidRPr="00133461">
        <w:rPr>
          <w:rFonts w:ascii="Arial" w:hAnsi="Arial" w:cs="Arial"/>
          <w:sz w:val="24"/>
          <w:szCs w:val="24"/>
        </w:rPr>
        <w:t>Membuat Daftar Nominatif Pegawai di Lingkungan Kecamatan;</w:t>
      </w:r>
    </w:p>
    <w:p w:rsidR="001527A4" w:rsidRDefault="001527A4" w:rsidP="001527A4">
      <w:pPr>
        <w:pStyle w:val="BalloonText"/>
        <w:numPr>
          <w:ilvl w:val="0"/>
          <w:numId w:val="53"/>
        </w:numPr>
        <w:tabs>
          <w:tab w:val="clear" w:pos="2310"/>
        </w:tabs>
        <w:spacing w:line="480" w:lineRule="auto"/>
        <w:ind w:left="1440" w:hanging="360"/>
        <w:rPr>
          <w:rFonts w:ascii="Arial" w:hAnsi="Arial" w:cs="Arial"/>
          <w:sz w:val="24"/>
          <w:szCs w:val="24"/>
        </w:rPr>
      </w:pPr>
      <w:r w:rsidRPr="00133461">
        <w:rPr>
          <w:rFonts w:ascii="Arial" w:hAnsi="Arial" w:cs="Arial"/>
          <w:sz w:val="24"/>
          <w:szCs w:val="24"/>
        </w:rPr>
        <w:t>Membuat Daftar Urut Kepangkatan (DUK);</w:t>
      </w:r>
    </w:p>
    <w:p w:rsidR="001527A4" w:rsidRDefault="001527A4" w:rsidP="001527A4">
      <w:pPr>
        <w:pStyle w:val="BalloonText"/>
        <w:numPr>
          <w:ilvl w:val="0"/>
          <w:numId w:val="53"/>
        </w:numPr>
        <w:tabs>
          <w:tab w:val="clear" w:pos="2310"/>
        </w:tabs>
        <w:spacing w:line="480" w:lineRule="auto"/>
        <w:ind w:left="1440" w:hanging="360"/>
        <w:rPr>
          <w:rFonts w:ascii="Arial" w:hAnsi="Arial" w:cs="Arial"/>
          <w:sz w:val="24"/>
          <w:szCs w:val="24"/>
        </w:rPr>
      </w:pPr>
      <w:r w:rsidRPr="00133461">
        <w:rPr>
          <w:rFonts w:ascii="Arial" w:hAnsi="Arial" w:cs="Arial"/>
          <w:sz w:val="24"/>
          <w:szCs w:val="24"/>
        </w:rPr>
        <w:t>Menyusun rencana kebutuhan pegawai sesuai analisis jabatan, analisis beban kerja dan volume kerja di lingkungan Kecamatan; dan</w:t>
      </w:r>
    </w:p>
    <w:p w:rsidR="001527A4" w:rsidRDefault="001527A4" w:rsidP="001527A4">
      <w:pPr>
        <w:pStyle w:val="BalloonText"/>
        <w:numPr>
          <w:ilvl w:val="0"/>
          <w:numId w:val="53"/>
        </w:numPr>
        <w:tabs>
          <w:tab w:val="clear" w:pos="2310"/>
        </w:tabs>
        <w:spacing w:line="480" w:lineRule="auto"/>
        <w:ind w:left="1440" w:hanging="360"/>
        <w:rPr>
          <w:rFonts w:ascii="Arial" w:hAnsi="Arial" w:cs="Arial"/>
          <w:sz w:val="24"/>
          <w:szCs w:val="24"/>
        </w:rPr>
      </w:pPr>
      <w:r w:rsidRPr="00133461">
        <w:rPr>
          <w:rFonts w:ascii="Arial" w:hAnsi="Arial" w:cs="Arial"/>
          <w:sz w:val="24"/>
          <w:szCs w:val="24"/>
        </w:rPr>
        <w:t>Melaksanakan evaluasi kegiatan dan melaporkan hasil kegiatan kepada Sekretaris.</w:t>
      </w:r>
    </w:p>
    <w:p w:rsidR="001527A4" w:rsidRDefault="001527A4" w:rsidP="001527A4">
      <w:pPr>
        <w:pStyle w:val="BalloonText"/>
        <w:numPr>
          <w:ilvl w:val="0"/>
          <w:numId w:val="53"/>
        </w:numPr>
        <w:tabs>
          <w:tab w:val="clear" w:pos="2310"/>
        </w:tabs>
        <w:spacing w:line="480" w:lineRule="auto"/>
        <w:ind w:left="1440" w:hanging="360"/>
        <w:rPr>
          <w:rFonts w:ascii="Arial" w:hAnsi="Arial" w:cs="Arial"/>
          <w:sz w:val="24"/>
          <w:szCs w:val="24"/>
        </w:rPr>
      </w:pPr>
      <w:r w:rsidRPr="00133461">
        <w:rPr>
          <w:rFonts w:ascii="Arial" w:hAnsi="Arial" w:cs="Arial"/>
          <w:sz w:val="24"/>
          <w:szCs w:val="24"/>
        </w:rPr>
        <w:lastRenderedPageBreak/>
        <w:t xml:space="preserve">Menata naskah dinas, agenda, pengetikan, penggandaan serta pendistribusian, arsip dan dokumentasi; </w:t>
      </w:r>
    </w:p>
    <w:p w:rsidR="001527A4" w:rsidRDefault="001527A4" w:rsidP="001527A4">
      <w:pPr>
        <w:pStyle w:val="BalloonText"/>
        <w:numPr>
          <w:ilvl w:val="0"/>
          <w:numId w:val="53"/>
        </w:numPr>
        <w:tabs>
          <w:tab w:val="clear" w:pos="2310"/>
        </w:tabs>
        <w:spacing w:line="480" w:lineRule="auto"/>
        <w:ind w:left="1440" w:hanging="360"/>
        <w:rPr>
          <w:rFonts w:ascii="Arial" w:hAnsi="Arial" w:cs="Arial"/>
          <w:sz w:val="24"/>
          <w:szCs w:val="24"/>
        </w:rPr>
      </w:pPr>
      <w:r w:rsidRPr="00133461">
        <w:rPr>
          <w:rFonts w:ascii="Arial" w:hAnsi="Arial" w:cs="Arial"/>
          <w:sz w:val="24"/>
          <w:szCs w:val="24"/>
        </w:rPr>
        <w:t>Melaksanakan administrasi perjalanan dinas pegawai dan keprotokolan;</w:t>
      </w:r>
    </w:p>
    <w:p w:rsidR="001527A4" w:rsidRDefault="001527A4" w:rsidP="001527A4">
      <w:pPr>
        <w:pStyle w:val="BalloonText"/>
        <w:numPr>
          <w:ilvl w:val="0"/>
          <w:numId w:val="53"/>
        </w:numPr>
        <w:tabs>
          <w:tab w:val="clear" w:pos="2310"/>
        </w:tabs>
        <w:spacing w:line="480" w:lineRule="auto"/>
        <w:ind w:left="1440" w:hanging="360"/>
        <w:rPr>
          <w:rFonts w:ascii="Arial" w:hAnsi="Arial" w:cs="Arial"/>
          <w:sz w:val="24"/>
          <w:szCs w:val="24"/>
        </w:rPr>
      </w:pPr>
      <w:r w:rsidRPr="00133461">
        <w:rPr>
          <w:rFonts w:ascii="Arial" w:hAnsi="Arial" w:cs="Arial"/>
          <w:sz w:val="24"/>
          <w:szCs w:val="24"/>
        </w:rPr>
        <w:t>Melaporkan hasil pelaksanaan tugas kepada Sekretaris.</w:t>
      </w:r>
    </w:p>
    <w:p w:rsidR="001527A4" w:rsidRDefault="001527A4" w:rsidP="001527A4">
      <w:pPr>
        <w:pStyle w:val="BalloonText"/>
        <w:numPr>
          <w:ilvl w:val="0"/>
          <w:numId w:val="53"/>
        </w:numPr>
        <w:tabs>
          <w:tab w:val="clear" w:pos="2310"/>
        </w:tabs>
        <w:spacing w:line="480" w:lineRule="auto"/>
        <w:ind w:left="1440" w:hanging="360"/>
        <w:rPr>
          <w:rFonts w:ascii="Arial" w:hAnsi="Arial" w:cs="Arial"/>
          <w:sz w:val="24"/>
          <w:szCs w:val="24"/>
        </w:rPr>
      </w:pPr>
      <w:r w:rsidRPr="00133461">
        <w:rPr>
          <w:rFonts w:ascii="Arial" w:hAnsi="Arial" w:cs="Arial"/>
          <w:sz w:val="24"/>
          <w:szCs w:val="24"/>
        </w:rPr>
        <w:t>Melakukan evaluasi dan pelaporan pelaksanaan program dan kegiatan;</w:t>
      </w:r>
    </w:p>
    <w:p w:rsidR="001527A4" w:rsidRPr="00133461" w:rsidRDefault="001527A4" w:rsidP="001527A4">
      <w:pPr>
        <w:pStyle w:val="BalloonText"/>
        <w:numPr>
          <w:ilvl w:val="0"/>
          <w:numId w:val="53"/>
        </w:numPr>
        <w:tabs>
          <w:tab w:val="clear" w:pos="2310"/>
        </w:tabs>
        <w:spacing w:line="480" w:lineRule="auto"/>
        <w:ind w:left="1440" w:hanging="360"/>
        <w:rPr>
          <w:rFonts w:ascii="Arial" w:hAnsi="Arial" w:cs="Arial"/>
          <w:sz w:val="24"/>
          <w:szCs w:val="24"/>
        </w:rPr>
      </w:pPr>
      <w:r w:rsidRPr="00133461">
        <w:rPr>
          <w:rFonts w:ascii="Arial" w:hAnsi="Arial" w:cs="Arial"/>
          <w:sz w:val="24"/>
          <w:szCs w:val="24"/>
        </w:rPr>
        <w:t>Melakukan koordinasi hasil evaluasi dan pelaporan; dan</w:t>
      </w:r>
    </w:p>
    <w:p w:rsidR="001527A4" w:rsidRDefault="001527A4" w:rsidP="001527A4">
      <w:pPr>
        <w:pStyle w:val="BalloonText"/>
        <w:spacing w:line="480" w:lineRule="auto"/>
        <w:ind w:left="1440" w:hanging="360"/>
        <w:rPr>
          <w:rFonts w:ascii="Arial" w:hAnsi="Arial" w:cs="Arial"/>
          <w:sz w:val="24"/>
          <w:szCs w:val="24"/>
        </w:rPr>
      </w:pPr>
      <w:r>
        <w:rPr>
          <w:rFonts w:ascii="Arial" w:hAnsi="Arial" w:cs="Arial"/>
          <w:sz w:val="24"/>
          <w:szCs w:val="24"/>
        </w:rPr>
        <w:t xml:space="preserve">2) </w:t>
      </w:r>
      <w:r w:rsidRPr="00432259">
        <w:rPr>
          <w:rFonts w:ascii="Arial" w:hAnsi="Arial" w:cs="Arial"/>
          <w:sz w:val="24"/>
          <w:szCs w:val="24"/>
        </w:rPr>
        <w:t xml:space="preserve">Subbagian </w:t>
      </w:r>
      <w:r>
        <w:rPr>
          <w:rFonts w:ascii="Arial" w:hAnsi="Arial" w:cs="Arial"/>
          <w:sz w:val="24"/>
          <w:szCs w:val="24"/>
        </w:rPr>
        <w:t xml:space="preserve">Keuangan dan Perlengkapan </w:t>
      </w:r>
      <w:r w:rsidRPr="00432259">
        <w:rPr>
          <w:rFonts w:ascii="Arial" w:hAnsi="Arial" w:cs="Arial"/>
          <w:sz w:val="24"/>
          <w:szCs w:val="24"/>
        </w:rPr>
        <w:t xml:space="preserve">mempunyai </w:t>
      </w:r>
      <w:proofErr w:type="gramStart"/>
      <w:r w:rsidRPr="00432259">
        <w:rPr>
          <w:rFonts w:ascii="Arial" w:hAnsi="Arial" w:cs="Arial"/>
          <w:sz w:val="24"/>
          <w:szCs w:val="24"/>
        </w:rPr>
        <w:t>tugas :</w:t>
      </w:r>
      <w:proofErr w:type="gramEnd"/>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E45BF5">
        <w:rPr>
          <w:rFonts w:ascii="Arial" w:hAnsi="Arial" w:cs="Arial"/>
          <w:sz w:val="24"/>
          <w:szCs w:val="24"/>
        </w:rPr>
        <w:t>Menyusun perencanaan teknis program dan kegiatan;</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Menganalisis pembiayaan program dan kegiatan;</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Melakukan koordinasi penyusunan perencanaan program dan kegiatan;</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Melakukan pengumpulan analisis dan penyajian data statistik serta penyajian bahan perumusan program dan rencana kegiatan;</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Mengidentifikasi masalah yang timbul;</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Melaksanakan pembuatan daftar gaji pegawai;</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Melaksanakan pembayaran gaji pegawai;</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Melakukan koordinasi dengan satuan kerja dalam rangka penyusunan rencana anggaran;</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Melakukan koordinasi dalam hal penerimaan maupun pengeluaran keuangan;</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Melakukan kegiatan pengelolaan keuangan mengenai intensifikasi penerimaan, efisiensi dan efektifitas pengeluaran dan pertanggungjawaban keuangan;</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Melaksanakan tugas yang berkaitan dengan keuangan;</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lastRenderedPageBreak/>
        <w:t>Mengurus kebersihan, keamanan dan ketertiban dan pemeliharaan gedung kantor;</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Menyusun rencana kebutuhan rumah tangga baik barang bergerak dan tidak bergerak di lingkungan Kecamatan;</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Mencatat, menyimpan, mengelolah/memelihara dan mendistribusikan barang-barang bergerak dan tidak bergerak milik daerah di lingkungan Kecamatan, serta menyiapkan bahan usulan penghapusan barang milik daerah yang ada di lingkungan Kecamatan; dan</w:t>
      </w:r>
    </w:p>
    <w:p w:rsidR="001527A4" w:rsidRDefault="001527A4" w:rsidP="001527A4">
      <w:pPr>
        <w:pStyle w:val="BalloonText"/>
        <w:numPr>
          <w:ilvl w:val="1"/>
          <w:numId w:val="53"/>
        </w:numPr>
        <w:tabs>
          <w:tab w:val="clear" w:pos="2880"/>
        </w:tabs>
        <w:spacing w:line="480" w:lineRule="auto"/>
        <w:ind w:left="1440"/>
        <w:rPr>
          <w:rFonts w:ascii="Arial" w:hAnsi="Arial" w:cs="Arial"/>
          <w:sz w:val="24"/>
          <w:szCs w:val="24"/>
        </w:rPr>
      </w:pPr>
      <w:r w:rsidRPr="00133461">
        <w:rPr>
          <w:rFonts w:ascii="Arial" w:hAnsi="Arial" w:cs="Arial"/>
          <w:sz w:val="24"/>
          <w:szCs w:val="24"/>
        </w:rPr>
        <w:t>Melaporkan hasil pelaksanaan tugas kepada Sekretaris.</w:t>
      </w:r>
    </w:p>
    <w:p w:rsidR="001527A4" w:rsidRPr="00133461" w:rsidRDefault="001527A4" w:rsidP="001527A4">
      <w:pPr>
        <w:pStyle w:val="BalloonText"/>
        <w:spacing w:line="480" w:lineRule="auto"/>
        <w:rPr>
          <w:rFonts w:ascii="Arial" w:hAnsi="Arial" w:cs="Arial"/>
          <w:sz w:val="24"/>
          <w:szCs w:val="24"/>
        </w:rPr>
      </w:pPr>
    </w:p>
    <w:p w:rsidR="001527A4" w:rsidRPr="00432259" w:rsidRDefault="001527A4" w:rsidP="001527A4">
      <w:pPr>
        <w:pStyle w:val="BalloonText"/>
        <w:numPr>
          <w:ilvl w:val="3"/>
          <w:numId w:val="38"/>
        </w:numPr>
        <w:spacing w:line="480" w:lineRule="auto"/>
        <w:ind w:left="1440"/>
        <w:rPr>
          <w:rFonts w:ascii="Arial" w:hAnsi="Arial" w:cs="Arial"/>
          <w:sz w:val="24"/>
          <w:szCs w:val="24"/>
        </w:rPr>
      </w:pPr>
      <w:r w:rsidRPr="00432259">
        <w:rPr>
          <w:rFonts w:ascii="Arial" w:hAnsi="Arial" w:cs="Arial"/>
          <w:sz w:val="24"/>
          <w:szCs w:val="24"/>
        </w:rPr>
        <w:t>Kepala Seksi Tata Pemerintahan, mempunyai tugas :</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432259">
        <w:rPr>
          <w:rFonts w:ascii="Arial" w:hAnsi="Arial" w:cs="Arial"/>
          <w:sz w:val="24"/>
          <w:szCs w:val="24"/>
        </w:rPr>
        <w:t>Menyusun program kerja dan kegiatan tugas-tugas pembinaan tata pemerintahan menyangkut tugas umum pemerintahan desa/kelurahan, administrasi kependudukan, pencatatan sipil, sosial politik, ideologi negara dan kesatuan bangsa;</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133461">
        <w:rPr>
          <w:rFonts w:ascii="Arial" w:hAnsi="Arial" w:cs="Arial"/>
          <w:sz w:val="24"/>
          <w:szCs w:val="24"/>
        </w:rPr>
        <w:t>Melaksanakan koordinasi dengan Satuan Kerja Perangkat Daerah dan instansi vertikal di bidang penyelenggaraan kegiatan pemerintahan;</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133461">
        <w:rPr>
          <w:rFonts w:ascii="Arial" w:hAnsi="Arial" w:cs="Arial"/>
          <w:sz w:val="24"/>
          <w:szCs w:val="24"/>
        </w:rPr>
        <w:t>Melaksanakan koordinasi dan sinkronisasi perencanaan dengan Satuan Kerja Perangkat Daerah dan instansi vertikal di bidang penyelenggaraan kegiatan pemerintahan;</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133461">
        <w:rPr>
          <w:rFonts w:ascii="Arial" w:hAnsi="Arial" w:cs="Arial"/>
          <w:sz w:val="24"/>
          <w:szCs w:val="24"/>
        </w:rPr>
        <w:t>Melaksanakan pembinaan dan pengawasan tertib administrasi pemerintahan desa/kelurahan;</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133461">
        <w:rPr>
          <w:rFonts w:ascii="Arial" w:hAnsi="Arial" w:cs="Arial"/>
          <w:sz w:val="24"/>
          <w:szCs w:val="24"/>
        </w:rPr>
        <w:lastRenderedPageBreak/>
        <w:t>Melaksanakan pembimbingan, supervisi, fasilitasi dan konsultasi pelaksanaan administrasi desa/kelurahan;</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133461">
        <w:rPr>
          <w:rFonts w:ascii="Arial" w:hAnsi="Arial" w:cs="Arial"/>
          <w:sz w:val="24"/>
          <w:szCs w:val="24"/>
        </w:rPr>
        <w:t>Melaksanakan pembinaan dan pengawasan terhadap Hukum Tua dan Lurah;</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133461">
        <w:rPr>
          <w:rFonts w:ascii="Arial" w:hAnsi="Arial" w:cs="Arial"/>
          <w:sz w:val="24"/>
          <w:szCs w:val="24"/>
        </w:rPr>
        <w:t xml:space="preserve">Melaksanakan pembinaan dan pengawasan terhadap perangkat desa/kelurahan Hukum Tua dan Lurah; </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133461">
        <w:rPr>
          <w:rFonts w:ascii="Arial" w:hAnsi="Arial" w:cs="Arial"/>
          <w:sz w:val="24"/>
          <w:szCs w:val="24"/>
        </w:rPr>
        <w:t>Melaksanakan evaluasi penyelenggaraan kegiatan pemerintahan di wilayah kecamatan;</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133461">
        <w:rPr>
          <w:rFonts w:ascii="Arial" w:hAnsi="Arial" w:cs="Arial"/>
          <w:sz w:val="24"/>
          <w:szCs w:val="24"/>
        </w:rPr>
        <w:t>Melaksanakan evaluasi penyelenggaraan pemerintahan desa/kelurahan di tingkat kecamatan;</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133461">
        <w:rPr>
          <w:rFonts w:ascii="Arial" w:hAnsi="Arial" w:cs="Arial"/>
          <w:sz w:val="24"/>
          <w:szCs w:val="24"/>
        </w:rPr>
        <w:t>Melaksanakan tugas lain yang diberikan oleh Camat; dan</w:t>
      </w:r>
    </w:p>
    <w:p w:rsidR="001527A4" w:rsidRDefault="001527A4" w:rsidP="001527A4">
      <w:pPr>
        <w:pStyle w:val="BalloonText"/>
        <w:numPr>
          <w:ilvl w:val="0"/>
          <w:numId w:val="47"/>
        </w:numPr>
        <w:tabs>
          <w:tab w:val="clear" w:pos="2880"/>
        </w:tabs>
        <w:spacing w:line="480" w:lineRule="auto"/>
        <w:ind w:left="1800"/>
        <w:rPr>
          <w:rFonts w:ascii="Arial" w:hAnsi="Arial" w:cs="Arial"/>
          <w:sz w:val="24"/>
          <w:szCs w:val="24"/>
        </w:rPr>
      </w:pPr>
      <w:r w:rsidRPr="00133461">
        <w:rPr>
          <w:rFonts w:ascii="Arial" w:hAnsi="Arial" w:cs="Arial"/>
          <w:sz w:val="24"/>
          <w:szCs w:val="24"/>
        </w:rPr>
        <w:t>Melaksanakan penyusunan dan pelaporan kegiatan.</w:t>
      </w:r>
    </w:p>
    <w:p w:rsidR="001527A4" w:rsidRPr="00133461" w:rsidRDefault="001527A4" w:rsidP="001527A4">
      <w:pPr>
        <w:pStyle w:val="BalloonText"/>
        <w:spacing w:line="480" w:lineRule="auto"/>
        <w:ind w:left="1800"/>
        <w:rPr>
          <w:rFonts w:ascii="Arial" w:hAnsi="Arial" w:cs="Arial"/>
          <w:sz w:val="24"/>
          <w:szCs w:val="24"/>
        </w:rPr>
      </w:pPr>
    </w:p>
    <w:p w:rsidR="001527A4" w:rsidRPr="00432259" w:rsidRDefault="001527A4" w:rsidP="001527A4">
      <w:pPr>
        <w:pStyle w:val="BalloonText"/>
        <w:numPr>
          <w:ilvl w:val="3"/>
          <w:numId w:val="38"/>
        </w:numPr>
        <w:spacing w:line="480" w:lineRule="auto"/>
        <w:ind w:left="1440"/>
        <w:jc w:val="left"/>
        <w:rPr>
          <w:rFonts w:ascii="Arial" w:hAnsi="Arial" w:cs="Arial"/>
          <w:sz w:val="24"/>
          <w:szCs w:val="24"/>
        </w:rPr>
      </w:pPr>
      <w:r w:rsidRPr="00432259">
        <w:rPr>
          <w:rFonts w:ascii="Arial" w:hAnsi="Arial" w:cs="Arial"/>
          <w:sz w:val="24"/>
          <w:szCs w:val="24"/>
        </w:rPr>
        <w:t xml:space="preserve">Kepala Seksi Ketentraman </w:t>
      </w:r>
      <w:r>
        <w:rPr>
          <w:rFonts w:ascii="Arial" w:hAnsi="Arial" w:cs="Arial"/>
          <w:sz w:val="24"/>
          <w:szCs w:val="24"/>
        </w:rPr>
        <w:t>dan Ketertiban, mempunyai tugas</w:t>
      </w:r>
      <w:r w:rsidRPr="00432259">
        <w:rPr>
          <w:rFonts w:ascii="Arial" w:hAnsi="Arial" w:cs="Arial"/>
          <w:sz w:val="24"/>
          <w:szCs w:val="24"/>
        </w:rPr>
        <w:t>:</w:t>
      </w:r>
    </w:p>
    <w:p w:rsidR="001527A4" w:rsidRDefault="001527A4" w:rsidP="001527A4">
      <w:pPr>
        <w:pStyle w:val="BalloonText"/>
        <w:numPr>
          <w:ilvl w:val="0"/>
          <w:numId w:val="48"/>
        </w:numPr>
        <w:tabs>
          <w:tab w:val="clear" w:pos="3960"/>
        </w:tabs>
        <w:spacing w:line="480" w:lineRule="auto"/>
        <w:ind w:left="1800"/>
        <w:rPr>
          <w:rFonts w:ascii="Arial" w:hAnsi="Arial" w:cs="Arial"/>
          <w:sz w:val="24"/>
          <w:szCs w:val="24"/>
        </w:rPr>
      </w:pPr>
      <w:r w:rsidRPr="00432259">
        <w:rPr>
          <w:rFonts w:ascii="Arial" w:hAnsi="Arial" w:cs="Arial"/>
          <w:sz w:val="24"/>
          <w:szCs w:val="24"/>
        </w:rPr>
        <w:t>Melaksanakan penyusunan program dan pembinaan ketentraman dan ketertiban umum dan Polisi Pamong Praja;</w:t>
      </w:r>
    </w:p>
    <w:p w:rsidR="001527A4" w:rsidRDefault="001527A4" w:rsidP="001527A4">
      <w:pPr>
        <w:pStyle w:val="BalloonText"/>
        <w:numPr>
          <w:ilvl w:val="0"/>
          <w:numId w:val="48"/>
        </w:numPr>
        <w:tabs>
          <w:tab w:val="clear" w:pos="3960"/>
        </w:tabs>
        <w:spacing w:line="480" w:lineRule="auto"/>
        <w:ind w:left="1800"/>
        <w:rPr>
          <w:rFonts w:ascii="Arial" w:hAnsi="Arial" w:cs="Arial"/>
          <w:sz w:val="24"/>
          <w:szCs w:val="24"/>
        </w:rPr>
      </w:pPr>
      <w:r w:rsidRPr="00133461">
        <w:rPr>
          <w:rFonts w:ascii="Arial" w:hAnsi="Arial" w:cs="Arial"/>
          <w:sz w:val="24"/>
          <w:szCs w:val="24"/>
        </w:rPr>
        <w:t>Melaksanakan koordinasi dengan Kepolisian Negara Republik Indonesia dan/atau Tentara Nasional Indonesia mengenai program dan kegiatan penyelenggaraan ketentraman dan ketertiban umum di wilayah kecamatan;</w:t>
      </w:r>
    </w:p>
    <w:p w:rsidR="001527A4" w:rsidRDefault="001527A4" w:rsidP="001527A4">
      <w:pPr>
        <w:pStyle w:val="BalloonText"/>
        <w:numPr>
          <w:ilvl w:val="0"/>
          <w:numId w:val="48"/>
        </w:numPr>
        <w:tabs>
          <w:tab w:val="clear" w:pos="3960"/>
        </w:tabs>
        <w:spacing w:line="480" w:lineRule="auto"/>
        <w:ind w:left="1800"/>
        <w:rPr>
          <w:rFonts w:ascii="Arial" w:hAnsi="Arial" w:cs="Arial"/>
          <w:sz w:val="24"/>
          <w:szCs w:val="24"/>
        </w:rPr>
      </w:pPr>
      <w:r w:rsidRPr="00133461">
        <w:rPr>
          <w:rFonts w:ascii="Arial" w:hAnsi="Arial" w:cs="Arial"/>
          <w:sz w:val="24"/>
          <w:szCs w:val="24"/>
        </w:rPr>
        <w:t>Melaksanakan koordinasi dengan pemuka agama yang berada di wilayah kerja kecamatan untuk mewujudkan ketentraman dan ketertiban umum masyarakat di wilayah kecamatan;</w:t>
      </w:r>
    </w:p>
    <w:p w:rsidR="001527A4" w:rsidRDefault="001527A4" w:rsidP="001527A4">
      <w:pPr>
        <w:pStyle w:val="BalloonText"/>
        <w:numPr>
          <w:ilvl w:val="0"/>
          <w:numId w:val="48"/>
        </w:numPr>
        <w:tabs>
          <w:tab w:val="clear" w:pos="3960"/>
        </w:tabs>
        <w:spacing w:line="480" w:lineRule="auto"/>
        <w:ind w:left="1800"/>
        <w:rPr>
          <w:rFonts w:ascii="Arial" w:hAnsi="Arial" w:cs="Arial"/>
          <w:sz w:val="24"/>
          <w:szCs w:val="24"/>
        </w:rPr>
      </w:pPr>
      <w:r w:rsidRPr="00133461">
        <w:rPr>
          <w:rFonts w:ascii="Arial" w:hAnsi="Arial" w:cs="Arial"/>
          <w:sz w:val="24"/>
          <w:szCs w:val="24"/>
        </w:rPr>
        <w:lastRenderedPageBreak/>
        <w:t>Melaksanakan koordinasi dengan Satuan Kerja Perangkat Daerah yang tugas dan fungsinya di bidang penerapan peraturan perundang-undangan;</w:t>
      </w:r>
    </w:p>
    <w:p w:rsidR="001527A4" w:rsidRDefault="001527A4" w:rsidP="001527A4">
      <w:pPr>
        <w:pStyle w:val="BalloonText"/>
        <w:numPr>
          <w:ilvl w:val="0"/>
          <w:numId w:val="48"/>
        </w:numPr>
        <w:tabs>
          <w:tab w:val="clear" w:pos="3960"/>
        </w:tabs>
        <w:spacing w:line="480" w:lineRule="auto"/>
        <w:ind w:left="1800"/>
        <w:rPr>
          <w:rFonts w:ascii="Arial" w:hAnsi="Arial" w:cs="Arial"/>
          <w:sz w:val="24"/>
          <w:szCs w:val="24"/>
        </w:rPr>
      </w:pPr>
      <w:r w:rsidRPr="00133461">
        <w:rPr>
          <w:rFonts w:ascii="Arial" w:hAnsi="Arial" w:cs="Arial"/>
          <w:sz w:val="24"/>
          <w:szCs w:val="24"/>
        </w:rPr>
        <w:t>Melaksanakan koordinasi dengan Satuan Kerja Perangkat Daerah yang tugas dan fungsinya di bidang penegakan peraturan perundang-undangan dan/atau Kepolisian Negera republik Indonesia;</w:t>
      </w:r>
    </w:p>
    <w:p w:rsidR="001527A4" w:rsidRDefault="001527A4" w:rsidP="001527A4">
      <w:pPr>
        <w:pStyle w:val="BalloonText"/>
        <w:numPr>
          <w:ilvl w:val="0"/>
          <w:numId w:val="48"/>
        </w:numPr>
        <w:tabs>
          <w:tab w:val="clear" w:pos="3960"/>
        </w:tabs>
        <w:spacing w:line="480" w:lineRule="auto"/>
        <w:ind w:left="1800"/>
        <w:rPr>
          <w:rFonts w:ascii="Arial" w:hAnsi="Arial" w:cs="Arial"/>
          <w:sz w:val="24"/>
          <w:szCs w:val="24"/>
        </w:rPr>
      </w:pPr>
      <w:r w:rsidRPr="00133461">
        <w:rPr>
          <w:rFonts w:ascii="Arial" w:hAnsi="Arial" w:cs="Arial"/>
          <w:sz w:val="24"/>
          <w:szCs w:val="24"/>
        </w:rPr>
        <w:t>Melaksanakan koordinasi dengan Satuan Kerja Perangkat Daerah dan/atau instansi vertikal yang tugas dan fungsinya di bidang pemliharaan prasarana dan fasilitas pelayanan umum;</w:t>
      </w:r>
    </w:p>
    <w:p w:rsidR="001527A4" w:rsidRDefault="001527A4" w:rsidP="001527A4">
      <w:pPr>
        <w:pStyle w:val="BalloonText"/>
        <w:numPr>
          <w:ilvl w:val="0"/>
          <w:numId w:val="48"/>
        </w:numPr>
        <w:tabs>
          <w:tab w:val="clear" w:pos="3960"/>
        </w:tabs>
        <w:spacing w:line="480" w:lineRule="auto"/>
        <w:ind w:left="1800"/>
        <w:rPr>
          <w:rFonts w:ascii="Arial" w:hAnsi="Arial" w:cs="Arial"/>
          <w:sz w:val="24"/>
          <w:szCs w:val="24"/>
        </w:rPr>
      </w:pPr>
      <w:r w:rsidRPr="00133461">
        <w:rPr>
          <w:rFonts w:ascii="Arial" w:hAnsi="Arial" w:cs="Arial"/>
          <w:sz w:val="24"/>
          <w:szCs w:val="24"/>
        </w:rPr>
        <w:t xml:space="preserve">Melaksanakan koordinasi dengan pihak swasta dalam pelaksanaan pemeliharaan prasarana dan fasilitas pelayanan umum; </w:t>
      </w:r>
    </w:p>
    <w:p w:rsidR="001527A4" w:rsidRDefault="001527A4" w:rsidP="001527A4">
      <w:pPr>
        <w:pStyle w:val="BalloonText"/>
        <w:numPr>
          <w:ilvl w:val="0"/>
          <w:numId w:val="48"/>
        </w:numPr>
        <w:tabs>
          <w:tab w:val="clear" w:pos="3960"/>
        </w:tabs>
        <w:spacing w:line="480" w:lineRule="auto"/>
        <w:ind w:left="1800"/>
        <w:rPr>
          <w:rFonts w:ascii="Arial" w:hAnsi="Arial" w:cs="Arial"/>
          <w:sz w:val="24"/>
          <w:szCs w:val="24"/>
        </w:rPr>
      </w:pPr>
      <w:r w:rsidRPr="00133461">
        <w:rPr>
          <w:rFonts w:ascii="Arial" w:hAnsi="Arial" w:cs="Arial"/>
          <w:sz w:val="24"/>
          <w:szCs w:val="24"/>
        </w:rPr>
        <w:t>Melaksanakan tugas lain yang diberikan oleh Camat; dan</w:t>
      </w:r>
    </w:p>
    <w:p w:rsidR="001527A4" w:rsidRPr="00133461" w:rsidRDefault="001527A4" w:rsidP="001527A4">
      <w:pPr>
        <w:pStyle w:val="BalloonText"/>
        <w:numPr>
          <w:ilvl w:val="0"/>
          <w:numId w:val="48"/>
        </w:numPr>
        <w:tabs>
          <w:tab w:val="clear" w:pos="3960"/>
        </w:tabs>
        <w:spacing w:line="480" w:lineRule="auto"/>
        <w:ind w:left="1800"/>
        <w:rPr>
          <w:rFonts w:ascii="Arial" w:hAnsi="Arial" w:cs="Arial"/>
          <w:sz w:val="24"/>
          <w:szCs w:val="24"/>
        </w:rPr>
      </w:pPr>
      <w:r w:rsidRPr="00133461">
        <w:rPr>
          <w:rFonts w:ascii="Arial" w:hAnsi="Arial" w:cs="Arial"/>
          <w:sz w:val="24"/>
          <w:szCs w:val="24"/>
        </w:rPr>
        <w:t>Melaksanakan evaluasi dan melapokan hasil kegiatan.</w:t>
      </w:r>
    </w:p>
    <w:p w:rsidR="001527A4" w:rsidRPr="00C46445" w:rsidRDefault="001527A4" w:rsidP="001527A4">
      <w:pPr>
        <w:pStyle w:val="BalloonText"/>
        <w:spacing w:line="480" w:lineRule="auto"/>
        <w:ind w:left="2160"/>
        <w:rPr>
          <w:rFonts w:ascii="Arial" w:hAnsi="Arial" w:cs="Arial"/>
          <w:b/>
          <w:sz w:val="24"/>
          <w:szCs w:val="24"/>
        </w:rPr>
      </w:pPr>
    </w:p>
    <w:p w:rsidR="001527A4" w:rsidRPr="00432259" w:rsidRDefault="001527A4" w:rsidP="001527A4">
      <w:pPr>
        <w:pStyle w:val="BalloonText"/>
        <w:numPr>
          <w:ilvl w:val="3"/>
          <w:numId w:val="38"/>
        </w:numPr>
        <w:spacing w:line="480" w:lineRule="auto"/>
        <w:ind w:left="1440"/>
        <w:jc w:val="left"/>
        <w:rPr>
          <w:rFonts w:ascii="Arial" w:hAnsi="Arial" w:cs="Arial"/>
          <w:sz w:val="24"/>
          <w:szCs w:val="24"/>
        </w:rPr>
      </w:pPr>
      <w:r w:rsidRPr="00432259">
        <w:rPr>
          <w:rFonts w:ascii="Arial" w:hAnsi="Arial" w:cs="Arial"/>
          <w:sz w:val="24"/>
          <w:szCs w:val="24"/>
        </w:rPr>
        <w:t>Kepala Seksi PMD, mempunyai tugas :</w:t>
      </w:r>
    </w:p>
    <w:p w:rsidR="001527A4" w:rsidRDefault="001527A4" w:rsidP="001527A4">
      <w:pPr>
        <w:pStyle w:val="BalloonText"/>
        <w:numPr>
          <w:ilvl w:val="0"/>
          <w:numId w:val="50"/>
        </w:numPr>
        <w:tabs>
          <w:tab w:val="clear" w:pos="720"/>
        </w:tabs>
        <w:spacing w:line="480" w:lineRule="auto"/>
        <w:ind w:left="1800"/>
        <w:rPr>
          <w:rFonts w:ascii="Arial" w:hAnsi="Arial" w:cs="Arial"/>
          <w:sz w:val="24"/>
          <w:szCs w:val="24"/>
        </w:rPr>
      </w:pPr>
      <w:r w:rsidRPr="00432259">
        <w:rPr>
          <w:rFonts w:ascii="Arial" w:hAnsi="Arial" w:cs="Arial"/>
          <w:sz w:val="24"/>
          <w:szCs w:val="24"/>
        </w:rPr>
        <w:t>Melaksanakan penyusunan program dan kegiatan pemeberdayaan masyarakat dan desa;</w:t>
      </w:r>
    </w:p>
    <w:p w:rsidR="001527A4" w:rsidRDefault="001527A4" w:rsidP="001527A4">
      <w:pPr>
        <w:pStyle w:val="BalloonText"/>
        <w:numPr>
          <w:ilvl w:val="0"/>
          <w:numId w:val="50"/>
        </w:numPr>
        <w:tabs>
          <w:tab w:val="clear" w:pos="720"/>
        </w:tabs>
        <w:spacing w:line="480" w:lineRule="auto"/>
        <w:ind w:left="1800"/>
        <w:rPr>
          <w:rFonts w:ascii="Arial" w:hAnsi="Arial" w:cs="Arial"/>
          <w:sz w:val="24"/>
          <w:szCs w:val="24"/>
        </w:rPr>
      </w:pPr>
      <w:r w:rsidRPr="00133461">
        <w:rPr>
          <w:rFonts w:ascii="Arial" w:hAnsi="Arial" w:cs="Arial"/>
          <w:sz w:val="24"/>
          <w:szCs w:val="24"/>
        </w:rPr>
        <w:t>Mendorong partisipasi masyarakat untuk ikut serta dalam perencanaan pembangunan di desa/kelurahan dan kecamatan;</w:t>
      </w:r>
    </w:p>
    <w:p w:rsidR="001527A4" w:rsidRDefault="001527A4" w:rsidP="001527A4">
      <w:pPr>
        <w:pStyle w:val="BalloonText"/>
        <w:numPr>
          <w:ilvl w:val="0"/>
          <w:numId w:val="50"/>
        </w:numPr>
        <w:tabs>
          <w:tab w:val="clear" w:pos="720"/>
        </w:tabs>
        <w:spacing w:line="480" w:lineRule="auto"/>
        <w:ind w:left="1800"/>
        <w:rPr>
          <w:rFonts w:ascii="Arial" w:hAnsi="Arial" w:cs="Arial"/>
          <w:sz w:val="24"/>
          <w:szCs w:val="24"/>
        </w:rPr>
      </w:pPr>
      <w:r w:rsidRPr="00133461">
        <w:rPr>
          <w:rFonts w:ascii="Arial" w:hAnsi="Arial" w:cs="Arial"/>
          <w:sz w:val="24"/>
          <w:szCs w:val="24"/>
        </w:rPr>
        <w:t>Melakukan pembinaan dan pengawasan terhadap keseluruhan unit kerja baik pemerintah maupun swasta yang mempunyai program kerja dan kegiatan pemberdayaan masyarakat di wilayah kerja kecamatan;</w:t>
      </w:r>
    </w:p>
    <w:p w:rsidR="001527A4" w:rsidRDefault="001527A4" w:rsidP="001527A4">
      <w:pPr>
        <w:pStyle w:val="BalloonText"/>
        <w:numPr>
          <w:ilvl w:val="0"/>
          <w:numId w:val="50"/>
        </w:numPr>
        <w:tabs>
          <w:tab w:val="clear" w:pos="720"/>
        </w:tabs>
        <w:spacing w:line="480" w:lineRule="auto"/>
        <w:ind w:left="1800"/>
        <w:rPr>
          <w:rFonts w:ascii="Arial" w:hAnsi="Arial" w:cs="Arial"/>
          <w:sz w:val="24"/>
          <w:szCs w:val="24"/>
        </w:rPr>
      </w:pPr>
      <w:r w:rsidRPr="00133461">
        <w:rPr>
          <w:rFonts w:ascii="Arial" w:hAnsi="Arial" w:cs="Arial"/>
          <w:sz w:val="24"/>
          <w:szCs w:val="24"/>
        </w:rPr>
        <w:lastRenderedPageBreak/>
        <w:t>Melakukan evaluasi terhadap berbagai kegiatan pemberdayaan masyarakat di wilayah kecamatan baik yang dilakukan oleh unit kerja pemerintah maupun swasta;</w:t>
      </w:r>
    </w:p>
    <w:p w:rsidR="001527A4" w:rsidRDefault="001527A4" w:rsidP="001527A4">
      <w:pPr>
        <w:pStyle w:val="BalloonText"/>
        <w:numPr>
          <w:ilvl w:val="0"/>
          <w:numId w:val="50"/>
        </w:numPr>
        <w:tabs>
          <w:tab w:val="clear" w:pos="720"/>
        </w:tabs>
        <w:spacing w:line="480" w:lineRule="auto"/>
        <w:ind w:left="1800"/>
        <w:rPr>
          <w:rFonts w:ascii="Arial" w:hAnsi="Arial" w:cs="Arial"/>
          <w:sz w:val="24"/>
          <w:szCs w:val="24"/>
        </w:rPr>
      </w:pPr>
      <w:r w:rsidRPr="00133461">
        <w:rPr>
          <w:rFonts w:ascii="Arial" w:hAnsi="Arial" w:cs="Arial"/>
          <w:sz w:val="24"/>
          <w:szCs w:val="24"/>
        </w:rPr>
        <w:t>Melakukan tugas-tugas lain di bidang pemberdayaan masyarakat sesuai dengan peraturan perundang-undangan;</w:t>
      </w:r>
    </w:p>
    <w:p w:rsidR="001527A4" w:rsidRDefault="001527A4" w:rsidP="001527A4">
      <w:pPr>
        <w:pStyle w:val="BalloonText"/>
        <w:numPr>
          <w:ilvl w:val="0"/>
          <w:numId w:val="50"/>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kegiatan peningkatan perekonomian dan pembinaan pelestarian lingkungan hidup;</w:t>
      </w:r>
    </w:p>
    <w:p w:rsidR="001527A4" w:rsidRDefault="001527A4" w:rsidP="001527A4">
      <w:pPr>
        <w:pStyle w:val="BalloonText"/>
        <w:numPr>
          <w:ilvl w:val="0"/>
          <w:numId w:val="50"/>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tugas lain yang diberikan oleh Camat; dan</w:t>
      </w:r>
    </w:p>
    <w:p w:rsidR="001527A4" w:rsidRPr="007802EB" w:rsidRDefault="001527A4" w:rsidP="001527A4">
      <w:pPr>
        <w:pStyle w:val="BalloonText"/>
        <w:numPr>
          <w:ilvl w:val="0"/>
          <w:numId w:val="50"/>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evaluasi dan melaporakan hasil kegiatan.</w:t>
      </w:r>
    </w:p>
    <w:p w:rsidR="001527A4" w:rsidRPr="00432259" w:rsidRDefault="001527A4" w:rsidP="001527A4">
      <w:pPr>
        <w:pStyle w:val="BalloonText"/>
        <w:numPr>
          <w:ilvl w:val="3"/>
          <w:numId w:val="38"/>
        </w:numPr>
        <w:spacing w:line="480" w:lineRule="auto"/>
        <w:ind w:left="1440"/>
        <w:jc w:val="left"/>
        <w:rPr>
          <w:rFonts w:ascii="Arial" w:hAnsi="Arial" w:cs="Arial"/>
          <w:sz w:val="24"/>
          <w:szCs w:val="24"/>
        </w:rPr>
      </w:pPr>
      <w:r w:rsidRPr="00432259">
        <w:rPr>
          <w:rFonts w:ascii="Arial" w:hAnsi="Arial" w:cs="Arial"/>
          <w:sz w:val="24"/>
          <w:szCs w:val="24"/>
        </w:rPr>
        <w:t>Kepala Seksi Kesejahteraan Sosial, mempunyai tugas :</w:t>
      </w:r>
    </w:p>
    <w:p w:rsidR="001527A4" w:rsidRDefault="001527A4" w:rsidP="001527A4">
      <w:pPr>
        <w:pStyle w:val="BalloonText"/>
        <w:numPr>
          <w:ilvl w:val="0"/>
          <w:numId w:val="49"/>
        </w:numPr>
        <w:tabs>
          <w:tab w:val="clear" w:pos="720"/>
        </w:tabs>
        <w:spacing w:line="480" w:lineRule="auto"/>
        <w:ind w:left="1800"/>
        <w:rPr>
          <w:rFonts w:ascii="Arial" w:hAnsi="Arial" w:cs="Arial"/>
          <w:sz w:val="24"/>
          <w:szCs w:val="24"/>
        </w:rPr>
      </w:pPr>
      <w:r w:rsidRPr="00432259">
        <w:rPr>
          <w:rFonts w:ascii="Arial" w:hAnsi="Arial" w:cs="Arial"/>
          <w:sz w:val="24"/>
          <w:szCs w:val="24"/>
        </w:rPr>
        <w:t xml:space="preserve">Melakukan koordinasi  penyusunan rencana dan program kerja dan kegiatan; </w:t>
      </w:r>
    </w:p>
    <w:p w:rsidR="001527A4" w:rsidRDefault="001527A4" w:rsidP="001527A4">
      <w:pPr>
        <w:pStyle w:val="BalloonText"/>
        <w:numPr>
          <w:ilvl w:val="0"/>
          <w:numId w:val="49"/>
        </w:numPr>
        <w:tabs>
          <w:tab w:val="clear" w:pos="720"/>
        </w:tabs>
        <w:spacing w:line="480" w:lineRule="auto"/>
        <w:ind w:left="1800"/>
        <w:rPr>
          <w:rFonts w:ascii="Arial" w:hAnsi="Arial" w:cs="Arial"/>
          <w:sz w:val="24"/>
          <w:szCs w:val="24"/>
        </w:rPr>
      </w:pPr>
      <w:r w:rsidRPr="00133461">
        <w:rPr>
          <w:rFonts w:ascii="Arial" w:hAnsi="Arial" w:cs="Arial"/>
          <w:sz w:val="24"/>
          <w:szCs w:val="24"/>
          <w:lang w:val="sv-SE"/>
        </w:rPr>
        <w:t>Melaksanakan koordinasi, pembinaan dan pelayanan bantuan bencana dan bantuan sosial lainnya</w:t>
      </w:r>
      <w:r w:rsidRPr="00133461">
        <w:rPr>
          <w:rFonts w:ascii="Arial" w:hAnsi="Arial" w:cs="Arial"/>
          <w:sz w:val="24"/>
          <w:szCs w:val="24"/>
        </w:rPr>
        <w:t>;</w:t>
      </w:r>
    </w:p>
    <w:p w:rsidR="001527A4" w:rsidRDefault="001527A4" w:rsidP="001527A4">
      <w:pPr>
        <w:pStyle w:val="BalloonText"/>
        <w:numPr>
          <w:ilvl w:val="0"/>
          <w:numId w:val="49"/>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koordinasi, fasilitasi dan pembinaan kehidupan kerukunan antar umat beragama;</w:t>
      </w:r>
    </w:p>
    <w:p w:rsidR="001527A4" w:rsidRDefault="001527A4" w:rsidP="001527A4">
      <w:pPr>
        <w:pStyle w:val="BalloonText"/>
        <w:numPr>
          <w:ilvl w:val="0"/>
          <w:numId w:val="49"/>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koordinasi, fasilitasi, dan pembinaan pendidikan masyarakat, pemuda, olahraga, kebudayaan dan kesehatan masyarakat;</w:t>
      </w:r>
    </w:p>
    <w:p w:rsidR="001527A4" w:rsidRDefault="001527A4" w:rsidP="001527A4">
      <w:pPr>
        <w:pStyle w:val="BalloonText"/>
        <w:numPr>
          <w:ilvl w:val="0"/>
          <w:numId w:val="49"/>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koordinasi, fasilitasi, dan pembinaan keluarga berencana dan keluarga sejahtera;</w:t>
      </w:r>
    </w:p>
    <w:p w:rsidR="001527A4" w:rsidRDefault="001527A4" w:rsidP="001527A4">
      <w:pPr>
        <w:pStyle w:val="BalloonText"/>
        <w:numPr>
          <w:ilvl w:val="0"/>
          <w:numId w:val="49"/>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koordinasi, fasilitasi dan pembinaan pemberdayaan perempuan dan perlindungan anak;</w:t>
      </w:r>
    </w:p>
    <w:p w:rsidR="001527A4" w:rsidRDefault="001527A4" w:rsidP="001527A4">
      <w:pPr>
        <w:pStyle w:val="BalloonText"/>
        <w:numPr>
          <w:ilvl w:val="0"/>
          <w:numId w:val="49"/>
        </w:numPr>
        <w:tabs>
          <w:tab w:val="clear" w:pos="720"/>
        </w:tabs>
        <w:spacing w:line="480" w:lineRule="auto"/>
        <w:ind w:left="1800"/>
        <w:rPr>
          <w:rFonts w:ascii="Arial" w:hAnsi="Arial" w:cs="Arial"/>
          <w:sz w:val="24"/>
          <w:szCs w:val="24"/>
        </w:rPr>
      </w:pPr>
      <w:r w:rsidRPr="00133461">
        <w:rPr>
          <w:rFonts w:ascii="Arial" w:hAnsi="Arial" w:cs="Arial"/>
          <w:sz w:val="24"/>
          <w:szCs w:val="24"/>
        </w:rPr>
        <w:lastRenderedPageBreak/>
        <w:t>Melaksanakan tugas lain yang diberikan oleh Camat; dan</w:t>
      </w:r>
    </w:p>
    <w:p w:rsidR="001527A4" w:rsidRDefault="001527A4" w:rsidP="001527A4">
      <w:pPr>
        <w:pStyle w:val="BalloonText"/>
        <w:numPr>
          <w:ilvl w:val="0"/>
          <w:numId w:val="49"/>
        </w:numPr>
        <w:tabs>
          <w:tab w:val="clear" w:pos="720"/>
        </w:tabs>
        <w:spacing w:line="480" w:lineRule="auto"/>
        <w:ind w:left="1800"/>
        <w:rPr>
          <w:rFonts w:ascii="Arial" w:hAnsi="Arial" w:cs="Arial"/>
          <w:sz w:val="24"/>
          <w:szCs w:val="24"/>
        </w:rPr>
      </w:pPr>
      <w:r w:rsidRPr="00133461">
        <w:rPr>
          <w:rFonts w:ascii="Arial" w:hAnsi="Arial" w:cs="Arial"/>
          <w:sz w:val="24"/>
          <w:szCs w:val="24"/>
        </w:rPr>
        <w:t>Melakukan evaluasi dan melaporkan hasil kegiatan.</w:t>
      </w:r>
    </w:p>
    <w:p w:rsidR="001527A4" w:rsidRPr="00A06008" w:rsidRDefault="001527A4" w:rsidP="001527A4">
      <w:pPr>
        <w:pStyle w:val="BalloonText"/>
        <w:spacing w:line="480" w:lineRule="auto"/>
        <w:ind w:left="1800"/>
        <w:rPr>
          <w:rFonts w:ascii="Arial" w:hAnsi="Arial" w:cs="Arial"/>
          <w:sz w:val="10"/>
          <w:szCs w:val="24"/>
        </w:rPr>
      </w:pPr>
    </w:p>
    <w:p w:rsidR="001527A4" w:rsidRPr="00432259" w:rsidRDefault="001527A4" w:rsidP="001527A4">
      <w:pPr>
        <w:pStyle w:val="BalloonText"/>
        <w:numPr>
          <w:ilvl w:val="3"/>
          <w:numId w:val="38"/>
        </w:numPr>
        <w:spacing w:line="480" w:lineRule="auto"/>
        <w:ind w:left="1440"/>
        <w:jc w:val="left"/>
        <w:rPr>
          <w:rFonts w:ascii="Arial" w:hAnsi="Arial" w:cs="Arial"/>
          <w:sz w:val="24"/>
          <w:szCs w:val="24"/>
        </w:rPr>
      </w:pPr>
      <w:r w:rsidRPr="00432259">
        <w:rPr>
          <w:rFonts w:ascii="Arial" w:hAnsi="Arial" w:cs="Arial"/>
          <w:sz w:val="24"/>
          <w:szCs w:val="24"/>
        </w:rPr>
        <w:t>Kepala Seksi Pelayanan Umum, mempunyai tugas :</w:t>
      </w:r>
    </w:p>
    <w:p w:rsidR="001527A4" w:rsidRDefault="001527A4" w:rsidP="001527A4">
      <w:pPr>
        <w:pStyle w:val="BalloonText"/>
        <w:numPr>
          <w:ilvl w:val="0"/>
          <w:numId w:val="51"/>
        </w:numPr>
        <w:tabs>
          <w:tab w:val="clear" w:pos="720"/>
        </w:tabs>
        <w:spacing w:line="480" w:lineRule="auto"/>
        <w:ind w:left="1800"/>
        <w:rPr>
          <w:rFonts w:ascii="Arial" w:hAnsi="Arial" w:cs="Arial"/>
          <w:sz w:val="24"/>
          <w:szCs w:val="24"/>
        </w:rPr>
      </w:pPr>
      <w:r w:rsidRPr="00432259">
        <w:rPr>
          <w:rFonts w:ascii="Arial" w:hAnsi="Arial" w:cs="Arial"/>
          <w:sz w:val="24"/>
          <w:szCs w:val="24"/>
        </w:rPr>
        <w:t>Melakukan koordinasi  penyusunan rencana dan program kerja dan kegiatan;</w:t>
      </w:r>
    </w:p>
    <w:p w:rsidR="001527A4" w:rsidRDefault="001527A4" w:rsidP="001527A4">
      <w:pPr>
        <w:pStyle w:val="BalloonText"/>
        <w:numPr>
          <w:ilvl w:val="0"/>
          <w:numId w:val="51"/>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koordinasi penyelenggaraan pelayanan umum di wilayah kecamatan;</w:t>
      </w:r>
    </w:p>
    <w:p w:rsidR="001527A4" w:rsidRDefault="001527A4" w:rsidP="001527A4">
      <w:pPr>
        <w:pStyle w:val="BalloonText"/>
        <w:numPr>
          <w:ilvl w:val="0"/>
          <w:numId w:val="51"/>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koordinasi, fasilitasi dan  penyelenggaraan pelayanan umum di bidang kebersihan, keindahan, pertamanan dan kesehatan lingkungan di wilayah kecamatan;</w:t>
      </w:r>
    </w:p>
    <w:p w:rsidR="001527A4" w:rsidRDefault="001527A4" w:rsidP="001527A4">
      <w:pPr>
        <w:pStyle w:val="BalloonText"/>
        <w:numPr>
          <w:ilvl w:val="0"/>
          <w:numId w:val="51"/>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koordinasi, fasilitasi dan penyelenggaraan pembinaan pembangunan sarana dan prasarana fisik pelayanan umum;</w:t>
      </w:r>
    </w:p>
    <w:p w:rsidR="001527A4" w:rsidRDefault="001527A4" w:rsidP="001527A4">
      <w:pPr>
        <w:pStyle w:val="BalloonText"/>
        <w:numPr>
          <w:ilvl w:val="0"/>
          <w:numId w:val="51"/>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koordinasi, fasilitasi dan penyelenggaraan kegiatan inventarisasi kekayaan desa/kelurahan di wilayah kecamatan;</w:t>
      </w:r>
    </w:p>
    <w:p w:rsidR="001527A4" w:rsidRDefault="001527A4" w:rsidP="001527A4">
      <w:pPr>
        <w:pStyle w:val="BalloonText"/>
        <w:numPr>
          <w:ilvl w:val="0"/>
          <w:numId w:val="51"/>
        </w:numPr>
        <w:tabs>
          <w:tab w:val="clear" w:pos="720"/>
        </w:tabs>
        <w:spacing w:line="480" w:lineRule="auto"/>
        <w:ind w:left="1800"/>
        <w:rPr>
          <w:rFonts w:ascii="Arial" w:hAnsi="Arial" w:cs="Arial"/>
          <w:sz w:val="24"/>
          <w:szCs w:val="24"/>
        </w:rPr>
      </w:pPr>
      <w:r w:rsidRPr="00133461">
        <w:rPr>
          <w:rFonts w:ascii="Arial" w:hAnsi="Arial" w:cs="Arial"/>
          <w:sz w:val="24"/>
          <w:szCs w:val="24"/>
        </w:rPr>
        <w:t>Melaksanakan tugas lain yang diberikan oleh Camat; dan</w:t>
      </w:r>
    </w:p>
    <w:p w:rsidR="001527A4" w:rsidRDefault="001527A4" w:rsidP="001527A4">
      <w:pPr>
        <w:pStyle w:val="BalloonText"/>
        <w:numPr>
          <w:ilvl w:val="0"/>
          <w:numId w:val="51"/>
        </w:numPr>
        <w:tabs>
          <w:tab w:val="clear" w:pos="720"/>
        </w:tabs>
        <w:spacing w:line="480" w:lineRule="auto"/>
        <w:ind w:left="1800"/>
        <w:rPr>
          <w:rFonts w:ascii="Arial" w:hAnsi="Arial" w:cs="Arial"/>
          <w:sz w:val="24"/>
          <w:szCs w:val="24"/>
        </w:rPr>
      </w:pPr>
      <w:r w:rsidRPr="00133461">
        <w:rPr>
          <w:rFonts w:ascii="Arial" w:hAnsi="Arial" w:cs="Arial"/>
          <w:sz w:val="24"/>
          <w:szCs w:val="24"/>
        </w:rPr>
        <w:t>Melakukan evaluasi dan melaporkan hasil kegiatan.</w:t>
      </w:r>
    </w:p>
    <w:p w:rsidR="001527A4" w:rsidRDefault="001527A4" w:rsidP="001527A4">
      <w:pPr>
        <w:spacing w:line="480" w:lineRule="auto"/>
        <w:rPr>
          <w:rFonts w:cs="Arial"/>
          <w:szCs w:val="24"/>
        </w:rPr>
      </w:pPr>
    </w:p>
    <w:p w:rsidR="001527A4" w:rsidRDefault="001527A4" w:rsidP="001527A4">
      <w:pPr>
        <w:spacing w:line="480" w:lineRule="auto"/>
        <w:rPr>
          <w:rFonts w:cs="Arial"/>
          <w:szCs w:val="24"/>
        </w:rPr>
      </w:pPr>
    </w:p>
    <w:p w:rsidR="001527A4" w:rsidRDefault="001527A4" w:rsidP="001527A4">
      <w:pPr>
        <w:spacing w:line="480" w:lineRule="auto"/>
        <w:ind w:left="720" w:hanging="720"/>
        <w:rPr>
          <w:rFonts w:cs="Arial"/>
          <w:b/>
          <w:szCs w:val="24"/>
        </w:rPr>
      </w:pPr>
      <w:r>
        <w:rPr>
          <w:rFonts w:cs="Arial"/>
          <w:b/>
          <w:szCs w:val="24"/>
        </w:rPr>
        <w:t xml:space="preserve">4.1.6 </w:t>
      </w:r>
      <w:r w:rsidRPr="00897118">
        <w:rPr>
          <w:rFonts w:cs="Arial"/>
          <w:b/>
          <w:szCs w:val="24"/>
        </w:rPr>
        <w:t>Potensi Pajak Bumi Dan Bangunan</w:t>
      </w:r>
      <w:r>
        <w:rPr>
          <w:rFonts w:cs="Arial"/>
          <w:b/>
          <w:szCs w:val="24"/>
        </w:rPr>
        <w:t xml:space="preserve"> Perdesaan Perkotaan</w:t>
      </w:r>
      <w:r w:rsidRPr="00897118">
        <w:rPr>
          <w:rFonts w:cs="Arial"/>
          <w:b/>
          <w:szCs w:val="24"/>
        </w:rPr>
        <w:t xml:space="preserve"> (PBB</w:t>
      </w:r>
      <w:r>
        <w:rPr>
          <w:rFonts w:cs="Arial"/>
          <w:b/>
          <w:szCs w:val="24"/>
        </w:rPr>
        <w:t>P2</w:t>
      </w:r>
      <w:r w:rsidRPr="00897118">
        <w:rPr>
          <w:rFonts w:cs="Arial"/>
          <w:b/>
          <w:szCs w:val="24"/>
        </w:rPr>
        <w:t xml:space="preserve">) Kecamatan </w:t>
      </w:r>
      <w:r>
        <w:rPr>
          <w:rFonts w:cs="Arial"/>
          <w:b/>
          <w:szCs w:val="24"/>
        </w:rPr>
        <w:t>Tomohon Utara</w:t>
      </w:r>
    </w:p>
    <w:p w:rsidR="001527A4" w:rsidRDefault="001527A4" w:rsidP="001527A4">
      <w:pPr>
        <w:spacing w:line="480" w:lineRule="auto"/>
        <w:ind w:firstLine="720"/>
        <w:rPr>
          <w:rFonts w:cs="Arial"/>
          <w:szCs w:val="24"/>
        </w:rPr>
      </w:pPr>
      <w:r>
        <w:rPr>
          <w:rFonts w:cs="Arial"/>
          <w:b/>
          <w:szCs w:val="24"/>
        </w:rPr>
        <w:tab/>
      </w:r>
      <w:r>
        <w:rPr>
          <w:rFonts w:cs="Arial"/>
          <w:szCs w:val="24"/>
        </w:rPr>
        <w:t xml:space="preserve">Kecamatan Tomohon Utara Kota Tomohon merupakan kecamatan yang memiliki potensi yang besar dari sector Pajak Bumi dan Bangunan Perdesaan Perkotaan </w:t>
      </w:r>
      <w:r>
        <w:rPr>
          <w:rFonts w:cs="Arial"/>
          <w:szCs w:val="24"/>
        </w:rPr>
        <w:lastRenderedPageBreak/>
        <w:t>(PBBP2). Dua tahun terakhir Kecamatan Tomohon Utara mengalami peningkatan wajab pajak dengan penetapan pajak yang tinggi.</w:t>
      </w:r>
    </w:p>
    <w:p w:rsidR="001527A4" w:rsidRDefault="001527A4" w:rsidP="001527A4">
      <w:pPr>
        <w:jc w:val="center"/>
        <w:rPr>
          <w:rFonts w:cs="Arial"/>
          <w:b/>
          <w:szCs w:val="24"/>
        </w:rPr>
      </w:pPr>
      <w:r>
        <w:rPr>
          <w:rFonts w:cs="Arial"/>
          <w:b/>
          <w:szCs w:val="24"/>
        </w:rPr>
        <w:t>Tabel 4.1.5</w:t>
      </w:r>
    </w:p>
    <w:p w:rsidR="001527A4" w:rsidRDefault="001527A4" w:rsidP="001527A4">
      <w:pPr>
        <w:jc w:val="center"/>
        <w:rPr>
          <w:rFonts w:cs="Arial"/>
          <w:b/>
          <w:szCs w:val="24"/>
        </w:rPr>
      </w:pPr>
      <w:r>
        <w:rPr>
          <w:rFonts w:cs="Arial"/>
          <w:b/>
          <w:szCs w:val="24"/>
        </w:rPr>
        <w:t>Jumlah Wajib Pajak, Penetapan Target Perolehan PBB Dan Realisasi PBBP2 Kecamatan Tomohon Utara Kota Tomohon</w:t>
      </w:r>
    </w:p>
    <w:tbl>
      <w:tblPr>
        <w:tblStyle w:val="TableGrid"/>
        <w:tblW w:w="0" w:type="auto"/>
        <w:tblInd w:w="851" w:type="dxa"/>
        <w:tblLook w:val="04A0" w:firstRow="1" w:lastRow="0" w:firstColumn="1" w:lastColumn="0" w:noHBand="0" w:noVBand="1"/>
      </w:tblPr>
      <w:tblGrid>
        <w:gridCol w:w="562"/>
        <w:gridCol w:w="992"/>
        <w:gridCol w:w="1843"/>
        <w:gridCol w:w="2410"/>
        <w:gridCol w:w="1603"/>
      </w:tblGrid>
      <w:tr w:rsidR="001527A4" w:rsidTr="003D1CD2">
        <w:tc>
          <w:tcPr>
            <w:tcW w:w="562" w:type="dxa"/>
            <w:shd w:val="clear" w:color="auto" w:fill="F4B083" w:themeFill="accent2" w:themeFillTint="99"/>
          </w:tcPr>
          <w:p w:rsidR="001527A4" w:rsidRPr="00F729BC" w:rsidRDefault="001527A4" w:rsidP="003D1CD2">
            <w:pPr>
              <w:spacing w:line="276" w:lineRule="auto"/>
              <w:jc w:val="center"/>
              <w:rPr>
                <w:rFonts w:cs="Arial"/>
                <w:b/>
                <w:szCs w:val="24"/>
              </w:rPr>
            </w:pPr>
            <w:r w:rsidRPr="00F729BC">
              <w:rPr>
                <w:rFonts w:cs="Arial"/>
                <w:b/>
                <w:szCs w:val="24"/>
              </w:rPr>
              <w:t xml:space="preserve">No </w:t>
            </w:r>
          </w:p>
        </w:tc>
        <w:tc>
          <w:tcPr>
            <w:tcW w:w="992" w:type="dxa"/>
            <w:shd w:val="clear" w:color="auto" w:fill="F4B083" w:themeFill="accent2" w:themeFillTint="99"/>
          </w:tcPr>
          <w:p w:rsidR="001527A4" w:rsidRPr="00F729BC" w:rsidRDefault="001527A4" w:rsidP="003D1CD2">
            <w:pPr>
              <w:spacing w:line="276" w:lineRule="auto"/>
              <w:jc w:val="center"/>
              <w:rPr>
                <w:rFonts w:cs="Arial"/>
                <w:b/>
                <w:szCs w:val="24"/>
              </w:rPr>
            </w:pPr>
            <w:r w:rsidRPr="00F729BC">
              <w:rPr>
                <w:rFonts w:cs="Arial"/>
                <w:b/>
                <w:szCs w:val="24"/>
              </w:rPr>
              <w:t>Tahun</w:t>
            </w:r>
          </w:p>
        </w:tc>
        <w:tc>
          <w:tcPr>
            <w:tcW w:w="1843" w:type="dxa"/>
            <w:shd w:val="clear" w:color="auto" w:fill="F4B083" w:themeFill="accent2" w:themeFillTint="99"/>
          </w:tcPr>
          <w:p w:rsidR="001527A4" w:rsidRPr="00F729BC" w:rsidRDefault="001527A4" w:rsidP="003D1CD2">
            <w:pPr>
              <w:spacing w:line="276" w:lineRule="auto"/>
              <w:jc w:val="center"/>
              <w:rPr>
                <w:rFonts w:cs="Arial"/>
                <w:b/>
                <w:szCs w:val="24"/>
              </w:rPr>
            </w:pPr>
            <w:r w:rsidRPr="00F729BC">
              <w:rPr>
                <w:rFonts w:cs="Arial"/>
                <w:b/>
                <w:szCs w:val="24"/>
              </w:rPr>
              <w:t>Jumlah Wajib Pajak</w:t>
            </w:r>
          </w:p>
        </w:tc>
        <w:tc>
          <w:tcPr>
            <w:tcW w:w="2410" w:type="dxa"/>
            <w:shd w:val="clear" w:color="auto" w:fill="F4B083" w:themeFill="accent2" w:themeFillTint="99"/>
          </w:tcPr>
          <w:p w:rsidR="001527A4" w:rsidRPr="00F729BC" w:rsidRDefault="001527A4" w:rsidP="003D1CD2">
            <w:pPr>
              <w:spacing w:line="276" w:lineRule="auto"/>
              <w:jc w:val="center"/>
              <w:rPr>
                <w:rFonts w:cs="Arial"/>
                <w:b/>
                <w:szCs w:val="24"/>
              </w:rPr>
            </w:pPr>
            <w:r w:rsidRPr="00F729BC">
              <w:rPr>
                <w:rFonts w:cs="Arial"/>
                <w:b/>
                <w:szCs w:val="24"/>
              </w:rPr>
              <w:t>Jumlah Penetapan Target PBB</w:t>
            </w:r>
          </w:p>
        </w:tc>
        <w:tc>
          <w:tcPr>
            <w:tcW w:w="1603" w:type="dxa"/>
            <w:shd w:val="clear" w:color="auto" w:fill="F4B083" w:themeFill="accent2" w:themeFillTint="99"/>
          </w:tcPr>
          <w:p w:rsidR="001527A4" w:rsidRPr="00F729BC" w:rsidRDefault="001527A4" w:rsidP="003D1CD2">
            <w:pPr>
              <w:spacing w:line="276" w:lineRule="auto"/>
              <w:jc w:val="center"/>
              <w:rPr>
                <w:rFonts w:cs="Arial"/>
                <w:b/>
                <w:szCs w:val="24"/>
              </w:rPr>
            </w:pPr>
            <w:r w:rsidRPr="00F729BC">
              <w:rPr>
                <w:rFonts w:cs="Arial"/>
                <w:b/>
                <w:szCs w:val="24"/>
              </w:rPr>
              <w:t>Realisasi PBB</w:t>
            </w:r>
          </w:p>
        </w:tc>
      </w:tr>
      <w:tr w:rsidR="001527A4" w:rsidTr="003D1CD2">
        <w:tc>
          <w:tcPr>
            <w:tcW w:w="562" w:type="dxa"/>
          </w:tcPr>
          <w:p w:rsidR="001527A4" w:rsidRDefault="001527A4" w:rsidP="003D1CD2">
            <w:pPr>
              <w:spacing w:line="276" w:lineRule="auto"/>
              <w:jc w:val="center"/>
              <w:rPr>
                <w:rFonts w:cs="Arial"/>
                <w:szCs w:val="24"/>
              </w:rPr>
            </w:pPr>
            <w:r>
              <w:rPr>
                <w:rFonts w:cs="Arial"/>
                <w:szCs w:val="24"/>
              </w:rPr>
              <w:t>1</w:t>
            </w:r>
          </w:p>
        </w:tc>
        <w:tc>
          <w:tcPr>
            <w:tcW w:w="992" w:type="dxa"/>
          </w:tcPr>
          <w:p w:rsidR="001527A4" w:rsidRDefault="001527A4" w:rsidP="003D1CD2">
            <w:pPr>
              <w:spacing w:line="276" w:lineRule="auto"/>
              <w:jc w:val="center"/>
              <w:rPr>
                <w:rFonts w:cs="Arial"/>
                <w:szCs w:val="24"/>
              </w:rPr>
            </w:pPr>
            <w:r>
              <w:rPr>
                <w:rFonts w:cs="Arial"/>
                <w:szCs w:val="24"/>
              </w:rPr>
              <w:t>2014</w:t>
            </w:r>
          </w:p>
        </w:tc>
        <w:tc>
          <w:tcPr>
            <w:tcW w:w="1843" w:type="dxa"/>
          </w:tcPr>
          <w:p w:rsidR="001527A4" w:rsidRDefault="001527A4" w:rsidP="003D1CD2">
            <w:pPr>
              <w:spacing w:line="276" w:lineRule="auto"/>
              <w:jc w:val="center"/>
              <w:rPr>
                <w:rFonts w:cs="Arial"/>
                <w:szCs w:val="24"/>
              </w:rPr>
            </w:pPr>
            <w:r>
              <w:rPr>
                <w:rFonts w:cs="Arial"/>
                <w:szCs w:val="24"/>
              </w:rPr>
              <w:t>8193</w:t>
            </w:r>
          </w:p>
        </w:tc>
        <w:tc>
          <w:tcPr>
            <w:tcW w:w="2410" w:type="dxa"/>
          </w:tcPr>
          <w:p w:rsidR="001527A4" w:rsidRDefault="001527A4" w:rsidP="003D1CD2">
            <w:pPr>
              <w:spacing w:line="276" w:lineRule="auto"/>
              <w:jc w:val="center"/>
              <w:rPr>
                <w:rFonts w:cs="Arial"/>
                <w:szCs w:val="24"/>
              </w:rPr>
            </w:pPr>
            <w:r>
              <w:rPr>
                <w:rFonts w:cs="Arial"/>
                <w:szCs w:val="24"/>
              </w:rPr>
              <w:t>537.332.090</w:t>
            </w:r>
          </w:p>
        </w:tc>
        <w:tc>
          <w:tcPr>
            <w:tcW w:w="1603" w:type="dxa"/>
          </w:tcPr>
          <w:p w:rsidR="001527A4" w:rsidRDefault="001527A4" w:rsidP="003D1CD2">
            <w:pPr>
              <w:spacing w:line="276" w:lineRule="auto"/>
              <w:jc w:val="center"/>
              <w:rPr>
                <w:rFonts w:cs="Arial"/>
                <w:szCs w:val="24"/>
              </w:rPr>
            </w:pPr>
            <w:r>
              <w:rPr>
                <w:rFonts w:cs="Arial"/>
                <w:szCs w:val="24"/>
              </w:rPr>
              <w:t>445.833.886</w:t>
            </w:r>
          </w:p>
        </w:tc>
      </w:tr>
      <w:tr w:rsidR="001527A4" w:rsidTr="003D1CD2">
        <w:tc>
          <w:tcPr>
            <w:tcW w:w="562" w:type="dxa"/>
          </w:tcPr>
          <w:p w:rsidR="001527A4" w:rsidRDefault="001527A4" w:rsidP="003D1CD2">
            <w:pPr>
              <w:spacing w:line="276" w:lineRule="auto"/>
              <w:jc w:val="center"/>
              <w:rPr>
                <w:rFonts w:cs="Arial"/>
                <w:szCs w:val="24"/>
              </w:rPr>
            </w:pPr>
            <w:r>
              <w:rPr>
                <w:rFonts w:cs="Arial"/>
                <w:szCs w:val="24"/>
              </w:rPr>
              <w:t>2</w:t>
            </w:r>
          </w:p>
        </w:tc>
        <w:tc>
          <w:tcPr>
            <w:tcW w:w="992" w:type="dxa"/>
          </w:tcPr>
          <w:p w:rsidR="001527A4" w:rsidRDefault="001527A4" w:rsidP="003D1CD2">
            <w:pPr>
              <w:spacing w:line="276" w:lineRule="auto"/>
              <w:jc w:val="center"/>
              <w:rPr>
                <w:rFonts w:cs="Arial"/>
                <w:szCs w:val="24"/>
              </w:rPr>
            </w:pPr>
            <w:r>
              <w:rPr>
                <w:rFonts w:cs="Arial"/>
                <w:szCs w:val="24"/>
              </w:rPr>
              <w:t>2015</w:t>
            </w:r>
          </w:p>
        </w:tc>
        <w:tc>
          <w:tcPr>
            <w:tcW w:w="1843" w:type="dxa"/>
          </w:tcPr>
          <w:p w:rsidR="001527A4" w:rsidRDefault="001527A4" w:rsidP="003D1CD2">
            <w:pPr>
              <w:spacing w:line="276" w:lineRule="auto"/>
              <w:jc w:val="center"/>
              <w:rPr>
                <w:rFonts w:cs="Arial"/>
                <w:szCs w:val="24"/>
              </w:rPr>
            </w:pPr>
            <w:r>
              <w:rPr>
                <w:rFonts w:cs="Arial"/>
                <w:szCs w:val="24"/>
              </w:rPr>
              <w:t>9671</w:t>
            </w:r>
          </w:p>
        </w:tc>
        <w:tc>
          <w:tcPr>
            <w:tcW w:w="2410" w:type="dxa"/>
          </w:tcPr>
          <w:p w:rsidR="001527A4" w:rsidRDefault="001527A4" w:rsidP="003D1CD2">
            <w:pPr>
              <w:spacing w:line="276" w:lineRule="auto"/>
              <w:jc w:val="center"/>
              <w:rPr>
                <w:rFonts w:cs="Arial"/>
                <w:szCs w:val="24"/>
              </w:rPr>
            </w:pPr>
            <w:r>
              <w:rPr>
                <w:rFonts w:cs="Arial"/>
                <w:szCs w:val="24"/>
              </w:rPr>
              <w:t>638.121.084</w:t>
            </w:r>
          </w:p>
        </w:tc>
        <w:tc>
          <w:tcPr>
            <w:tcW w:w="1603" w:type="dxa"/>
          </w:tcPr>
          <w:p w:rsidR="001527A4" w:rsidRDefault="001527A4" w:rsidP="003D1CD2">
            <w:pPr>
              <w:spacing w:line="276" w:lineRule="auto"/>
              <w:jc w:val="center"/>
              <w:rPr>
                <w:rFonts w:cs="Arial"/>
                <w:szCs w:val="24"/>
              </w:rPr>
            </w:pPr>
            <w:r>
              <w:rPr>
                <w:rFonts w:cs="Arial"/>
                <w:szCs w:val="24"/>
              </w:rPr>
              <w:t>498.292.269</w:t>
            </w:r>
          </w:p>
        </w:tc>
      </w:tr>
      <w:tr w:rsidR="001527A4" w:rsidTr="003D1CD2">
        <w:tc>
          <w:tcPr>
            <w:tcW w:w="562" w:type="dxa"/>
          </w:tcPr>
          <w:p w:rsidR="001527A4" w:rsidRDefault="001527A4" w:rsidP="003D1CD2">
            <w:pPr>
              <w:spacing w:line="276" w:lineRule="auto"/>
              <w:jc w:val="center"/>
              <w:rPr>
                <w:rFonts w:cs="Arial"/>
                <w:szCs w:val="24"/>
              </w:rPr>
            </w:pPr>
            <w:r>
              <w:rPr>
                <w:rFonts w:cs="Arial"/>
                <w:szCs w:val="24"/>
              </w:rPr>
              <w:t>3</w:t>
            </w:r>
          </w:p>
        </w:tc>
        <w:tc>
          <w:tcPr>
            <w:tcW w:w="992" w:type="dxa"/>
          </w:tcPr>
          <w:p w:rsidR="001527A4" w:rsidRDefault="001527A4" w:rsidP="003D1CD2">
            <w:pPr>
              <w:spacing w:line="276" w:lineRule="auto"/>
              <w:jc w:val="center"/>
              <w:rPr>
                <w:rFonts w:cs="Arial"/>
                <w:szCs w:val="24"/>
              </w:rPr>
            </w:pPr>
            <w:r>
              <w:rPr>
                <w:rFonts w:cs="Arial"/>
                <w:szCs w:val="24"/>
              </w:rPr>
              <w:t>2016</w:t>
            </w:r>
          </w:p>
        </w:tc>
        <w:tc>
          <w:tcPr>
            <w:tcW w:w="1843" w:type="dxa"/>
          </w:tcPr>
          <w:p w:rsidR="001527A4" w:rsidRDefault="001527A4" w:rsidP="003D1CD2">
            <w:pPr>
              <w:spacing w:line="276" w:lineRule="auto"/>
              <w:jc w:val="center"/>
              <w:rPr>
                <w:rFonts w:cs="Arial"/>
                <w:szCs w:val="24"/>
              </w:rPr>
            </w:pPr>
            <w:r>
              <w:rPr>
                <w:rFonts w:cs="Arial"/>
                <w:szCs w:val="24"/>
              </w:rPr>
              <w:t>10010</w:t>
            </w:r>
          </w:p>
        </w:tc>
        <w:tc>
          <w:tcPr>
            <w:tcW w:w="2410" w:type="dxa"/>
          </w:tcPr>
          <w:p w:rsidR="001527A4" w:rsidRDefault="001527A4" w:rsidP="003D1CD2">
            <w:pPr>
              <w:spacing w:line="276" w:lineRule="auto"/>
              <w:jc w:val="center"/>
              <w:rPr>
                <w:rFonts w:cs="Arial"/>
                <w:szCs w:val="24"/>
              </w:rPr>
            </w:pPr>
            <w:r>
              <w:rPr>
                <w:rFonts w:cs="Arial"/>
                <w:szCs w:val="24"/>
              </w:rPr>
              <w:t>668.013.131</w:t>
            </w:r>
          </w:p>
        </w:tc>
        <w:tc>
          <w:tcPr>
            <w:tcW w:w="1603" w:type="dxa"/>
          </w:tcPr>
          <w:p w:rsidR="001527A4" w:rsidRDefault="001527A4" w:rsidP="003D1CD2">
            <w:pPr>
              <w:spacing w:line="276" w:lineRule="auto"/>
              <w:jc w:val="center"/>
              <w:rPr>
                <w:rFonts w:cs="Arial"/>
                <w:szCs w:val="24"/>
              </w:rPr>
            </w:pPr>
            <w:r>
              <w:rPr>
                <w:rFonts w:cs="Arial"/>
                <w:szCs w:val="24"/>
              </w:rPr>
              <w:t>648.157.545</w:t>
            </w:r>
          </w:p>
        </w:tc>
      </w:tr>
    </w:tbl>
    <w:p w:rsidR="001527A4" w:rsidRPr="00B74B55" w:rsidRDefault="001527A4" w:rsidP="001527A4">
      <w:pPr>
        <w:spacing w:line="276" w:lineRule="auto"/>
        <w:ind w:left="1843" w:hanging="992"/>
        <w:rPr>
          <w:rFonts w:cs="Arial"/>
          <w:szCs w:val="24"/>
        </w:rPr>
      </w:pPr>
      <w:r>
        <w:rPr>
          <w:rFonts w:cs="Arial"/>
          <w:szCs w:val="24"/>
        </w:rPr>
        <w:t xml:space="preserve">Sumber: Data Himpunan Ketetapan Pajak Dan Realisasi PBBP2 Kecamatan Tomohon Utara </w:t>
      </w:r>
    </w:p>
    <w:p w:rsidR="001527A4" w:rsidRDefault="001527A4" w:rsidP="001527A4">
      <w:pPr>
        <w:spacing w:line="480" w:lineRule="auto"/>
        <w:rPr>
          <w:rFonts w:cs="Arial"/>
          <w:szCs w:val="24"/>
        </w:rPr>
      </w:pPr>
    </w:p>
    <w:p w:rsidR="001527A4" w:rsidRDefault="001527A4" w:rsidP="001527A4">
      <w:pPr>
        <w:spacing w:line="480" w:lineRule="auto"/>
        <w:ind w:firstLine="720"/>
        <w:rPr>
          <w:rFonts w:cs="Arial"/>
          <w:szCs w:val="24"/>
          <w:lang w:val="id-ID"/>
        </w:rPr>
      </w:pPr>
      <w:r>
        <w:rPr>
          <w:rFonts w:cs="Arial"/>
          <w:szCs w:val="24"/>
        </w:rPr>
        <w:t>Melihat tab</w:t>
      </w:r>
      <w:r>
        <w:rPr>
          <w:rFonts w:cs="Arial"/>
          <w:szCs w:val="24"/>
          <w:lang w:val="id-ID"/>
        </w:rPr>
        <w:t>el</w:t>
      </w:r>
      <w:r>
        <w:rPr>
          <w:rFonts w:cs="Arial"/>
          <w:szCs w:val="24"/>
        </w:rPr>
        <w:t xml:space="preserve"> diatas maka dapat disimpulkan bahwa terdapat penambahan jumlah wajib pajak dan penetapan target PBB terhutang dari tahun 2014. Jumlah wajib pajak dari tahun 2014 terjadi peningkatan 1817 wajib pajak. Untuk tahun 2016 sampai pada akhir pelaksanaan magang penetapan besaran pajak terhutang sudah ada, tetapi perubahan objek pajak belum ada perolehan realisasinya</w:t>
      </w:r>
      <w:r>
        <w:rPr>
          <w:rFonts w:cs="Arial"/>
          <w:szCs w:val="24"/>
          <w:lang w:val="id-ID"/>
        </w:rPr>
        <w:t>.</w:t>
      </w:r>
    </w:p>
    <w:p w:rsidR="001527A4" w:rsidRPr="003502E0" w:rsidRDefault="001527A4" w:rsidP="001527A4">
      <w:pPr>
        <w:spacing w:line="480" w:lineRule="auto"/>
        <w:ind w:firstLine="720"/>
        <w:rPr>
          <w:rFonts w:cs="Arial"/>
          <w:szCs w:val="24"/>
          <w:lang w:val="id-ID"/>
        </w:rPr>
      </w:pPr>
      <w:r>
        <w:rPr>
          <w:rFonts w:cs="Arial"/>
          <w:szCs w:val="24"/>
        </w:rPr>
        <w:t xml:space="preserve">Objek pajak bumi dan bangunan adalah tanah/bumi yang diatasnya terdapat konstruksi bangunan yang dimiliki, dikuasai, dimanfaatkan oleh orang per orang atau badan organisasi non pemerintahan serta tidak dikenakan bagi tanah dan bangunan pemerintah (seperti sekolah, </w:t>
      </w:r>
      <w:proofErr w:type="gramStart"/>
      <w:r>
        <w:rPr>
          <w:rFonts w:cs="Arial"/>
          <w:szCs w:val="24"/>
        </w:rPr>
        <w:t>kantor</w:t>
      </w:r>
      <w:proofErr w:type="gramEnd"/>
      <w:r>
        <w:rPr>
          <w:rFonts w:cs="Arial"/>
          <w:szCs w:val="24"/>
        </w:rPr>
        <w:t xml:space="preserve"> instansi pemerintah dan sarana prasana milik pemerintah lainnya), tempat social kemasyarakatan (seperti tempat ibadah, pekuburan umum, panti dan lain-lain.</w:t>
      </w:r>
    </w:p>
    <w:p w:rsidR="001527A4" w:rsidRDefault="001527A4" w:rsidP="001527A4">
      <w:pPr>
        <w:jc w:val="center"/>
        <w:rPr>
          <w:rFonts w:cs="Arial"/>
          <w:b/>
          <w:szCs w:val="24"/>
        </w:rPr>
      </w:pPr>
    </w:p>
    <w:p w:rsidR="001527A4" w:rsidRDefault="001527A4" w:rsidP="001527A4">
      <w:pPr>
        <w:jc w:val="center"/>
        <w:rPr>
          <w:rFonts w:cs="Arial"/>
          <w:b/>
          <w:szCs w:val="24"/>
        </w:rPr>
      </w:pPr>
    </w:p>
    <w:p w:rsidR="001527A4" w:rsidRDefault="001527A4" w:rsidP="001527A4">
      <w:pPr>
        <w:jc w:val="center"/>
        <w:rPr>
          <w:rFonts w:cs="Arial"/>
          <w:szCs w:val="24"/>
        </w:rPr>
      </w:pPr>
      <w:r>
        <w:rPr>
          <w:rFonts w:cs="Arial"/>
          <w:b/>
          <w:szCs w:val="24"/>
        </w:rPr>
        <w:t>Tabel 4.1.5</w:t>
      </w:r>
    </w:p>
    <w:p w:rsidR="001527A4" w:rsidRDefault="001527A4" w:rsidP="001527A4">
      <w:pPr>
        <w:jc w:val="center"/>
        <w:rPr>
          <w:rFonts w:cs="Arial"/>
          <w:b/>
          <w:szCs w:val="24"/>
        </w:rPr>
      </w:pPr>
      <w:r>
        <w:rPr>
          <w:rFonts w:cs="Arial"/>
          <w:b/>
          <w:szCs w:val="24"/>
        </w:rPr>
        <w:t>Jumlah Bangunan Beserta Jenis Bangunan Berdasarkan Penggunaan Bangunan Yang Ada Di Kecamatan Tomohon Utara Kota Tomohon</w:t>
      </w:r>
    </w:p>
    <w:p w:rsidR="001527A4" w:rsidRPr="003502E0" w:rsidRDefault="001527A4" w:rsidP="001527A4">
      <w:pPr>
        <w:jc w:val="center"/>
        <w:rPr>
          <w:rFonts w:cs="Arial"/>
          <w:szCs w:val="24"/>
        </w:rPr>
      </w:pPr>
    </w:p>
    <w:tbl>
      <w:tblPr>
        <w:tblStyle w:val="TableGrid"/>
        <w:tblW w:w="0" w:type="auto"/>
        <w:tblInd w:w="1212" w:type="dxa"/>
        <w:tblLook w:val="04A0" w:firstRow="1" w:lastRow="0" w:firstColumn="1" w:lastColumn="0" w:noHBand="0" w:noVBand="1"/>
      </w:tblPr>
      <w:tblGrid>
        <w:gridCol w:w="536"/>
        <w:gridCol w:w="3646"/>
        <w:gridCol w:w="2410"/>
      </w:tblGrid>
      <w:tr w:rsidR="001527A4" w:rsidTr="003D1CD2">
        <w:tc>
          <w:tcPr>
            <w:tcW w:w="536" w:type="dxa"/>
            <w:shd w:val="clear" w:color="auto" w:fill="F4B083" w:themeFill="accent2" w:themeFillTint="99"/>
          </w:tcPr>
          <w:p w:rsidR="001527A4" w:rsidRDefault="001527A4" w:rsidP="003D1CD2">
            <w:pPr>
              <w:spacing w:line="360" w:lineRule="auto"/>
              <w:jc w:val="center"/>
              <w:rPr>
                <w:rFonts w:cs="Arial"/>
                <w:b/>
                <w:szCs w:val="24"/>
              </w:rPr>
            </w:pPr>
            <w:r>
              <w:rPr>
                <w:rFonts w:cs="Arial"/>
                <w:b/>
                <w:szCs w:val="24"/>
              </w:rPr>
              <w:t xml:space="preserve">No </w:t>
            </w:r>
          </w:p>
        </w:tc>
        <w:tc>
          <w:tcPr>
            <w:tcW w:w="2866" w:type="dxa"/>
            <w:shd w:val="clear" w:color="auto" w:fill="F4B083" w:themeFill="accent2" w:themeFillTint="99"/>
          </w:tcPr>
          <w:p w:rsidR="001527A4" w:rsidRDefault="001527A4" w:rsidP="003D1CD2">
            <w:pPr>
              <w:spacing w:line="360" w:lineRule="auto"/>
              <w:jc w:val="center"/>
              <w:rPr>
                <w:rFonts w:cs="Arial"/>
                <w:b/>
                <w:szCs w:val="24"/>
              </w:rPr>
            </w:pPr>
            <w:r>
              <w:rPr>
                <w:rFonts w:cs="Arial"/>
                <w:b/>
                <w:szCs w:val="24"/>
              </w:rPr>
              <w:t>Jenis Bangunan</w:t>
            </w:r>
          </w:p>
        </w:tc>
        <w:tc>
          <w:tcPr>
            <w:tcW w:w="2410" w:type="dxa"/>
            <w:shd w:val="clear" w:color="auto" w:fill="F4B083" w:themeFill="accent2" w:themeFillTint="99"/>
          </w:tcPr>
          <w:p w:rsidR="001527A4" w:rsidRDefault="001527A4" w:rsidP="003D1CD2">
            <w:pPr>
              <w:spacing w:line="360" w:lineRule="auto"/>
              <w:jc w:val="center"/>
              <w:rPr>
                <w:rFonts w:cs="Arial"/>
                <w:b/>
                <w:szCs w:val="24"/>
              </w:rPr>
            </w:pPr>
            <w:r>
              <w:rPr>
                <w:rFonts w:cs="Arial"/>
                <w:b/>
                <w:szCs w:val="24"/>
              </w:rPr>
              <w:t>JUMLAH</w:t>
            </w:r>
          </w:p>
          <w:p w:rsidR="001527A4" w:rsidRDefault="001527A4" w:rsidP="003D1CD2">
            <w:pPr>
              <w:spacing w:line="360" w:lineRule="auto"/>
              <w:jc w:val="center"/>
              <w:rPr>
                <w:rFonts w:cs="Arial"/>
                <w:b/>
                <w:szCs w:val="24"/>
              </w:rPr>
            </w:pPr>
            <w:r>
              <w:rPr>
                <w:rFonts w:cs="Arial"/>
                <w:b/>
                <w:szCs w:val="24"/>
              </w:rPr>
              <w:lastRenderedPageBreak/>
              <w:t>(UNIT)</w:t>
            </w:r>
          </w:p>
        </w:tc>
      </w:tr>
      <w:tr w:rsidR="001527A4" w:rsidTr="003D1CD2">
        <w:tc>
          <w:tcPr>
            <w:tcW w:w="536" w:type="dxa"/>
          </w:tcPr>
          <w:p w:rsidR="001527A4" w:rsidRDefault="001527A4" w:rsidP="003D1CD2">
            <w:pPr>
              <w:spacing w:line="360" w:lineRule="auto"/>
              <w:jc w:val="center"/>
              <w:rPr>
                <w:rFonts w:cs="Arial"/>
                <w:b/>
                <w:szCs w:val="24"/>
              </w:rPr>
            </w:pPr>
            <w:r>
              <w:rPr>
                <w:rFonts w:cs="Arial"/>
                <w:b/>
                <w:szCs w:val="24"/>
              </w:rPr>
              <w:lastRenderedPageBreak/>
              <w:t>1</w:t>
            </w:r>
          </w:p>
        </w:tc>
        <w:tc>
          <w:tcPr>
            <w:tcW w:w="2866" w:type="dxa"/>
          </w:tcPr>
          <w:p w:rsidR="001527A4" w:rsidRPr="00043F7E" w:rsidRDefault="001527A4" w:rsidP="003D1CD2">
            <w:pPr>
              <w:spacing w:line="360" w:lineRule="auto"/>
              <w:rPr>
                <w:rFonts w:cs="Arial"/>
                <w:szCs w:val="24"/>
              </w:rPr>
            </w:pPr>
            <w:r>
              <w:rPr>
                <w:rFonts w:cs="Arial"/>
                <w:szCs w:val="24"/>
              </w:rPr>
              <w:t>Rumah</w:t>
            </w:r>
          </w:p>
        </w:tc>
        <w:tc>
          <w:tcPr>
            <w:tcW w:w="2410" w:type="dxa"/>
          </w:tcPr>
          <w:p w:rsidR="001527A4" w:rsidRPr="00043F7E" w:rsidRDefault="001527A4" w:rsidP="003D1CD2">
            <w:pPr>
              <w:spacing w:line="360" w:lineRule="auto"/>
              <w:jc w:val="center"/>
              <w:rPr>
                <w:rFonts w:cs="Arial"/>
                <w:szCs w:val="24"/>
              </w:rPr>
            </w:pPr>
            <w:r>
              <w:rPr>
                <w:rFonts w:cs="Arial"/>
                <w:szCs w:val="24"/>
              </w:rPr>
              <w:t>5392 Unit</w:t>
            </w:r>
          </w:p>
        </w:tc>
      </w:tr>
      <w:tr w:rsidR="001527A4" w:rsidTr="003D1CD2">
        <w:tc>
          <w:tcPr>
            <w:tcW w:w="536" w:type="dxa"/>
          </w:tcPr>
          <w:p w:rsidR="001527A4" w:rsidRDefault="001527A4" w:rsidP="003D1CD2">
            <w:pPr>
              <w:spacing w:line="360" w:lineRule="auto"/>
              <w:jc w:val="center"/>
              <w:rPr>
                <w:rFonts w:cs="Arial"/>
                <w:b/>
                <w:szCs w:val="24"/>
              </w:rPr>
            </w:pPr>
            <w:r>
              <w:rPr>
                <w:rFonts w:cs="Arial"/>
                <w:b/>
                <w:szCs w:val="24"/>
              </w:rPr>
              <w:t>2</w:t>
            </w:r>
          </w:p>
        </w:tc>
        <w:tc>
          <w:tcPr>
            <w:tcW w:w="2866" w:type="dxa"/>
          </w:tcPr>
          <w:p w:rsidR="001527A4" w:rsidRPr="00043F7E" w:rsidRDefault="001527A4" w:rsidP="003D1CD2">
            <w:pPr>
              <w:spacing w:line="360" w:lineRule="auto"/>
              <w:rPr>
                <w:rFonts w:cs="Arial"/>
                <w:szCs w:val="24"/>
              </w:rPr>
            </w:pPr>
            <w:r w:rsidRPr="00043F7E">
              <w:rPr>
                <w:rFonts w:cs="Arial"/>
                <w:szCs w:val="24"/>
              </w:rPr>
              <w:t>Sekolah Negeri/Swasta</w:t>
            </w:r>
          </w:p>
        </w:tc>
        <w:tc>
          <w:tcPr>
            <w:tcW w:w="2410" w:type="dxa"/>
          </w:tcPr>
          <w:p w:rsidR="001527A4" w:rsidRPr="00043F7E" w:rsidRDefault="001527A4" w:rsidP="003D1CD2">
            <w:pPr>
              <w:spacing w:line="360" w:lineRule="auto"/>
              <w:jc w:val="center"/>
              <w:rPr>
                <w:rFonts w:cs="Arial"/>
                <w:szCs w:val="24"/>
              </w:rPr>
            </w:pPr>
            <w:r>
              <w:rPr>
                <w:rFonts w:cs="Arial"/>
                <w:szCs w:val="24"/>
              </w:rPr>
              <w:t>39 Unit</w:t>
            </w:r>
          </w:p>
        </w:tc>
      </w:tr>
      <w:tr w:rsidR="001527A4" w:rsidTr="003D1CD2">
        <w:tc>
          <w:tcPr>
            <w:tcW w:w="536" w:type="dxa"/>
          </w:tcPr>
          <w:p w:rsidR="001527A4" w:rsidRDefault="001527A4" w:rsidP="003D1CD2">
            <w:pPr>
              <w:spacing w:line="360" w:lineRule="auto"/>
              <w:jc w:val="center"/>
              <w:rPr>
                <w:rFonts w:cs="Arial"/>
                <w:b/>
                <w:szCs w:val="24"/>
              </w:rPr>
            </w:pPr>
            <w:r>
              <w:rPr>
                <w:rFonts w:cs="Arial"/>
                <w:b/>
                <w:szCs w:val="24"/>
              </w:rPr>
              <w:t>3</w:t>
            </w:r>
          </w:p>
        </w:tc>
        <w:tc>
          <w:tcPr>
            <w:tcW w:w="2866" w:type="dxa"/>
          </w:tcPr>
          <w:p w:rsidR="001527A4" w:rsidRPr="00043F7E" w:rsidRDefault="001527A4" w:rsidP="003D1CD2">
            <w:pPr>
              <w:spacing w:line="360" w:lineRule="auto"/>
              <w:rPr>
                <w:rFonts w:cs="Arial"/>
                <w:szCs w:val="24"/>
              </w:rPr>
            </w:pPr>
            <w:r>
              <w:rPr>
                <w:rFonts w:cs="Arial"/>
                <w:szCs w:val="24"/>
              </w:rPr>
              <w:t>Kantor pemerintahan</w:t>
            </w:r>
          </w:p>
        </w:tc>
        <w:tc>
          <w:tcPr>
            <w:tcW w:w="2410" w:type="dxa"/>
          </w:tcPr>
          <w:p w:rsidR="001527A4" w:rsidRPr="00043F7E" w:rsidRDefault="001527A4" w:rsidP="003D1CD2">
            <w:pPr>
              <w:spacing w:line="360" w:lineRule="auto"/>
              <w:jc w:val="center"/>
              <w:rPr>
                <w:rFonts w:cs="Arial"/>
                <w:szCs w:val="24"/>
              </w:rPr>
            </w:pPr>
            <w:r>
              <w:rPr>
                <w:rFonts w:cs="Arial"/>
                <w:szCs w:val="24"/>
              </w:rPr>
              <w:t>28 Unit</w:t>
            </w:r>
          </w:p>
        </w:tc>
      </w:tr>
      <w:tr w:rsidR="001527A4" w:rsidTr="003D1CD2">
        <w:tc>
          <w:tcPr>
            <w:tcW w:w="536" w:type="dxa"/>
          </w:tcPr>
          <w:p w:rsidR="001527A4" w:rsidRDefault="001527A4" w:rsidP="003D1CD2">
            <w:pPr>
              <w:spacing w:line="360" w:lineRule="auto"/>
              <w:jc w:val="center"/>
              <w:rPr>
                <w:rFonts w:cs="Arial"/>
                <w:b/>
                <w:szCs w:val="24"/>
              </w:rPr>
            </w:pPr>
            <w:r>
              <w:rPr>
                <w:rFonts w:cs="Arial"/>
                <w:b/>
                <w:szCs w:val="24"/>
              </w:rPr>
              <w:t>4</w:t>
            </w:r>
          </w:p>
        </w:tc>
        <w:tc>
          <w:tcPr>
            <w:tcW w:w="2866" w:type="dxa"/>
          </w:tcPr>
          <w:p w:rsidR="001527A4" w:rsidRPr="00043F7E" w:rsidRDefault="001527A4" w:rsidP="003D1CD2">
            <w:pPr>
              <w:spacing w:line="360" w:lineRule="auto"/>
              <w:rPr>
                <w:rFonts w:cs="Arial"/>
                <w:szCs w:val="24"/>
              </w:rPr>
            </w:pPr>
            <w:r>
              <w:rPr>
                <w:rFonts w:cs="Arial"/>
                <w:szCs w:val="24"/>
              </w:rPr>
              <w:t>Industri</w:t>
            </w:r>
          </w:p>
        </w:tc>
        <w:tc>
          <w:tcPr>
            <w:tcW w:w="2410" w:type="dxa"/>
          </w:tcPr>
          <w:p w:rsidR="001527A4" w:rsidRPr="00043F7E" w:rsidRDefault="001527A4" w:rsidP="003D1CD2">
            <w:pPr>
              <w:spacing w:line="360" w:lineRule="auto"/>
              <w:jc w:val="center"/>
              <w:rPr>
                <w:rFonts w:cs="Arial"/>
                <w:szCs w:val="24"/>
              </w:rPr>
            </w:pPr>
            <w:r>
              <w:rPr>
                <w:rFonts w:cs="Arial"/>
                <w:szCs w:val="24"/>
              </w:rPr>
              <w:t>104 Unit</w:t>
            </w:r>
          </w:p>
        </w:tc>
      </w:tr>
      <w:tr w:rsidR="001527A4" w:rsidTr="003D1CD2">
        <w:tc>
          <w:tcPr>
            <w:tcW w:w="536" w:type="dxa"/>
          </w:tcPr>
          <w:p w:rsidR="001527A4" w:rsidRDefault="001527A4" w:rsidP="003D1CD2">
            <w:pPr>
              <w:spacing w:line="360" w:lineRule="auto"/>
              <w:jc w:val="center"/>
              <w:rPr>
                <w:rFonts w:cs="Arial"/>
                <w:b/>
                <w:szCs w:val="24"/>
              </w:rPr>
            </w:pPr>
            <w:r>
              <w:rPr>
                <w:rFonts w:cs="Arial"/>
                <w:b/>
                <w:szCs w:val="24"/>
              </w:rPr>
              <w:t>5</w:t>
            </w:r>
          </w:p>
        </w:tc>
        <w:tc>
          <w:tcPr>
            <w:tcW w:w="2866" w:type="dxa"/>
          </w:tcPr>
          <w:p w:rsidR="001527A4" w:rsidRPr="00043F7E" w:rsidRDefault="001527A4" w:rsidP="003D1CD2">
            <w:pPr>
              <w:spacing w:line="360" w:lineRule="auto"/>
              <w:rPr>
                <w:rFonts w:cs="Arial"/>
                <w:szCs w:val="24"/>
              </w:rPr>
            </w:pPr>
            <w:r>
              <w:rPr>
                <w:rFonts w:cs="Arial"/>
                <w:szCs w:val="24"/>
              </w:rPr>
              <w:t>Toko/Kios</w:t>
            </w:r>
          </w:p>
        </w:tc>
        <w:tc>
          <w:tcPr>
            <w:tcW w:w="2410" w:type="dxa"/>
          </w:tcPr>
          <w:p w:rsidR="001527A4" w:rsidRPr="00043F7E" w:rsidRDefault="001527A4" w:rsidP="003D1CD2">
            <w:pPr>
              <w:spacing w:line="360" w:lineRule="auto"/>
              <w:jc w:val="center"/>
              <w:rPr>
                <w:rFonts w:cs="Arial"/>
                <w:szCs w:val="24"/>
              </w:rPr>
            </w:pPr>
            <w:r>
              <w:rPr>
                <w:rFonts w:cs="Arial"/>
                <w:szCs w:val="24"/>
              </w:rPr>
              <w:t>355 Unit</w:t>
            </w:r>
          </w:p>
        </w:tc>
      </w:tr>
      <w:tr w:rsidR="001527A4" w:rsidTr="003D1CD2">
        <w:tc>
          <w:tcPr>
            <w:tcW w:w="536" w:type="dxa"/>
          </w:tcPr>
          <w:p w:rsidR="001527A4" w:rsidRDefault="001527A4" w:rsidP="003D1CD2">
            <w:pPr>
              <w:spacing w:line="360" w:lineRule="auto"/>
              <w:jc w:val="center"/>
              <w:rPr>
                <w:rFonts w:cs="Arial"/>
                <w:b/>
                <w:szCs w:val="24"/>
              </w:rPr>
            </w:pPr>
            <w:r>
              <w:rPr>
                <w:rFonts w:cs="Arial"/>
                <w:b/>
                <w:szCs w:val="24"/>
              </w:rPr>
              <w:t>6</w:t>
            </w:r>
          </w:p>
        </w:tc>
        <w:tc>
          <w:tcPr>
            <w:tcW w:w="2866" w:type="dxa"/>
          </w:tcPr>
          <w:p w:rsidR="001527A4" w:rsidRPr="00043F7E" w:rsidRDefault="001527A4" w:rsidP="003D1CD2">
            <w:pPr>
              <w:spacing w:line="360" w:lineRule="auto"/>
              <w:rPr>
                <w:rFonts w:cs="Arial"/>
                <w:szCs w:val="24"/>
              </w:rPr>
            </w:pPr>
            <w:r>
              <w:rPr>
                <w:rFonts w:cs="Arial"/>
                <w:szCs w:val="24"/>
              </w:rPr>
              <w:t>Koperasi</w:t>
            </w:r>
          </w:p>
        </w:tc>
        <w:tc>
          <w:tcPr>
            <w:tcW w:w="2410" w:type="dxa"/>
          </w:tcPr>
          <w:p w:rsidR="001527A4" w:rsidRPr="00043F7E" w:rsidRDefault="001527A4" w:rsidP="003D1CD2">
            <w:pPr>
              <w:spacing w:line="360" w:lineRule="auto"/>
              <w:jc w:val="center"/>
              <w:rPr>
                <w:rFonts w:cs="Arial"/>
                <w:szCs w:val="24"/>
              </w:rPr>
            </w:pPr>
            <w:r>
              <w:rPr>
                <w:rFonts w:cs="Arial"/>
                <w:szCs w:val="24"/>
              </w:rPr>
              <w:t>31 Unit</w:t>
            </w:r>
          </w:p>
        </w:tc>
      </w:tr>
      <w:tr w:rsidR="001527A4" w:rsidTr="003D1CD2">
        <w:tc>
          <w:tcPr>
            <w:tcW w:w="536" w:type="dxa"/>
          </w:tcPr>
          <w:p w:rsidR="001527A4" w:rsidRDefault="001527A4" w:rsidP="003D1CD2">
            <w:pPr>
              <w:spacing w:line="360" w:lineRule="auto"/>
              <w:jc w:val="center"/>
              <w:rPr>
                <w:rFonts w:cs="Arial"/>
                <w:b/>
                <w:szCs w:val="24"/>
              </w:rPr>
            </w:pPr>
            <w:r>
              <w:rPr>
                <w:rFonts w:cs="Arial"/>
                <w:b/>
                <w:szCs w:val="24"/>
              </w:rPr>
              <w:t>7</w:t>
            </w:r>
          </w:p>
        </w:tc>
        <w:tc>
          <w:tcPr>
            <w:tcW w:w="2866" w:type="dxa"/>
          </w:tcPr>
          <w:p w:rsidR="001527A4" w:rsidRPr="00043F7E" w:rsidRDefault="001527A4" w:rsidP="003D1CD2">
            <w:pPr>
              <w:spacing w:line="360" w:lineRule="auto"/>
              <w:rPr>
                <w:rFonts w:cs="Arial"/>
                <w:szCs w:val="24"/>
              </w:rPr>
            </w:pPr>
            <w:r>
              <w:rPr>
                <w:rFonts w:cs="Arial"/>
                <w:szCs w:val="24"/>
              </w:rPr>
              <w:t>Tempat ibadah</w:t>
            </w:r>
          </w:p>
        </w:tc>
        <w:tc>
          <w:tcPr>
            <w:tcW w:w="2410" w:type="dxa"/>
          </w:tcPr>
          <w:p w:rsidR="001527A4" w:rsidRPr="00043F7E" w:rsidRDefault="001527A4" w:rsidP="003D1CD2">
            <w:pPr>
              <w:spacing w:line="360" w:lineRule="auto"/>
              <w:jc w:val="center"/>
              <w:rPr>
                <w:rFonts w:cs="Arial"/>
                <w:szCs w:val="24"/>
              </w:rPr>
            </w:pPr>
            <w:r>
              <w:rPr>
                <w:rFonts w:cs="Arial"/>
                <w:szCs w:val="24"/>
              </w:rPr>
              <w:t>30 Unit</w:t>
            </w:r>
          </w:p>
        </w:tc>
      </w:tr>
      <w:tr w:rsidR="001527A4" w:rsidTr="003D1CD2">
        <w:tc>
          <w:tcPr>
            <w:tcW w:w="536" w:type="dxa"/>
          </w:tcPr>
          <w:p w:rsidR="001527A4" w:rsidRDefault="001527A4" w:rsidP="003D1CD2">
            <w:pPr>
              <w:spacing w:line="360" w:lineRule="auto"/>
              <w:jc w:val="center"/>
              <w:rPr>
                <w:rFonts w:cs="Arial"/>
                <w:b/>
                <w:szCs w:val="24"/>
              </w:rPr>
            </w:pPr>
            <w:r>
              <w:rPr>
                <w:rFonts w:cs="Arial"/>
                <w:b/>
                <w:szCs w:val="24"/>
              </w:rPr>
              <w:t>8</w:t>
            </w:r>
          </w:p>
        </w:tc>
        <w:tc>
          <w:tcPr>
            <w:tcW w:w="2866" w:type="dxa"/>
          </w:tcPr>
          <w:p w:rsidR="001527A4" w:rsidRPr="00043F7E" w:rsidRDefault="001527A4" w:rsidP="003D1CD2">
            <w:pPr>
              <w:spacing w:line="360" w:lineRule="auto"/>
              <w:rPr>
                <w:rFonts w:cs="Arial"/>
                <w:szCs w:val="24"/>
              </w:rPr>
            </w:pPr>
            <w:r>
              <w:rPr>
                <w:rFonts w:cs="Arial"/>
                <w:szCs w:val="24"/>
              </w:rPr>
              <w:t>Rumah/Warung Makan</w:t>
            </w:r>
          </w:p>
        </w:tc>
        <w:tc>
          <w:tcPr>
            <w:tcW w:w="2410" w:type="dxa"/>
          </w:tcPr>
          <w:p w:rsidR="001527A4" w:rsidRPr="00043F7E" w:rsidRDefault="001527A4" w:rsidP="003D1CD2">
            <w:pPr>
              <w:spacing w:line="360" w:lineRule="auto"/>
              <w:jc w:val="center"/>
              <w:rPr>
                <w:rFonts w:cs="Arial"/>
                <w:szCs w:val="24"/>
              </w:rPr>
            </w:pPr>
            <w:r>
              <w:rPr>
                <w:rFonts w:cs="Arial"/>
                <w:szCs w:val="24"/>
              </w:rPr>
              <w:t>73 Unit</w:t>
            </w:r>
          </w:p>
        </w:tc>
      </w:tr>
      <w:tr w:rsidR="001527A4" w:rsidTr="003D1CD2">
        <w:tc>
          <w:tcPr>
            <w:tcW w:w="536" w:type="dxa"/>
          </w:tcPr>
          <w:p w:rsidR="001527A4" w:rsidRDefault="001527A4" w:rsidP="003D1CD2">
            <w:pPr>
              <w:spacing w:line="360" w:lineRule="auto"/>
              <w:jc w:val="center"/>
              <w:rPr>
                <w:rFonts w:cs="Arial"/>
                <w:b/>
                <w:szCs w:val="24"/>
              </w:rPr>
            </w:pPr>
            <w:r>
              <w:rPr>
                <w:rFonts w:cs="Arial"/>
                <w:b/>
                <w:szCs w:val="24"/>
              </w:rPr>
              <w:t>9</w:t>
            </w:r>
          </w:p>
        </w:tc>
        <w:tc>
          <w:tcPr>
            <w:tcW w:w="2866" w:type="dxa"/>
          </w:tcPr>
          <w:p w:rsidR="001527A4" w:rsidRPr="00043F7E" w:rsidRDefault="001527A4" w:rsidP="003D1CD2">
            <w:pPr>
              <w:spacing w:line="360" w:lineRule="auto"/>
              <w:rPr>
                <w:rFonts w:cs="Arial"/>
                <w:szCs w:val="24"/>
              </w:rPr>
            </w:pPr>
            <w:r>
              <w:rPr>
                <w:rFonts w:cs="Arial"/>
                <w:szCs w:val="24"/>
              </w:rPr>
              <w:t>Balai Kelurahan</w:t>
            </w:r>
          </w:p>
        </w:tc>
        <w:tc>
          <w:tcPr>
            <w:tcW w:w="2410" w:type="dxa"/>
          </w:tcPr>
          <w:p w:rsidR="001527A4" w:rsidRPr="00043F7E" w:rsidRDefault="001527A4" w:rsidP="003D1CD2">
            <w:pPr>
              <w:spacing w:line="360" w:lineRule="auto"/>
              <w:jc w:val="center"/>
              <w:rPr>
                <w:rFonts w:cs="Arial"/>
                <w:szCs w:val="24"/>
              </w:rPr>
            </w:pPr>
            <w:r>
              <w:rPr>
                <w:rFonts w:cs="Arial"/>
                <w:szCs w:val="24"/>
              </w:rPr>
              <w:t>8 Unit</w:t>
            </w:r>
          </w:p>
        </w:tc>
      </w:tr>
      <w:tr w:rsidR="001527A4" w:rsidTr="003D1CD2">
        <w:tc>
          <w:tcPr>
            <w:tcW w:w="536" w:type="dxa"/>
          </w:tcPr>
          <w:p w:rsidR="001527A4" w:rsidRDefault="001527A4" w:rsidP="003D1CD2">
            <w:pPr>
              <w:spacing w:line="360" w:lineRule="auto"/>
              <w:jc w:val="center"/>
              <w:rPr>
                <w:rFonts w:cs="Arial"/>
                <w:b/>
                <w:szCs w:val="24"/>
              </w:rPr>
            </w:pPr>
            <w:r>
              <w:rPr>
                <w:rFonts w:cs="Arial"/>
                <w:b/>
                <w:szCs w:val="24"/>
              </w:rPr>
              <w:t>10</w:t>
            </w:r>
          </w:p>
        </w:tc>
        <w:tc>
          <w:tcPr>
            <w:tcW w:w="2866" w:type="dxa"/>
          </w:tcPr>
          <w:p w:rsidR="001527A4" w:rsidRPr="00043F7E" w:rsidRDefault="001527A4" w:rsidP="003D1CD2">
            <w:pPr>
              <w:spacing w:line="360" w:lineRule="auto"/>
              <w:rPr>
                <w:rFonts w:cs="Arial"/>
                <w:szCs w:val="24"/>
              </w:rPr>
            </w:pPr>
            <w:r>
              <w:rPr>
                <w:rFonts w:cs="Arial"/>
                <w:szCs w:val="24"/>
              </w:rPr>
              <w:t>Perhotelan/Losmen/Penginapan</w:t>
            </w:r>
          </w:p>
        </w:tc>
        <w:tc>
          <w:tcPr>
            <w:tcW w:w="2410" w:type="dxa"/>
          </w:tcPr>
          <w:p w:rsidR="001527A4" w:rsidRPr="00043F7E" w:rsidRDefault="001527A4" w:rsidP="003D1CD2">
            <w:pPr>
              <w:spacing w:line="360" w:lineRule="auto"/>
              <w:jc w:val="center"/>
              <w:rPr>
                <w:rFonts w:cs="Arial"/>
                <w:szCs w:val="24"/>
              </w:rPr>
            </w:pPr>
            <w:r>
              <w:rPr>
                <w:rFonts w:cs="Arial"/>
                <w:szCs w:val="24"/>
              </w:rPr>
              <w:t>18 Unit</w:t>
            </w:r>
          </w:p>
        </w:tc>
      </w:tr>
      <w:tr w:rsidR="001527A4" w:rsidTr="003D1CD2">
        <w:trPr>
          <w:trHeight w:val="58"/>
        </w:trPr>
        <w:tc>
          <w:tcPr>
            <w:tcW w:w="3402" w:type="dxa"/>
            <w:gridSpan w:val="2"/>
          </w:tcPr>
          <w:p w:rsidR="001527A4" w:rsidRPr="00B2386C" w:rsidRDefault="001527A4" w:rsidP="003D1CD2">
            <w:pPr>
              <w:spacing w:line="360" w:lineRule="auto"/>
              <w:jc w:val="center"/>
              <w:rPr>
                <w:rFonts w:cs="Arial"/>
                <w:b/>
                <w:szCs w:val="24"/>
              </w:rPr>
            </w:pPr>
            <w:r>
              <w:rPr>
                <w:rFonts w:cs="Arial"/>
                <w:b/>
                <w:szCs w:val="24"/>
              </w:rPr>
              <w:t xml:space="preserve">Jumlah </w:t>
            </w:r>
          </w:p>
        </w:tc>
        <w:tc>
          <w:tcPr>
            <w:tcW w:w="2410" w:type="dxa"/>
          </w:tcPr>
          <w:p w:rsidR="001527A4" w:rsidRPr="00043F7E" w:rsidRDefault="001527A4" w:rsidP="003D1CD2">
            <w:pPr>
              <w:spacing w:line="360" w:lineRule="auto"/>
              <w:jc w:val="center"/>
              <w:rPr>
                <w:rFonts w:cs="Arial"/>
                <w:szCs w:val="24"/>
              </w:rPr>
            </w:pPr>
            <w:r>
              <w:rPr>
                <w:rFonts w:cs="Arial"/>
                <w:szCs w:val="24"/>
              </w:rPr>
              <w:t>6078 Unit</w:t>
            </w:r>
          </w:p>
        </w:tc>
      </w:tr>
    </w:tbl>
    <w:p w:rsidR="001527A4" w:rsidRDefault="001527A4" w:rsidP="001527A4">
      <w:pPr>
        <w:spacing w:line="276" w:lineRule="auto"/>
        <w:ind w:left="720"/>
        <w:rPr>
          <w:rFonts w:cs="Arial"/>
          <w:szCs w:val="24"/>
        </w:rPr>
      </w:pPr>
      <w:r>
        <w:rPr>
          <w:rFonts w:cs="Arial"/>
          <w:szCs w:val="24"/>
        </w:rPr>
        <w:t xml:space="preserve">      Sumber: Data Bangunan Kecamatan Tomohon Utara, 2017</w:t>
      </w:r>
    </w:p>
    <w:p w:rsidR="001527A4" w:rsidRDefault="001527A4" w:rsidP="001527A4">
      <w:pPr>
        <w:spacing w:line="480" w:lineRule="auto"/>
        <w:rPr>
          <w:rFonts w:cs="Arial"/>
          <w:szCs w:val="24"/>
        </w:rPr>
      </w:pPr>
    </w:p>
    <w:p w:rsidR="001527A4" w:rsidRDefault="001527A4" w:rsidP="001527A4">
      <w:pPr>
        <w:spacing w:line="480" w:lineRule="auto"/>
        <w:ind w:firstLine="720"/>
        <w:rPr>
          <w:rFonts w:cs="Arial"/>
          <w:szCs w:val="24"/>
        </w:rPr>
      </w:pPr>
      <w:r>
        <w:rPr>
          <w:rFonts w:cs="Arial"/>
          <w:szCs w:val="24"/>
        </w:rPr>
        <w:t>Dari tabel diatas dapat di lihat bahwa total bangunan yang berada di Kecamatan Tomohon Utara sebanyak 6078 bangunan yang kebanyakan adalah rumah masyarakat Kecamatan Tomohon Utara. Selanjutnya bangunan toko menempati posisi kedua dengan jumlah 355, diikuti jumlah industri, rumah makan, penginapan, dan bangunan lainnya.</w:t>
      </w:r>
    </w:p>
    <w:p w:rsidR="001527A4" w:rsidRDefault="001527A4" w:rsidP="001527A4">
      <w:pPr>
        <w:spacing w:line="480" w:lineRule="auto"/>
        <w:ind w:left="851" w:firstLine="850"/>
        <w:rPr>
          <w:rFonts w:cs="Arial"/>
          <w:szCs w:val="24"/>
        </w:rPr>
      </w:pPr>
    </w:p>
    <w:p w:rsidR="001527A4" w:rsidRDefault="001527A4" w:rsidP="001527A4">
      <w:pPr>
        <w:spacing w:line="480" w:lineRule="auto"/>
        <w:rPr>
          <w:rFonts w:cs="Arial"/>
          <w:b/>
          <w:szCs w:val="24"/>
        </w:rPr>
      </w:pPr>
      <w:r>
        <w:rPr>
          <w:rFonts w:cs="Arial"/>
          <w:b/>
          <w:szCs w:val="24"/>
        </w:rPr>
        <w:t>4.1.5.1 Penetapan Pajak Bumi dan Bangunan Perdesaan Perkotaan</w:t>
      </w:r>
    </w:p>
    <w:p w:rsidR="001527A4" w:rsidRPr="007802EB" w:rsidRDefault="001527A4" w:rsidP="001527A4">
      <w:pPr>
        <w:spacing w:line="480" w:lineRule="auto"/>
        <w:ind w:firstLine="720"/>
        <w:rPr>
          <w:rFonts w:cs="Arial"/>
          <w:szCs w:val="24"/>
        </w:rPr>
      </w:pPr>
      <w:r>
        <w:rPr>
          <w:rFonts w:cs="Arial"/>
          <w:szCs w:val="24"/>
        </w:rPr>
        <w:t>Penetapan pajak bumi bangunan di Kecamatan Tomohon Utara telah di tentukan berdasarkan objek pajak yang dimiliki wajib pajak yang ada disetiap kelurahan di Kecamatan Tomohon Utara. Realisasi dan penetapan dapat dilihat pada tabel dibawah ini:</w:t>
      </w:r>
    </w:p>
    <w:p w:rsidR="001527A4" w:rsidRPr="006F0891" w:rsidRDefault="001527A4" w:rsidP="001527A4">
      <w:pPr>
        <w:spacing w:line="276" w:lineRule="auto"/>
        <w:jc w:val="center"/>
        <w:rPr>
          <w:rFonts w:cs="Arial"/>
          <w:b/>
          <w:szCs w:val="24"/>
        </w:rPr>
      </w:pPr>
      <w:r>
        <w:rPr>
          <w:rFonts w:cs="Arial"/>
          <w:b/>
          <w:szCs w:val="24"/>
        </w:rPr>
        <w:t>Tabel 4.1.5.1.</w:t>
      </w:r>
    </w:p>
    <w:p w:rsidR="001527A4" w:rsidRPr="006F0891" w:rsidRDefault="001527A4" w:rsidP="001527A4">
      <w:pPr>
        <w:spacing w:line="276" w:lineRule="auto"/>
        <w:jc w:val="center"/>
        <w:rPr>
          <w:rFonts w:cs="Arial"/>
          <w:b/>
          <w:szCs w:val="24"/>
        </w:rPr>
      </w:pPr>
      <w:r>
        <w:rPr>
          <w:rFonts w:cs="Arial"/>
          <w:b/>
          <w:szCs w:val="24"/>
        </w:rPr>
        <w:t>Tab</w:t>
      </w:r>
      <w:r w:rsidRPr="006F0891">
        <w:rPr>
          <w:rFonts w:cs="Arial"/>
          <w:b/>
          <w:szCs w:val="24"/>
        </w:rPr>
        <w:t>e</w:t>
      </w:r>
      <w:r>
        <w:rPr>
          <w:rFonts w:cs="Arial"/>
          <w:b/>
          <w:szCs w:val="24"/>
        </w:rPr>
        <w:t>l</w:t>
      </w:r>
      <w:r w:rsidRPr="006F0891">
        <w:rPr>
          <w:rFonts w:cs="Arial"/>
          <w:b/>
          <w:szCs w:val="24"/>
        </w:rPr>
        <w:t xml:space="preserve"> Realisasi Penetapan PBB</w:t>
      </w:r>
      <w:r>
        <w:rPr>
          <w:rFonts w:cs="Arial"/>
          <w:b/>
          <w:szCs w:val="24"/>
        </w:rPr>
        <w:t>P2</w:t>
      </w:r>
      <w:r w:rsidRPr="006F0891">
        <w:rPr>
          <w:rFonts w:cs="Arial"/>
          <w:b/>
          <w:szCs w:val="24"/>
        </w:rPr>
        <w:t xml:space="preserve"> Di Kecamatan </w:t>
      </w:r>
      <w:r>
        <w:rPr>
          <w:rFonts w:cs="Arial"/>
          <w:b/>
          <w:szCs w:val="24"/>
        </w:rPr>
        <w:t>Tomohon Utara</w:t>
      </w:r>
    </w:p>
    <w:tbl>
      <w:tblPr>
        <w:tblStyle w:val="TableGrid"/>
        <w:tblW w:w="7483" w:type="dxa"/>
        <w:tblInd w:w="468" w:type="dxa"/>
        <w:tblLayout w:type="fixed"/>
        <w:tblLook w:val="04A0" w:firstRow="1" w:lastRow="0" w:firstColumn="1" w:lastColumn="0" w:noHBand="0" w:noVBand="1"/>
      </w:tblPr>
      <w:tblGrid>
        <w:gridCol w:w="630"/>
        <w:gridCol w:w="2160"/>
        <w:gridCol w:w="2473"/>
        <w:gridCol w:w="2220"/>
      </w:tblGrid>
      <w:tr w:rsidR="001527A4" w:rsidRPr="00E501BD" w:rsidTr="003D1CD2">
        <w:tc>
          <w:tcPr>
            <w:tcW w:w="630" w:type="dxa"/>
            <w:shd w:val="clear" w:color="auto" w:fill="F4B083" w:themeFill="accent2" w:themeFillTint="99"/>
          </w:tcPr>
          <w:p w:rsidR="001527A4" w:rsidRPr="00E501BD" w:rsidRDefault="001527A4" w:rsidP="003D1CD2">
            <w:pPr>
              <w:pStyle w:val="ListParagraph"/>
              <w:spacing w:before="240" w:line="276" w:lineRule="auto"/>
              <w:ind w:left="0"/>
              <w:rPr>
                <w:rFonts w:cs="Arial"/>
                <w:b/>
                <w:color w:val="000000" w:themeColor="text1"/>
                <w:szCs w:val="24"/>
              </w:rPr>
            </w:pPr>
            <w:r w:rsidRPr="00E501BD">
              <w:rPr>
                <w:rFonts w:cs="Arial"/>
                <w:b/>
                <w:color w:val="000000" w:themeColor="text1"/>
                <w:szCs w:val="24"/>
              </w:rPr>
              <w:lastRenderedPageBreak/>
              <w:t>No</w:t>
            </w:r>
          </w:p>
        </w:tc>
        <w:tc>
          <w:tcPr>
            <w:tcW w:w="2160" w:type="dxa"/>
            <w:shd w:val="clear" w:color="auto" w:fill="F4B083" w:themeFill="accent2" w:themeFillTint="99"/>
          </w:tcPr>
          <w:p w:rsidR="001527A4" w:rsidRPr="00E501BD" w:rsidRDefault="001527A4" w:rsidP="003D1CD2">
            <w:pPr>
              <w:pStyle w:val="ListParagraph"/>
              <w:spacing w:before="240" w:line="276" w:lineRule="auto"/>
              <w:ind w:left="0"/>
              <w:rPr>
                <w:rFonts w:cs="Arial"/>
                <w:b/>
                <w:color w:val="000000" w:themeColor="text1"/>
                <w:szCs w:val="24"/>
              </w:rPr>
            </w:pPr>
            <w:r w:rsidRPr="00E501BD">
              <w:rPr>
                <w:rFonts w:cs="Arial"/>
                <w:b/>
                <w:color w:val="000000" w:themeColor="text1"/>
                <w:szCs w:val="24"/>
              </w:rPr>
              <w:t xml:space="preserve">Nama </w:t>
            </w:r>
            <w:r>
              <w:rPr>
                <w:rFonts w:cs="Arial"/>
                <w:b/>
                <w:color w:val="000000" w:themeColor="text1"/>
                <w:szCs w:val="24"/>
              </w:rPr>
              <w:t>Kelurahan</w:t>
            </w:r>
          </w:p>
        </w:tc>
        <w:tc>
          <w:tcPr>
            <w:tcW w:w="2473" w:type="dxa"/>
            <w:shd w:val="clear" w:color="auto" w:fill="F4B083" w:themeFill="accent2" w:themeFillTint="99"/>
          </w:tcPr>
          <w:p w:rsidR="001527A4" w:rsidRPr="00E501BD" w:rsidRDefault="001527A4" w:rsidP="003D1CD2">
            <w:pPr>
              <w:pStyle w:val="ListParagraph"/>
              <w:spacing w:before="240" w:line="276" w:lineRule="auto"/>
              <w:ind w:left="0"/>
              <w:jc w:val="center"/>
              <w:rPr>
                <w:rFonts w:cs="Arial"/>
                <w:b/>
                <w:color w:val="000000" w:themeColor="text1"/>
                <w:szCs w:val="24"/>
              </w:rPr>
            </w:pPr>
            <w:r w:rsidRPr="00E501BD">
              <w:rPr>
                <w:rFonts w:cs="Arial"/>
                <w:b/>
                <w:color w:val="000000" w:themeColor="text1"/>
                <w:szCs w:val="24"/>
              </w:rPr>
              <w:t>Jumlah Penetapan</w:t>
            </w:r>
            <w:r>
              <w:rPr>
                <w:rFonts w:cs="Arial"/>
                <w:b/>
                <w:color w:val="000000" w:themeColor="text1"/>
                <w:szCs w:val="24"/>
              </w:rPr>
              <w:t xml:space="preserve"> (Rp)</w:t>
            </w:r>
          </w:p>
        </w:tc>
        <w:tc>
          <w:tcPr>
            <w:tcW w:w="2220" w:type="dxa"/>
            <w:shd w:val="clear" w:color="auto" w:fill="F4B083" w:themeFill="accent2" w:themeFillTint="99"/>
          </w:tcPr>
          <w:p w:rsidR="001527A4" w:rsidRDefault="001527A4" w:rsidP="003D1CD2">
            <w:pPr>
              <w:pStyle w:val="ListParagraph"/>
              <w:spacing w:before="240" w:line="276" w:lineRule="auto"/>
              <w:ind w:left="0"/>
              <w:jc w:val="center"/>
              <w:rPr>
                <w:rFonts w:cs="Arial"/>
                <w:b/>
                <w:color w:val="000000" w:themeColor="text1"/>
                <w:szCs w:val="24"/>
              </w:rPr>
            </w:pPr>
            <w:r>
              <w:rPr>
                <w:rFonts w:cs="Arial"/>
                <w:b/>
                <w:color w:val="000000" w:themeColor="text1"/>
                <w:szCs w:val="24"/>
              </w:rPr>
              <w:t>Realisasi</w:t>
            </w:r>
          </w:p>
          <w:p w:rsidR="001527A4" w:rsidRPr="00E501BD" w:rsidRDefault="001527A4" w:rsidP="003D1CD2">
            <w:pPr>
              <w:pStyle w:val="ListParagraph"/>
              <w:spacing w:before="240" w:line="276" w:lineRule="auto"/>
              <w:ind w:left="0"/>
              <w:jc w:val="center"/>
              <w:rPr>
                <w:rFonts w:cs="Arial"/>
                <w:b/>
                <w:color w:val="000000" w:themeColor="text1"/>
                <w:szCs w:val="24"/>
              </w:rPr>
            </w:pPr>
            <w:r>
              <w:rPr>
                <w:rFonts w:cs="Arial"/>
                <w:b/>
                <w:color w:val="000000" w:themeColor="text1"/>
                <w:szCs w:val="24"/>
              </w:rPr>
              <w:t>(Rp)</w:t>
            </w:r>
          </w:p>
        </w:tc>
      </w:tr>
      <w:tr w:rsidR="001527A4" w:rsidRPr="00E501BD" w:rsidTr="003D1CD2">
        <w:trPr>
          <w:cantSplit/>
          <w:trHeight w:val="124"/>
        </w:trPr>
        <w:tc>
          <w:tcPr>
            <w:tcW w:w="630" w:type="dxa"/>
            <w:vAlign w:val="center"/>
          </w:tcPr>
          <w:p w:rsidR="001527A4" w:rsidRPr="00E501BD" w:rsidRDefault="001527A4" w:rsidP="003D1CD2">
            <w:pPr>
              <w:pStyle w:val="ListParagraph"/>
              <w:spacing w:before="240"/>
              <w:ind w:left="0"/>
              <w:jc w:val="center"/>
              <w:rPr>
                <w:rFonts w:cs="Arial"/>
                <w:color w:val="000000" w:themeColor="text1"/>
                <w:szCs w:val="24"/>
              </w:rPr>
            </w:pPr>
            <w:r w:rsidRPr="00E501BD">
              <w:rPr>
                <w:rFonts w:cs="Arial"/>
                <w:color w:val="000000" w:themeColor="text1"/>
                <w:szCs w:val="24"/>
              </w:rPr>
              <w:t>1</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Kayawu</w:t>
            </w:r>
          </w:p>
        </w:tc>
        <w:tc>
          <w:tcPr>
            <w:tcW w:w="2473"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53.976.004</w:t>
            </w:r>
          </w:p>
        </w:tc>
        <w:tc>
          <w:tcPr>
            <w:tcW w:w="222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45.880.156</w:t>
            </w:r>
          </w:p>
        </w:tc>
      </w:tr>
      <w:tr w:rsidR="001527A4" w:rsidRPr="00E501BD" w:rsidTr="003D1CD2">
        <w:trPr>
          <w:trHeight w:val="20"/>
        </w:trPr>
        <w:tc>
          <w:tcPr>
            <w:tcW w:w="630" w:type="dxa"/>
            <w:vAlign w:val="center"/>
          </w:tcPr>
          <w:p w:rsidR="001527A4" w:rsidRPr="00E501BD" w:rsidRDefault="001527A4" w:rsidP="003D1CD2">
            <w:pPr>
              <w:pStyle w:val="ListParagraph"/>
              <w:spacing w:before="240"/>
              <w:ind w:left="0"/>
              <w:jc w:val="center"/>
              <w:rPr>
                <w:rFonts w:cs="Arial"/>
                <w:color w:val="000000" w:themeColor="text1"/>
                <w:szCs w:val="24"/>
              </w:rPr>
            </w:pPr>
            <w:r w:rsidRPr="00E501BD">
              <w:rPr>
                <w:rFonts w:cs="Arial"/>
                <w:color w:val="000000" w:themeColor="text1"/>
                <w:szCs w:val="24"/>
              </w:rPr>
              <w:t>2</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Wailan</w:t>
            </w:r>
          </w:p>
        </w:tc>
        <w:tc>
          <w:tcPr>
            <w:tcW w:w="2473"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73.915.272</w:t>
            </w:r>
          </w:p>
        </w:tc>
        <w:tc>
          <w:tcPr>
            <w:tcW w:w="222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62.234.009</w:t>
            </w:r>
          </w:p>
        </w:tc>
      </w:tr>
      <w:tr w:rsidR="001527A4" w:rsidRPr="00E501BD" w:rsidTr="003D1CD2">
        <w:trPr>
          <w:trHeight w:val="20"/>
        </w:trPr>
        <w:tc>
          <w:tcPr>
            <w:tcW w:w="630" w:type="dxa"/>
            <w:vAlign w:val="center"/>
          </w:tcPr>
          <w:p w:rsidR="001527A4" w:rsidRPr="00E501BD" w:rsidRDefault="001527A4" w:rsidP="003D1CD2">
            <w:pPr>
              <w:pStyle w:val="ListParagraph"/>
              <w:spacing w:before="240"/>
              <w:ind w:left="0"/>
              <w:jc w:val="center"/>
              <w:rPr>
                <w:rFonts w:cs="Arial"/>
                <w:color w:val="000000" w:themeColor="text1"/>
                <w:szCs w:val="24"/>
              </w:rPr>
            </w:pPr>
            <w:r w:rsidRPr="00E501BD">
              <w:rPr>
                <w:rFonts w:cs="Arial"/>
                <w:color w:val="000000" w:themeColor="text1"/>
                <w:szCs w:val="24"/>
              </w:rPr>
              <w:t>3</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 Tiga</w:t>
            </w:r>
          </w:p>
        </w:tc>
        <w:tc>
          <w:tcPr>
            <w:tcW w:w="2473"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229.112.544</w:t>
            </w:r>
          </w:p>
        </w:tc>
        <w:tc>
          <w:tcPr>
            <w:tcW w:w="222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183.762.990</w:t>
            </w:r>
          </w:p>
        </w:tc>
      </w:tr>
      <w:tr w:rsidR="001527A4" w:rsidRPr="00E501BD" w:rsidTr="003D1CD2">
        <w:trPr>
          <w:trHeight w:val="387"/>
        </w:trPr>
        <w:tc>
          <w:tcPr>
            <w:tcW w:w="630" w:type="dxa"/>
            <w:vAlign w:val="center"/>
          </w:tcPr>
          <w:p w:rsidR="001527A4" w:rsidRPr="00E501BD" w:rsidRDefault="001527A4" w:rsidP="003D1CD2">
            <w:pPr>
              <w:pStyle w:val="ListParagraph"/>
              <w:spacing w:before="240"/>
              <w:ind w:left="0"/>
              <w:jc w:val="center"/>
              <w:rPr>
                <w:rFonts w:cs="Arial"/>
                <w:color w:val="000000" w:themeColor="text1"/>
                <w:szCs w:val="24"/>
              </w:rPr>
            </w:pPr>
            <w:r w:rsidRPr="00E501BD">
              <w:rPr>
                <w:rFonts w:cs="Arial"/>
                <w:color w:val="000000" w:themeColor="text1"/>
                <w:szCs w:val="24"/>
              </w:rPr>
              <w:t>4</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 Dua</w:t>
            </w:r>
          </w:p>
        </w:tc>
        <w:tc>
          <w:tcPr>
            <w:tcW w:w="2473"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325.623.328</w:t>
            </w:r>
          </w:p>
        </w:tc>
        <w:tc>
          <w:tcPr>
            <w:tcW w:w="222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222.710.944</w:t>
            </w:r>
          </w:p>
        </w:tc>
      </w:tr>
      <w:tr w:rsidR="001527A4" w:rsidRPr="00E501BD" w:rsidTr="003D1CD2">
        <w:trPr>
          <w:trHeight w:val="20"/>
        </w:trPr>
        <w:tc>
          <w:tcPr>
            <w:tcW w:w="630" w:type="dxa"/>
            <w:vAlign w:val="center"/>
          </w:tcPr>
          <w:p w:rsidR="001527A4" w:rsidRPr="00E501BD" w:rsidRDefault="001527A4" w:rsidP="003D1CD2">
            <w:pPr>
              <w:pStyle w:val="ListParagraph"/>
              <w:spacing w:before="240"/>
              <w:ind w:left="0"/>
              <w:jc w:val="center"/>
              <w:rPr>
                <w:rFonts w:cs="Arial"/>
                <w:color w:val="000000" w:themeColor="text1"/>
                <w:szCs w:val="24"/>
              </w:rPr>
            </w:pPr>
            <w:r w:rsidRPr="00E501BD">
              <w:rPr>
                <w:rFonts w:cs="Arial"/>
                <w:color w:val="000000" w:themeColor="text1"/>
                <w:szCs w:val="24"/>
              </w:rPr>
              <w:t>5</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 Satu</w:t>
            </w:r>
          </w:p>
        </w:tc>
        <w:tc>
          <w:tcPr>
            <w:tcW w:w="2473"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368.796.034</w:t>
            </w:r>
          </w:p>
        </w:tc>
        <w:tc>
          <w:tcPr>
            <w:tcW w:w="222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275.816.190</w:t>
            </w:r>
          </w:p>
        </w:tc>
      </w:tr>
      <w:tr w:rsidR="001527A4" w:rsidRPr="00E501BD" w:rsidTr="003D1CD2">
        <w:trPr>
          <w:trHeight w:val="20"/>
        </w:trPr>
        <w:tc>
          <w:tcPr>
            <w:tcW w:w="63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6</w:t>
            </w:r>
          </w:p>
        </w:tc>
        <w:tc>
          <w:tcPr>
            <w:tcW w:w="216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Kinilow</w:t>
            </w:r>
          </w:p>
        </w:tc>
        <w:tc>
          <w:tcPr>
            <w:tcW w:w="2473"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91.124.867</w:t>
            </w:r>
          </w:p>
        </w:tc>
        <w:tc>
          <w:tcPr>
            <w:tcW w:w="222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48.548.727</w:t>
            </w:r>
          </w:p>
        </w:tc>
      </w:tr>
      <w:tr w:rsidR="001527A4" w:rsidRPr="00E501BD" w:rsidTr="003D1CD2">
        <w:trPr>
          <w:trHeight w:val="20"/>
        </w:trPr>
        <w:tc>
          <w:tcPr>
            <w:tcW w:w="630" w:type="dxa"/>
            <w:vAlign w:val="center"/>
          </w:tcPr>
          <w:p w:rsidR="001527A4" w:rsidRPr="00E501BD" w:rsidRDefault="001527A4" w:rsidP="003D1CD2">
            <w:pPr>
              <w:pStyle w:val="ListParagraph"/>
              <w:spacing w:before="240"/>
              <w:ind w:left="0"/>
              <w:jc w:val="center"/>
              <w:rPr>
                <w:rFonts w:cs="Arial"/>
                <w:color w:val="000000" w:themeColor="text1"/>
                <w:szCs w:val="24"/>
              </w:rPr>
            </w:pPr>
            <w:r w:rsidRPr="00E501BD">
              <w:rPr>
                <w:rFonts w:cs="Arial"/>
                <w:color w:val="000000" w:themeColor="text1"/>
                <w:szCs w:val="24"/>
              </w:rPr>
              <w:t>7</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Kinilow Satu</w:t>
            </w:r>
          </w:p>
        </w:tc>
        <w:tc>
          <w:tcPr>
            <w:tcW w:w="2473"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72.400.871</w:t>
            </w:r>
          </w:p>
        </w:tc>
        <w:tc>
          <w:tcPr>
            <w:tcW w:w="222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68.404.808</w:t>
            </w:r>
          </w:p>
        </w:tc>
      </w:tr>
      <w:tr w:rsidR="001527A4" w:rsidRPr="00E501BD" w:rsidTr="003D1CD2">
        <w:trPr>
          <w:trHeight w:val="463"/>
        </w:trPr>
        <w:tc>
          <w:tcPr>
            <w:tcW w:w="630" w:type="dxa"/>
            <w:vAlign w:val="center"/>
          </w:tcPr>
          <w:p w:rsidR="001527A4" w:rsidRPr="00E501BD" w:rsidRDefault="001527A4" w:rsidP="003D1CD2">
            <w:pPr>
              <w:pStyle w:val="ListParagraph"/>
              <w:spacing w:before="240"/>
              <w:ind w:left="0"/>
              <w:jc w:val="center"/>
              <w:rPr>
                <w:rFonts w:cs="Arial"/>
                <w:color w:val="000000" w:themeColor="text1"/>
                <w:szCs w:val="24"/>
              </w:rPr>
            </w:pPr>
            <w:r w:rsidRPr="00E501BD">
              <w:rPr>
                <w:rFonts w:cs="Arial"/>
                <w:color w:val="000000" w:themeColor="text1"/>
                <w:szCs w:val="24"/>
              </w:rPr>
              <w:t>8</w:t>
            </w:r>
          </w:p>
        </w:tc>
        <w:tc>
          <w:tcPr>
            <w:tcW w:w="216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Tinoor Satu</w:t>
            </w:r>
          </w:p>
        </w:tc>
        <w:tc>
          <w:tcPr>
            <w:tcW w:w="2473"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48.638.516</w:t>
            </w:r>
          </w:p>
        </w:tc>
        <w:tc>
          <w:tcPr>
            <w:tcW w:w="222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36.931.501</w:t>
            </w:r>
          </w:p>
        </w:tc>
      </w:tr>
      <w:tr w:rsidR="001527A4" w:rsidRPr="00E501BD" w:rsidTr="003D1CD2">
        <w:trPr>
          <w:trHeight w:val="20"/>
        </w:trPr>
        <w:tc>
          <w:tcPr>
            <w:tcW w:w="630" w:type="dxa"/>
          </w:tcPr>
          <w:p w:rsidR="001527A4" w:rsidRPr="00E501BD" w:rsidRDefault="001527A4" w:rsidP="003D1CD2">
            <w:pPr>
              <w:pStyle w:val="ListParagraph"/>
              <w:spacing w:before="240"/>
              <w:ind w:left="0"/>
              <w:jc w:val="center"/>
              <w:rPr>
                <w:rFonts w:cs="Arial"/>
                <w:color w:val="000000" w:themeColor="text1"/>
                <w:szCs w:val="24"/>
              </w:rPr>
            </w:pPr>
            <w:r w:rsidRPr="00E501BD">
              <w:rPr>
                <w:rFonts w:cs="Arial"/>
                <w:color w:val="000000" w:themeColor="text1"/>
                <w:szCs w:val="24"/>
              </w:rPr>
              <w:t>9</w:t>
            </w:r>
          </w:p>
        </w:tc>
        <w:tc>
          <w:tcPr>
            <w:tcW w:w="216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Tinoor Dua</w:t>
            </w:r>
          </w:p>
        </w:tc>
        <w:tc>
          <w:tcPr>
            <w:tcW w:w="2473"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53.995.929</w:t>
            </w:r>
          </w:p>
        </w:tc>
        <w:tc>
          <w:tcPr>
            <w:tcW w:w="222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43.257.352</w:t>
            </w:r>
          </w:p>
        </w:tc>
      </w:tr>
      <w:tr w:rsidR="001527A4" w:rsidRPr="00E501BD" w:rsidTr="003D1CD2">
        <w:trPr>
          <w:trHeight w:val="20"/>
        </w:trPr>
        <w:tc>
          <w:tcPr>
            <w:tcW w:w="630" w:type="dxa"/>
          </w:tcPr>
          <w:p w:rsidR="001527A4" w:rsidRPr="00E501BD" w:rsidRDefault="001527A4" w:rsidP="003D1CD2">
            <w:pPr>
              <w:pStyle w:val="ListParagraph"/>
              <w:spacing w:before="240"/>
              <w:ind w:left="0"/>
              <w:jc w:val="center"/>
              <w:rPr>
                <w:rFonts w:cs="Arial"/>
                <w:color w:val="000000" w:themeColor="text1"/>
                <w:szCs w:val="24"/>
              </w:rPr>
            </w:pPr>
            <w:r w:rsidRPr="00E501BD">
              <w:rPr>
                <w:rFonts w:cs="Arial"/>
                <w:color w:val="000000" w:themeColor="text1"/>
                <w:szCs w:val="24"/>
              </w:rPr>
              <w:t>10</w:t>
            </w:r>
          </w:p>
        </w:tc>
        <w:tc>
          <w:tcPr>
            <w:tcW w:w="216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w:t>
            </w:r>
          </w:p>
        </w:tc>
        <w:tc>
          <w:tcPr>
            <w:tcW w:w="2473"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179.743.229</w:t>
            </w:r>
          </w:p>
        </w:tc>
        <w:tc>
          <w:tcPr>
            <w:tcW w:w="222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142.092.092</w:t>
            </w:r>
          </w:p>
        </w:tc>
      </w:tr>
    </w:tbl>
    <w:p w:rsidR="001527A4" w:rsidRDefault="001527A4" w:rsidP="001527A4">
      <w:pPr>
        <w:spacing w:line="480" w:lineRule="auto"/>
        <w:ind w:left="851"/>
        <w:rPr>
          <w:rFonts w:cs="Arial"/>
          <w:szCs w:val="24"/>
        </w:rPr>
      </w:pPr>
      <w:r>
        <w:rPr>
          <w:rFonts w:cs="Arial"/>
          <w:szCs w:val="24"/>
        </w:rPr>
        <w:t>Sumber: Sekretaris Kecamatan Tomohon Utara, 2017</w:t>
      </w:r>
    </w:p>
    <w:p w:rsidR="001527A4" w:rsidRPr="001F7CE8" w:rsidRDefault="001527A4" w:rsidP="001527A4">
      <w:pPr>
        <w:spacing w:line="480" w:lineRule="auto"/>
        <w:ind w:firstLine="720"/>
        <w:rPr>
          <w:rFonts w:cs="Arial"/>
          <w:szCs w:val="24"/>
        </w:rPr>
      </w:pPr>
      <w:r>
        <w:rPr>
          <w:rFonts w:cs="Arial"/>
          <w:szCs w:val="24"/>
        </w:rPr>
        <w:t>Adapun mekanisme penetapan t</w:t>
      </w:r>
      <w:r w:rsidRPr="001F7CE8">
        <w:rPr>
          <w:rFonts w:cs="Arial"/>
          <w:szCs w:val="24"/>
        </w:rPr>
        <w:t xml:space="preserve">arif pajak bumi Pedesaan dan Perkotaan </w:t>
      </w:r>
      <w:r>
        <w:rPr>
          <w:rFonts w:cs="Arial"/>
          <w:szCs w:val="24"/>
        </w:rPr>
        <w:t xml:space="preserve">setiap objek pajak </w:t>
      </w:r>
      <w:r w:rsidRPr="001F7CE8">
        <w:rPr>
          <w:rFonts w:cs="Arial"/>
          <w:szCs w:val="24"/>
        </w:rPr>
        <w:t>ditetapkan sebagai berikut:</w:t>
      </w:r>
    </w:p>
    <w:p w:rsidR="001527A4" w:rsidRDefault="001527A4" w:rsidP="001527A4">
      <w:pPr>
        <w:pStyle w:val="ListParagraph"/>
        <w:numPr>
          <w:ilvl w:val="0"/>
          <w:numId w:val="19"/>
        </w:numPr>
        <w:spacing w:after="160" w:line="480" w:lineRule="auto"/>
        <w:ind w:left="1080"/>
        <w:rPr>
          <w:rFonts w:cs="Arial"/>
          <w:szCs w:val="24"/>
        </w:rPr>
      </w:pPr>
      <w:r w:rsidRPr="001F7CE8">
        <w:rPr>
          <w:rFonts w:cs="Arial"/>
          <w:szCs w:val="24"/>
        </w:rPr>
        <w:t>0,1 % untuk NJOP sampai dengan Rp. 500.000.000,- sampai dengan Rp. 1.000.000.000.000,-</w:t>
      </w:r>
    </w:p>
    <w:p w:rsidR="001527A4" w:rsidRDefault="001527A4" w:rsidP="001527A4">
      <w:pPr>
        <w:pStyle w:val="ListParagraph"/>
        <w:numPr>
          <w:ilvl w:val="0"/>
          <w:numId w:val="19"/>
        </w:numPr>
        <w:spacing w:after="160" w:line="480" w:lineRule="auto"/>
        <w:ind w:left="1080"/>
        <w:rPr>
          <w:rFonts w:cs="Arial"/>
          <w:szCs w:val="24"/>
        </w:rPr>
      </w:pPr>
      <w:r w:rsidRPr="00D656CE">
        <w:rPr>
          <w:rFonts w:cs="Arial"/>
          <w:szCs w:val="24"/>
        </w:rPr>
        <w:t>0,125 % untuk NJOP diatas Rp. 500.000.000,- sampai dengan Rp. 2.000.000.000.000,-</w:t>
      </w:r>
    </w:p>
    <w:p w:rsidR="001527A4" w:rsidRPr="00D656CE" w:rsidRDefault="001527A4" w:rsidP="001527A4">
      <w:pPr>
        <w:pStyle w:val="ListParagraph"/>
        <w:numPr>
          <w:ilvl w:val="0"/>
          <w:numId w:val="19"/>
        </w:numPr>
        <w:spacing w:after="160" w:line="480" w:lineRule="auto"/>
        <w:ind w:left="1080"/>
        <w:rPr>
          <w:rFonts w:cs="Arial"/>
          <w:szCs w:val="24"/>
        </w:rPr>
      </w:pPr>
      <w:r w:rsidRPr="00D656CE">
        <w:rPr>
          <w:rFonts w:cs="Arial"/>
          <w:szCs w:val="24"/>
        </w:rPr>
        <w:t>0,3% untuk NJOP diatas Rp. 2.000.000.000.000,-</w:t>
      </w:r>
    </w:p>
    <w:p w:rsidR="001527A4" w:rsidRPr="001F7CE8" w:rsidRDefault="001527A4" w:rsidP="001527A4">
      <w:pPr>
        <w:spacing w:line="480" w:lineRule="auto"/>
        <w:ind w:firstLine="720"/>
        <w:rPr>
          <w:rFonts w:cs="Arial"/>
          <w:szCs w:val="24"/>
        </w:rPr>
      </w:pPr>
      <w:r w:rsidRPr="001F7CE8">
        <w:rPr>
          <w:rFonts w:cs="Arial"/>
          <w:szCs w:val="24"/>
        </w:rPr>
        <w:t xml:space="preserve">Klasifikasi dan besarnya NJOP Bumi dan bangunan untuk Objek Pajak adalah sebagaimana ditetapkan dalam peraturan Bupati yang merupakan bagian yang tidak bisa dipaksakan dari peraturan Bupati ini. Zona nilai tanah </w:t>
      </w:r>
      <w:proofErr w:type="gramStart"/>
      <w:r w:rsidRPr="001F7CE8">
        <w:rPr>
          <w:rFonts w:cs="Arial"/>
          <w:szCs w:val="24"/>
        </w:rPr>
        <w:t>akan</w:t>
      </w:r>
      <w:proofErr w:type="gramEnd"/>
      <w:r w:rsidRPr="001F7CE8">
        <w:rPr>
          <w:rFonts w:cs="Arial"/>
          <w:szCs w:val="24"/>
        </w:rPr>
        <w:t xml:space="preserve"> menyesuaikan dengan database dari Direktoral Jendaral Pajak Kementrian Keuangan Republik Indonesia.</w:t>
      </w:r>
    </w:p>
    <w:p w:rsidR="001527A4" w:rsidRDefault="001527A4" w:rsidP="001527A4">
      <w:pPr>
        <w:spacing w:line="480" w:lineRule="auto"/>
        <w:ind w:firstLine="851"/>
        <w:rPr>
          <w:rFonts w:cs="Arial"/>
          <w:szCs w:val="24"/>
        </w:rPr>
      </w:pPr>
    </w:p>
    <w:p w:rsidR="001527A4" w:rsidRDefault="001527A4" w:rsidP="001527A4">
      <w:pPr>
        <w:spacing w:line="480" w:lineRule="auto"/>
        <w:ind w:left="851"/>
        <w:rPr>
          <w:rFonts w:cs="Arial"/>
          <w:szCs w:val="24"/>
        </w:rPr>
      </w:pPr>
    </w:p>
    <w:p w:rsidR="001527A4" w:rsidRPr="00F84EA1" w:rsidRDefault="001527A4" w:rsidP="001527A4">
      <w:pPr>
        <w:spacing w:line="480" w:lineRule="auto"/>
        <w:rPr>
          <w:rFonts w:cs="Arial"/>
          <w:b/>
          <w:szCs w:val="24"/>
        </w:rPr>
      </w:pPr>
      <w:r>
        <w:rPr>
          <w:rFonts w:cs="Arial"/>
          <w:b/>
          <w:szCs w:val="24"/>
        </w:rPr>
        <w:t>4.1.5.2 Kolektor Pemungut PBBP2</w:t>
      </w:r>
    </w:p>
    <w:p w:rsidR="001527A4" w:rsidRDefault="001527A4" w:rsidP="001527A4">
      <w:pPr>
        <w:spacing w:line="480" w:lineRule="auto"/>
        <w:ind w:firstLine="720"/>
        <w:rPr>
          <w:rFonts w:cs="Arial"/>
          <w:szCs w:val="24"/>
        </w:rPr>
      </w:pPr>
      <w:r>
        <w:rPr>
          <w:rFonts w:cs="Arial"/>
          <w:szCs w:val="24"/>
        </w:rPr>
        <w:t>Petugas Kolektor pemungut PBBP2 di Kecamatan Tomohon Utara di berikan tanggung jawab kepada masing-masing kepala lingkungan di setiap kelurahan di kecamatan Tomohon Utara. Adapun jumlah kolektor dapat dilihat dari tabel dibawah ini:</w:t>
      </w:r>
    </w:p>
    <w:p w:rsidR="001527A4" w:rsidRDefault="001527A4" w:rsidP="001527A4">
      <w:pPr>
        <w:spacing w:line="276" w:lineRule="auto"/>
        <w:ind w:left="2880" w:firstLine="720"/>
        <w:rPr>
          <w:rFonts w:cs="Arial"/>
          <w:b/>
          <w:szCs w:val="24"/>
        </w:rPr>
      </w:pPr>
    </w:p>
    <w:p w:rsidR="001527A4" w:rsidRPr="00F84EA1" w:rsidRDefault="001527A4" w:rsidP="001527A4">
      <w:pPr>
        <w:spacing w:line="276" w:lineRule="auto"/>
        <w:jc w:val="center"/>
        <w:rPr>
          <w:rFonts w:cs="Arial"/>
          <w:b/>
          <w:szCs w:val="24"/>
        </w:rPr>
      </w:pPr>
      <w:r>
        <w:rPr>
          <w:rFonts w:cs="Arial"/>
          <w:b/>
          <w:szCs w:val="24"/>
        </w:rPr>
        <w:t>Tabel 4.1.5.2</w:t>
      </w:r>
    </w:p>
    <w:p w:rsidR="001527A4" w:rsidRPr="00F84EA1" w:rsidRDefault="001527A4" w:rsidP="001527A4">
      <w:pPr>
        <w:spacing w:line="276" w:lineRule="auto"/>
        <w:jc w:val="center"/>
        <w:rPr>
          <w:rFonts w:cs="Arial"/>
          <w:b/>
          <w:szCs w:val="24"/>
        </w:rPr>
      </w:pPr>
      <w:r>
        <w:rPr>
          <w:rFonts w:cs="Arial"/>
          <w:b/>
          <w:szCs w:val="24"/>
        </w:rPr>
        <w:t>Jumlah Kolektor Di s</w:t>
      </w:r>
      <w:r w:rsidRPr="00F84EA1">
        <w:rPr>
          <w:rFonts w:cs="Arial"/>
          <w:b/>
          <w:szCs w:val="24"/>
        </w:rPr>
        <w:t xml:space="preserve">etiap </w:t>
      </w:r>
      <w:r>
        <w:rPr>
          <w:rFonts w:cs="Arial"/>
          <w:b/>
          <w:szCs w:val="24"/>
        </w:rPr>
        <w:t>Kelurahan</w:t>
      </w:r>
      <w:r w:rsidRPr="00F84EA1">
        <w:rPr>
          <w:rFonts w:cs="Arial"/>
          <w:b/>
          <w:szCs w:val="24"/>
        </w:rPr>
        <w:t xml:space="preserve"> di Kecamatan </w:t>
      </w:r>
      <w:r>
        <w:rPr>
          <w:rFonts w:cs="Arial"/>
          <w:b/>
          <w:szCs w:val="24"/>
        </w:rPr>
        <w:t>Tomohon Utara</w:t>
      </w:r>
    </w:p>
    <w:tbl>
      <w:tblPr>
        <w:tblStyle w:val="TableGrid"/>
        <w:tblW w:w="6379" w:type="dxa"/>
        <w:jc w:val="center"/>
        <w:tblLook w:val="04A0" w:firstRow="1" w:lastRow="0" w:firstColumn="1" w:lastColumn="0" w:noHBand="0" w:noVBand="1"/>
      </w:tblPr>
      <w:tblGrid>
        <w:gridCol w:w="709"/>
        <w:gridCol w:w="3544"/>
        <w:gridCol w:w="2126"/>
      </w:tblGrid>
      <w:tr w:rsidR="001527A4" w:rsidTr="003D1CD2">
        <w:trPr>
          <w:jc w:val="center"/>
        </w:trPr>
        <w:tc>
          <w:tcPr>
            <w:tcW w:w="709" w:type="dxa"/>
            <w:shd w:val="clear" w:color="auto" w:fill="F4B083" w:themeFill="accent2" w:themeFillTint="99"/>
          </w:tcPr>
          <w:p w:rsidR="001527A4" w:rsidRPr="00B90E58" w:rsidRDefault="001527A4" w:rsidP="003D1CD2">
            <w:pPr>
              <w:spacing w:line="480" w:lineRule="auto"/>
              <w:rPr>
                <w:rFonts w:cs="Arial"/>
                <w:b/>
                <w:szCs w:val="24"/>
              </w:rPr>
            </w:pPr>
            <w:r>
              <w:rPr>
                <w:rFonts w:cs="Arial"/>
                <w:b/>
                <w:szCs w:val="24"/>
              </w:rPr>
              <w:t>No</w:t>
            </w:r>
          </w:p>
        </w:tc>
        <w:tc>
          <w:tcPr>
            <w:tcW w:w="3544" w:type="dxa"/>
            <w:shd w:val="clear" w:color="auto" w:fill="F4B083" w:themeFill="accent2" w:themeFillTint="99"/>
          </w:tcPr>
          <w:p w:rsidR="001527A4" w:rsidRPr="00E501BD" w:rsidRDefault="001527A4" w:rsidP="003D1CD2">
            <w:pPr>
              <w:pStyle w:val="ListParagraph"/>
              <w:spacing w:before="240" w:line="276" w:lineRule="auto"/>
              <w:ind w:left="0"/>
              <w:jc w:val="center"/>
              <w:rPr>
                <w:rFonts w:cs="Arial"/>
                <w:b/>
                <w:color w:val="000000" w:themeColor="text1"/>
                <w:szCs w:val="24"/>
              </w:rPr>
            </w:pPr>
            <w:r>
              <w:rPr>
                <w:rFonts w:cs="Arial"/>
                <w:b/>
                <w:color w:val="000000" w:themeColor="text1"/>
                <w:szCs w:val="24"/>
              </w:rPr>
              <w:t>Nama Kelurahan</w:t>
            </w:r>
          </w:p>
        </w:tc>
        <w:tc>
          <w:tcPr>
            <w:tcW w:w="2126" w:type="dxa"/>
            <w:shd w:val="clear" w:color="auto" w:fill="F4B083" w:themeFill="accent2" w:themeFillTint="99"/>
          </w:tcPr>
          <w:p w:rsidR="001527A4" w:rsidRPr="00B90E58" w:rsidRDefault="001527A4" w:rsidP="003D1CD2">
            <w:pPr>
              <w:spacing w:line="480" w:lineRule="auto"/>
              <w:jc w:val="center"/>
              <w:rPr>
                <w:rFonts w:cs="Arial"/>
                <w:b/>
                <w:szCs w:val="24"/>
              </w:rPr>
            </w:pPr>
            <w:r w:rsidRPr="00B90E58">
              <w:rPr>
                <w:rFonts w:cs="Arial"/>
                <w:b/>
                <w:szCs w:val="24"/>
              </w:rPr>
              <w:t>Jumlah Kolektor</w:t>
            </w:r>
          </w:p>
        </w:tc>
      </w:tr>
      <w:tr w:rsidR="001527A4" w:rsidTr="003D1CD2">
        <w:trPr>
          <w:jc w:val="center"/>
        </w:trPr>
        <w:tc>
          <w:tcPr>
            <w:tcW w:w="709" w:type="dxa"/>
          </w:tcPr>
          <w:p w:rsidR="001527A4" w:rsidRPr="002053F9" w:rsidRDefault="001527A4" w:rsidP="003D1CD2">
            <w:pPr>
              <w:pStyle w:val="BodyText"/>
              <w:tabs>
                <w:tab w:val="left" w:pos="5610"/>
              </w:tabs>
              <w:jc w:val="center"/>
              <w:rPr>
                <w:rFonts w:ascii="Arial" w:hAnsi="Arial" w:cs="Arial"/>
                <w:bCs/>
              </w:rPr>
            </w:pPr>
            <w:r w:rsidRPr="002053F9">
              <w:rPr>
                <w:rFonts w:ascii="Arial" w:hAnsi="Arial" w:cs="Arial"/>
                <w:bCs/>
              </w:rPr>
              <w:t>1</w:t>
            </w:r>
          </w:p>
        </w:tc>
        <w:tc>
          <w:tcPr>
            <w:tcW w:w="3544"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Kayawu</w:t>
            </w:r>
          </w:p>
        </w:tc>
        <w:tc>
          <w:tcPr>
            <w:tcW w:w="2126" w:type="dxa"/>
          </w:tcPr>
          <w:p w:rsidR="001527A4" w:rsidRDefault="001527A4" w:rsidP="003D1CD2">
            <w:pPr>
              <w:spacing w:line="360" w:lineRule="auto"/>
              <w:jc w:val="center"/>
              <w:rPr>
                <w:rFonts w:cs="Arial"/>
                <w:szCs w:val="24"/>
              </w:rPr>
            </w:pPr>
            <w:r>
              <w:rPr>
                <w:rFonts w:cs="Arial"/>
                <w:szCs w:val="24"/>
              </w:rPr>
              <w:t>8 Orang</w:t>
            </w:r>
          </w:p>
        </w:tc>
      </w:tr>
      <w:tr w:rsidR="001527A4" w:rsidTr="003D1CD2">
        <w:trPr>
          <w:jc w:val="center"/>
        </w:trPr>
        <w:tc>
          <w:tcPr>
            <w:tcW w:w="709" w:type="dxa"/>
          </w:tcPr>
          <w:p w:rsidR="001527A4" w:rsidRPr="002053F9" w:rsidRDefault="001527A4" w:rsidP="003D1CD2">
            <w:pPr>
              <w:pStyle w:val="BodyText"/>
              <w:tabs>
                <w:tab w:val="left" w:pos="5610"/>
              </w:tabs>
              <w:jc w:val="center"/>
              <w:rPr>
                <w:rFonts w:ascii="Arial" w:hAnsi="Arial" w:cs="Arial"/>
                <w:bCs/>
              </w:rPr>
            </w:pPr>
            <w:r w:rsidRPr="002053F9">
              <w:rPr>
                <w:rFonts w:ascii="Arial" w:hAnsi="Arial" w:cs="Arial"/>
                <w:bCs/>
              </w:rPr>
              <w:t>2</w:t>
            </w:r>
          </w:p>
        </w:tc>
        <w:tc>
          <w:tcPr>
            <w:tcW w:w="3544"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Wailan</w:t>
            </w:r>
          </w:p>
        </w:tc>
        <w:tc>
          <w:tcPr>
            <w:tcW w:w="2126" w:type="dxa"/>
          </w:tcPr>
          <w:p w:rsidR="001527A4" w:rsidRDefault="001527A4" w:rsidP="003D1CD2">
            <w:pPr>
              <w:spacing w:line="360" w:lineRule="auto"/>
              <w:jc w:val="center"/>
              <w:rPr>
                <w:rFonts w:cs="Arial"/>
                <w:szCs w:val="24"/>
              </w:rPr>
            </w:pPr>
            <w:r>
              <w:rPr>
                <w:rFonts w:cs="Arial"/>
                <w:szCs w:val="24"/>
              </w:rPr>
              <w:t>11 Orang</w:t>
            </w:r>
          </w:p>
        </w:tc>
      </w:tr>
      <w:tr w:rsidR="001527A4" w:rsidTr="003D1CD2">
        <w:trPr>
          <w:jc w:val="center"/>
        </w:trPr>
        <w:tc>
          <w:tcPr>
            <w:tcW w:w="709" w:type="dxa"/>
          </w:tcPr>
          <w:p w:rsidR="001527A4" w:rsidRPr="002053F9" w:rsidRDefault="001527A4" w:rsidP="003D1CD2">
            <w:pPr>
              <w:pStyle w:val="BodyText"/>
              <w:tabs>
                <w:tab w:val="left" w:pos="5610"/>
              </w:tabs>
              <w:jc w:val="center"/>
              <w:rPr>
                <w:rFonts w:ascii="Arial" w:hAnsi="Arial" w:cs="Arial"/>
                <w:bCs/>
              </w:rPr>
            </w:pPr>
            <w:r w:rsidRPr="002053F9">
              <w:rPr>
                <w:rFonts w:ascii="Arial" w:hAnsi="Arial" w:cs="Arial"/>
                <w:bCs/>
              </w:rPr>
              <w:t>3</w:t>
            </w:r>
          </w:p>
        </w:tc>
        <w:tc>
          <w:tcPr>
            <w:tcW w:w="3544"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 Tiga</w:t>
            </w:r>
          </w:p>
        </w:tc>
        <w:tc>
          <w:tcPr>
            <w:tcW w:w="2126" w:type="dxa"/>
          </w:tcPr>
          <w:p w:rsidR="001527A4" w:rsidRDefault="001527A4" w:rsidP="003D1CD2">
            <w:pPr>
              <w:spacing w:line="360" w:lineRule="auto"/>
              <w:jc w:val="center"/>
              <w:rPr>
                <w:rFonts w:cs="Arial"/>
                <w:szCs w:val="24"/>
              </w:rPr>
            </w:pPr>
            <w:r>
              <w:rPr>
                <w:rFonts w:cs="Arial"/>
                <w:szCs w:val="24"/>
              </w:rPr>
              <w:t>7 Orang</w:t>
            </w:r>
          </w:p>
        </w:tc>
      </w:tr>
      <w:tr w:rsidR="001527A4" w:rsidTr="003D1CD2">
        <w:trPr>
          <w:jc w:val="center"/>
        </w:trPr>
        <w:tc>
          <w:tcPr>
            <w:tcW w:w="709" w:type="dxa"/>
          </w:tcPr>
          <w:p w:rsidR="001527A4" w:rsidRPr="002053F9" w:rsidRDefault="001527A4" w:rsidP="003D1CD2">
            <w:pPr>
              <w:pStyle w:val="BodyText"/>
              <w:tabs>
                <w:tab w:val="left" w:pos="5610"/>
              </w:tabs>
              <w:jc w:val="center"/>
              <w:rPr>
                <w:rFonts w:ascii="Arial" w:hAnsi="Arial" w:cs="Arial"/>
                <w:bCs/>
              </w:rPr>
            </w:pPr>
            <w:r>
              <w:rPr>
                <w:rFonts w:ascii="Arial" w:hAnsi="Arial" w:cs="Arial"/>
                <w:bCs/>
              </w:rPr>
              <w:t>4</w:t>
            </w:r>
          </w:p>
        </w:tc>
        <w:tc>
          <w:tcPr>
            <w:tcW w:w="3544"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 Dua</w:t>
            </w:r>
          </w:p>
        </w:tc>
        <w:tc>
          <w:tcPr>
            <w:tcW w:w="2126" w:type="dxa"/>
          </w:tcPr>
          <w:p w:rsidR="001527A4" w:rsidRDefault="001527A4" w:rsidP="003D1CD2">
            <w:pPr>
              <w:spacing w:line="360" w:lineRule="auto"/>
              <w:jc w:val="center"/>
              <w:rPr>
                <w:rFonts w:cs="Arial"/>
                <w:szCs w:val="24"/>
              </w:rPr>
            </w:pPr>
            <w:r>
              <w:rPr>
                <w:rFonts w:cs="Arial"/>
                <w:szCs w:val="24"/>
              </w:rPr>
              <w:t>13 Orang</w:t>
            </w:r>
          </w:p>
        </w:tc>
      </w:tr>
      <w:tr w:rsidR="001527A4" w:rsidTr="003D1CD2">
        <w:trPr>
          <w:jc w:val="center"/>
        </w:trPr>
        <w:tc>
          <w:tcPr>
            <w:tcW w:w="709" w:type="dxa"/>
          </w:tcPr>
          <w:p w:rsidR="001527A4" w:rsidRPr="002053F9" w:rsidRDefault="001527A4" w:rsidP="003D1CD2">
            <w:pPr>
              <w:pStyle w:val="BodyText"/>
              <w:tabs>
                <w:tab w:val="left" w:pos="5610"/>
              </w:tabs>
              <w:jc w:val="center"/>
              <w:rPr>
                <w:rFonts w:ascii="Arial" w:hAnsi="Arial" w:cs="Arial"/>
                <w:bCs/>
              </w:rPr>
            </w:pPr>
            <w:r>
              <w:rPr>
                <w:rFonts w:ascii="Arial" w:hAnsi="Arial" w:cs="Arial"/>
                <w:bCs/>
              </w:rPr>
              <w:t>5</w:t>
            </w:r>
          </w:p>
        </w:tc>
        <w:tc>
          <w:tcPr>
            <w:tcW w:w="3544"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 Satu</w:t>
            </w:r>
          </w:p>
        </w:tc>
        <w:tc>
          <w:tcPr>
            <w:tcW w:w="2126" w:type="dxa"/>
          </w:tcPr>
          <w:p w:rsidR="001527A4" w:rsidRDefault="001527A4" w:rsidP="003D1CD2">
            <w:pPr>
              <w:spacing w:line="360" w:lineRule="auto"/>
              <w:jc w:val="center"/>
              <w:rPr>
                <w:rFonts w:cs="Arial"/>
                <w:szCs w:val="24"/>
              </w:rPr>
            </w:pPr>
            <w:r>
              <w:rPr>
                <w:rFonts w:cs="Arial"/>
                <w:szCs w:val="24"/>
              </w:rPr>
              <w:t>10 Orang</w:t>
            </w:r>
          </w:p>
        </w:tc>
      </w:tr>
      <w:tr w:rsidR="001527A4" w:rsidTr="003D1CD2">
        <w:trPr>
          <w:jc w:val="center"/>
        </w:trPr>
        <w:tc>
          <w:tcPr>
            <w:tcW w:w="709" w:type="dxa"/>
          </w:tcPr>
          <w:p w:rsidR="001527A4" w:rsidRPr="002053F9" w:rsidRDefault="001527A4" w:rsidP="003D1CD2">
            <w:pPr>
              <w:pStyle w:val="BodyText"/>
              <w:tabs>
                <w:tab w:val="left" w:pos="5610"/>
              </w:tabs>
              <w:jc w:val="center"/>
              <w:rPr>
                <w:rFonts w:ascii="Arial" w:hAnsi="Arial" w:cs="Arial"/>
                <w:bCs/>
              </w:rPr>
            </w:pPr>
            <w:r>
              <w:rPr>
                <w:rFonts w:ascii="Arial" w:hAnsi="Arial" w:cs="Arial"/>
                <w:bCs/>
              </w:rPr>
              <w:t>6</w:t>
            </w:r>
          </w:p>
        </w:tc>
        <w:tc>
          <w:tcPr>
            <w:tcW w:w="3544"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Kinilow</w:t>
            </w:r>
          </w:p>
        </w:tc>
        <w:tc>
          <w:tcPr>
            <w:tcW w:w="2126" w:type="dxa"/>
          </w:tcPr>
          <w:p w:rsidR="001527A4" w:rsidRDefault="001527A4" w:rsidP="003D1CD2">
            <w:pPr>
              <w:spacing w:line="360" w:lineRule="auto"/>
              <w:jc w:val="center"/>
              <w:rPr>
                <w:rFonts w:cs="Arial"/>
                <w:szCs w:val="24"/>
              </w:rPr>
            </w:pPr>
            <w:r>
              <w:rPr>
                <w:rFonts w:cs="Arial"/>
                <w:szCs w:val="24"/>
              </w:rPr>
              <w:t>7 Orang</w:t>
            </w:r>
          </w:p>
        </w:tc>
      </w:tr>
      <w:tr w:rsidR="001527A4" w:rsidTr="003D1CD2">
        <w:trPr>
          <w:jc w:val="center"/>
        </w:trPr>
        <w:tc>
          <w:tcPr>
            <w:tcW w:w="709" w:type="dxa"/>
          </w:tcPr>
          <w:p w:rsidR="001527A4" w:rsidRPr="002053F9" w:rsidRDefault="001527A4" w:rsidP="003D1CD2">
            <w:pPr>
              <w:pStyle w:val="BodyText"/>
              <w:tabs>
                <w:tab w:val="left" w:pos="5610"/>
              </w:tabs>
              <w:jc w:val="center"/>
              <w:rPr>
                <w:rFonts w:ascii="Arial" w:hAnsi="Arial" w:cs="Arial"/>
                <w:bCs/>
              </w:rPr>
            </w:pPr>
            <w:r>
              <w:rPr>
                <w:rFonts w:ascii="Arial" w:hAnsi="Arial" w:cs="Arial"/>
                <w:bCs/>
              </w:rPr>
              <w:t>7</w:t>
            </w:r>
          </w:p>
        </w:tc>
        <w:tc>
          <w:tcPr>
            <w:tcW w:w="3544"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Kinilow Satu</w:t>
            </w:r>
          </w:p>
        </w:tc>
        <w:tc>
          <w:tcPr>
            <w:tcW w:w="2126" w:type="dxa"/>
          </w:tcPr>
          <w:p w:rsidR="001527A4" w:rsidRDefault="001527A4" w:rsidP="003D1CD2">
            <w:pPr>
              <w:spacing w:line="360" w:lineRule="auto"/>
              <w:jc w:val="center"/>
              <w:rPr>
                <w:rFonts w:cs="Arial"/>
                <w:szCs w:val="24"/>
              </w:rPr>
            </w:pPr>
            <w:r>
              <w:rPr>
                <w:rFonts w:cs="Arial"/>
                <w:szCs w:val="24"/>
              </w:rPr>
              <w:t>11 Orang</w:t>
            </w:r>
          </w:p>
        </w:tc>
      </w:tr>
      <w:tr w:rsidR="001527A4" w:rsidTr="003D1CD2">
        <w:trPr>
          <w:jc w:val="center"/>
        </w:trPr>
        <w:tc>
          <w:tcPr>
            <w:tcW w:w="709" w:type="dxa"/>
          </w:tcPr>
          <w:p w:rsidR="001527A4" w:rsidRPr="002053F9" w:rsidRDefault="001527A4" w:rsidP="003D1CD2">
            <w:pPr>
              <w:pStyle w:val="BodyText"/>
              <w:tabs>
                <w:tab w:val="left" w:pos="5610"/>
              </w:tabs>
              <w:jc w:val="center"/>
              <w:rPr>
                <w:rFonts w:ascii="Arial" w:hAnsi="Arial" w:cs="Arial"/>
                <w:bCs/>
              </w:rPr>
            </w:pPr>
            <w:r>
              <w:rPr>
                <w:rFonts w:ascii="Arial" w:hAnsi="Arial" w:cs="Arial"/>
                <w:bCs/>
              </w:rPr>
              <w:t>8</w:t>
            </w:r>
          </w:p>
        </w:tc>
        <w:tc>
          <w:tcPr>
            <w:tcW w:w="3544"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Tinoor Satu</w:t>
            </w:r>
          </w:p>
        </w:tc>
        <w:tc>
          <w:tcPr>
            <w:tcW w:w="2126" w:type="dxa"/>
          </w:tcPr>
          <w:p w:rsidR="001527A4" w:rsidRDefault="001527A4" w:rsidP="003D1CD2">
            <w:pPr>
              <w:spacing w:line="360" w:lineRule="auto"/>
              <w:jc w:val="center"/>
              <w:rPr>
                <w:rFonts w:cs="Arial"/>
                <w:szCs w:val="24"/>
              </w:rPr>
            </w:pPr>
            <w:r>
              <w:rPr>
                <w:rFonts w:cs="Arial"/>
                <w:szCs w:val="24"/>
              </w:rPr>
              <w:t>5 Orang</w:t>
            </w:r>
          </w:p>
        </w:tc>
      </w:tr>
      <w:tr w:rsidR="001527A4" w:rsidTr="003D1CD2">
        <w:trPr>
          <w:jc w:val="center"/>
        </w:trPr>
        <w:tc>
          <w:tcPr>
            <w:tcW w:w="709" w:type="dxa"/>
          </w:tcPr>
          <w:p w:rsidR="001527A4" w:rsidRPr="002053F9" w:rsidRDefault="001527A4" w:rsidP="003D1CD2">
            <w:pPr>
              <w:pStyle w:val="BodyText"/>
              <w:tabs>
                <w:tab w:val="left" w:pos="5610"/>
              </w:tabs>
              <w:jc w:val="center"/>
              <w:rPr>
                <w:rFonts w:ascii="Arial" w:hAnsi="Arial" w:cs="Arial"/>
                <w:bCs/>
              </w:rPr>
            </w:pPr>
            <w:r>
              <w:rPr>
                <w:rFonts w:ascii="Arial" w:hAnsi="Arial" w:cs="Arial"/>
                <w:bCs/>
              </w:rPr>
              <w:t>9</w:t>
            </w:r>
          </w:p>
        </w:tc>
        <w:tc>
          <w:tcPr>
            <w:tcW w:w="3544"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Tinoor Dua</w:t>
            </w:r>
          </w:p>
        </w:tc>
        <w:tc>
          <w:tcPr>
            <w:tcW w:w="2126" w:type="dxa"/>
          </w:tcPr>
          <w:p w:rsidR="001527A4" w:rsidRDefault="001527A4" w:rsidP="003D1CD2">
            <w:pPr>
              <w:spacing w:line="360" w:lineRule="auto"/>
              <w:jc w:val="center"/>
              <w:rPr>
                <w:rFonts w:cs="Arial"/>
                <w:szCs w:val="24"/>
              </w:rPr>
            </w:pPr>
            <w:r>
              <w:rPr>
                <w:rFonts w:cs="Arial"/>
                <w:szCs w:val="24"/>
              </w:rPr>
              <w:t>5 Orang</w:t>
            </w:r>
          </w:p>
        </w:tc>
      </w:tr>
      <w:tr w:rsidR="001527A4" w:rsidTr="003D1CD2">
        <w:trPr>
          <w:jc w:val="center"/>
        </w:trPr>
        <w:tc>
          <w:tcPr>
            <w:tcW w:w="709" w:type="dxa"/>
          </w:tcPr>
          <w:p w:rsidR="001527A4" w:rsidRPr="002053F9" w:rsidRDefault="001527A4" w:rsidP="003D1CD2">
            <w:pPr>
              <w:pStyle w:val="BodyText"/>
              <w:tabs>
                <w:tab w:val="left" w:pos="5610"/>
              </w:tabs>
              <w:jc w:val="center"/>
              <w:rPr>
                <w:rFonts w:ascii="Arial" w:hAnsi="Arial" w:cs="Arial"/>
                <w:bCs/>
              </w:rPr>
            </w:pPr>
            <w:r>
              <w:rPr>
                <w:rFonts w:ascii="Arial" w:hAnsi="Arial" w:cs="Arial"/>
                <w:bCs/>
              </w:rPr>
              <w:t>10</w:t>
            </w:r>
          </w:p>
        </w:tc>
        <w:tc>
          <w:tcPr>
            <w:tcW w:w="3544"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w:t>
            </w:r>
          </w:p>
        </w:tc>
        <w:tc>
          <w:tcPr>
            <w:tcW w:w="2126" w:type="dxa"/>
          </w:tcPr>
          <w:p w:rsidR="001527A4" w:rsidRDefault="001527A4" w:rsidP="003D1CD2">
            <w:pPr>
              <w:spacing w:line="360" w:lineRule="auto"/>
              <w:jc w:val="center"/>
              <w:rPr>
                <w:rFonts w:cs="Arial"/>
                <w:szCs w:val="24"/>
              </w:rPr>
            </w:pPr>
            <w:r>
              <w:rPr>
                <w:rFonts w:cs="Arial"/>
                <w:szCs w:val="24"/>
              </w:rPr>
              <w:t>7 Orang</w:t>
            </w:r>
          </w:p>
        </w:tc>
      </w:tr>
    </w:tbl>
    <w:p w:rsidR="001527A4" w:rsidRDefault="001527A4" w:rsidP="001527A4">
      <w:pPr>
        <w:spacing w:line="480" w:lineRule="auto"/>
        <w:ind w:left="851" w:firstLine="850"/>
        <w:rPr>
          <w:rFonts w:cs="Arial"/>
          <w:szCs w:val="24"/>
        </w:rPr>
      </w:pPr>
      <w:r>
        <w:rPr>
          <w:rFonts w:cs="Arial"/>
          <w:szCs w:val="24"/>
        </w:rPr>
        <w:t xml:space="preserve"> Sumber: Buku Tomohon Utara Dalam Angka, 2017</w:t>
      </w:r>
    </w:p>
    <w:p w:rsidR="001527A4" w:rsidRDefault="001527A4" w:rsidP="001527A4">
      <w:pPr>
        <w:spacing w:line="480" w:lineRule="auto"/>
        <w:ind w:firstLine="720"/>
        <w:rPr>
          <w:rFonts w:cs="Arial"/>
          <w:szCs w:val="24"/>
        </w:rPr>
      </w:pPr>
      <w:r>
        <w:rPr>
          <w:rFonts w:cs="Arial"/>
          <w:szCs w:val="24"/>
        </w:rPr>
        <w:t xml:space="preserve">Dari tabel diatas, dapat dilihat bahwa jumlah kolektor permasing-masing kelurahan di Kecamatan Tomohon Utara berjumlah 85 orang. Kolektor bertanggung jawab </w:t>
      </w:r>
      <w:proofErr w:type="gramStart"/>
      <w:r>
        <w:rPr>
          <w:rFonts w:cs="Arial"/>
          <w:szCs w:val="24"/>
        </w:rPr>
        <w:t>akan</w:t>
      </w:r>
      <w:proofErr w:type="gramEnd"/>
      <w:r>
        <w:rPr>
          <w:rFonts w:cs="Arial"/>
          <w:szCs w:val="24"/>
        </w:rPr>
        <w:t xml:space="preserve"> lingkungannya dengan memungut PBBP2 pada masyarakat wajib pajak yang berada di lingkungannya.</w:t>
      </w:r>
    </w:p>
    <w:p w:rsidR="001527A4" w:rsidRPr="00133461" w:rsidRDefault="001527A4" w:rsidP="001527A4">
      <w:pPr>
        <w:pStyle w:val="BalloonText"/>
        <w:spacing w:line="480" w:lineRule="auto"/>
        <w:ind w:left="1800"/>
        <w:rPr>
          <w:rFonts w:ascii="Arial" w:hAnsi="Arial" w:cs="Arial"/>
          <w:sz w:val="24"/>
          <w:szCs w:val="24"/>
        </w:rPr>
      </w:pPr>
    </w:p>
    <w:p w:rsidR="001527A4" w:rsidRPr="00912054" w:rsidRDefault="001527A4" w:rsidP="001527A4">
      <w:pPr>
        <w:pStyle w:val="ListParagraph"/>
        <w:numPr>
          <w:ilvl w:val="0"/>
          <w:numId w:val="30"/>
        </w:numPr>
        <w:spacing w:line="480" w:lineRule="auto"/>
        <w:ind w:left="851" w:hanging="851"/>
        <w:rPr>
          <w:rFonts w:cs="Arial"/>
          <w:b/>
          <w:bCs/>
          <w:szCs w:val="24"/>
          <w:lang w:val="id-ID"/>
        </w:rPr>
      </w:pPr>
      <w:r>
        <w:rPr>
          <w:rFonts w:cs="Arial"/>
          <w:b/>
          <w:bCs/>
          <w:szCs w:val="24"/>
        </w:rPr>
        <w:t>Analisis</w:t>
      </w:r>
    </w:p>
    <w:p w:rsidR="001527A4" w:rsidRPr="00912054" w:rsidRDefault="001527A4" w:rsidP="001527A4">
      <w:pPr>
        <w:pStyle w:val="ListParagraph"/>
        <w:numPr>
          <w:ilvl w:val="2"/>
          <w:numId w:val="33"/>
        </w:numPr>
        <w:spacing w:line="480" w:lineRule="auto"/>
        <w:rPr>
          <w:rFonts w:cs="Arial"/>
          <w:b/>
          <w:bCs/>
          <w:szCs w:val="24"/>
          <w:lang w:val="id-ID"/>
        </w:rPr>
      </w:pPr>
      <w:r>
        <w:rPr>
          <w:rFonts w:cs="Arial"/>
          <w:b/>
          <w:bCs/>
          <w:szCs w:val="24"/>
        </w:rPr>
        <w:t>Analisis Fokus Magang ditinjau dari Legalistik</w:t>
      </w:r>
    </w:p>
    <w:p w:rsidR="001527A4" w:rsidRDefault="001527A4" w:rsidP="001527A4">
      <w:pPr>
        <w:spacing w:line="480" w:lineRule="auto"/>
        <w:ind w:firstLine="709"/>
        <w:rPr>
          <w:rFonts w:cs="Arial"/>
          <w:szCs w:val="24"/>
        </w:rPr>
      </w:pPr>
      <w:r>
        <w:rPr>
          <w:rFonts w:cs="Arial"/>
          <w:szCs w:val="24"/>
        </w:rPr>
        <w:t xml:space="preserve">Peraturan Daerah Kota Tomohon Nomor 3 Tahun 2013 tentang Pajak Bumi dan Bangunan Perdesaan Perkotaan, salah satu </w:t>
      </w:r>
      <w:proofErr w:type="gramStart"/>
      <w:r>
        <w:rPr>
          <w:rFonts w:cs="Arial"/>
          <w:szCs w:val="24"/>
        </w:rPr>
        <w:t>bab</w:t>
      </w:r>
      <w:proofErr w:type="gramEnd"/>
      <w:r>
        <w:rPr>
          <w:rFonts w:cs="Arial"/>
          <w:szCs w:val="24"/>
        </w:rPr>
        <w:t xml:space="preserve"> yang mengatur tentang pemungutan yakni suatu rangkaian kegiatan mulai dari tata cara pendaftaran, pendataan, penilaian dasar pengenaan tarif dan penghitungan pajak, tata cara pembayaran, penyetoran, tempat pembayaran, angsuran dan penundaan pembayaran pajak serta dengan tata cara penagihan Pajak.</w:t>
      </w:r>
    </w:p>
    <w:p w:rsidR="001527A4" w:rsidRDefault="001527A4" w:rsidP="001527A4">
      <w:pPr>
        <w:spacing w:line="480" w:lineRule="auto"/>
        <w:ind w:firstLine="709"/>
        <w:rPr>
          <w:rFonts w:cs="Arial"/>
          <w:szCs w:val="24"/>
        </w:rPr>
      </w:pPr>
      <w:r>
        <w:rPr>
          <w:rFonts w:cs="Arial"/>
          <w:szCs w:val="24"/>
        </w:rPr>
        <w:t xml:space="preserve">Sebagai salah satu pajak daerah yang perolehannya yang besar dan juga memiliki jumlah wajib pajak yang besar pula maka proses pemungutan Pajak Bumi dan Bangunan tidak lepas dari berbagai masalah yang menyebabkan perolehan Pendapatan Asli Daerah (PAD) Kota Tomohon dari sektor Pajak bumi dan Bangunan belum sesuai dengan </w:t>
      </w:r>
      <w:proofErr w:type="gramStart"/>
      <w:r>
        <w:rPr>
          <w:rFonts w:cs="Arial"/>
          <w:szCs w:val="24"/>
        </w:rPr>
        <w:t>apa</w:t>
      </w:r>
      <w:proofErr w:type="gramEnd"/>
      <w:r>
        <w:rPr>
          <w:rFonts w:cs="Arial"/>
          <w:szCs w:val="24"/>
        </w:rPr>
        <w:t xml:space="preserve"> yang diharapkan pemerintah Kota Tomohon.</w:t>
      </w:r>
    </w:p>
    <w:p w:rsidR="001527A4" w:rsidRDefault="001527A4" w:rsidP="001527A4">
      <w:pPr>
        <w:spacing w:line="480" w:lineRule="auto"/>
        <w:ind w:firstLine="709"/>
        <w:rPr>
          <w:rFonts w:cs="Arial"/>
          <w:szCs w:val="24"/>
        </w:rPr>
      </w:pPr>
      <w:r>
        <w:rPr>
          <w:rFonts w:cs="Arial"/>
          <w:szCs w:val="24"/>
        </w:rPr>
        <w:t>Demikian pula dengan Kecamatan Tomohon Utara, hasil pungutan melalui sektor PBB yang menjadi salah satu penopang PAD dan APBD Kota Tomohon masihlah kurang. Jika diteliti Kecamatan Tomohon Utara memiliki karakteristik yang hampir sama dengan Kecamatan-kecamatan lainnya yang berada di wilayah Kota Tomohon, dengan potensi masyarakat, ekonomi sosial yang hampir sama seharusnya Kecamatan Tomohon Utara tidak memiliki masalah dalam pemungutan PBB ini.</w:t>
      </w:r>
    </w:p>
    <w:p w:rsidR="001527A4" w:rsidRDefault="001527A4" w:rsidP="001527A4">
      <w:pPr>
        <w:tabs>
          <w:tab w:val="left" w:pos="851"/>
        </w:tabs>
        <w:spacing w:line="480" w:lineRule="auto"/>
        <w:rPr>
          <w:rFonts w:cs="Arial"/>
          <w:szCs w:val="24"/>
        </w:rPr>
      </w:pPr>
      <w:r>
        <w:rPr>
          <w:rFonts w:cs="Arial"/>
          <w:szCs w:val="24"/>
        </w:rPr>
        <w:tab/>
      </w:r>
      <w:r w:rsidRPr="00EE5017">
        <w:rPr>
          <w:rFonts w:cs="Arial"/>
          <w:szCs w:val="24"/>
        </w:rPr>
        <w:t xml:space="preserve">Dalam melaksanakan pemungutan PBB-P2 di kecamatan </w:t>
      </w:r>
      <w:r>
        <w:rPr>
          <w:rFonts w:cs="Arial"/>
          <w:szCs w:val="24"/>
        </w:rPr>
        <w:t>Tomohon Utara</w:t>
      </w:r>
      <w:r w:rsidRPr="00EE5017">
        <w:rPr>
          <w:rFonts w:cs="Arial"/>
          <w:szCs w:val="24"/>
        </w:rPr>
        <w:t xml:space="preserve">, camat telah memberikan wewenang kepada </w:t>
      </w:r>
      <w:r>
        <w:rPr>
          <w:rFonts w:cs="Arial"/>
          <w:szCs w:val="24"/>
        </w:rPr>
        <w:t>Lurah</w:t>
      </w:r>
      <w:r w:rsidRPr="00EE5017">
        <w:rPr>
          <w:rFonts w:cs="Arial"/>
          <w:szCs w:val="24"/>
        </w:rPr>
        <w:t xml:space="preserve"> dari masing-masing </w:t>
      </w:r>
      <w:r>
        <w:rPr>
          <w:rFonts w:cs="Arial"/>
          <w:szCs w:val="24"/>
        </w:rPr>
        <w:t>Kelurahan</w:t>
      </w:r>
      <w:r w:rsidRPr="00EE5017">
        <w:rPr>
          <w:rFonts w:cs="Arial"/>
          <w:szCs w:val="24"/>
        </w:rPr>
        <w:t xml:space="preserve"> dalam hal pemungutan PBB-P2, kemudian </w:t>
      </w:r>
      <w:r>
        <w:rPr>
          <w:rFonts w:cs="Arial"/>
          <w:szCs w:val="24"/>
        </w:rPr>
        <w:t xml:space="preserve">Lurah </w:t>
      </w:r>
      <w:r w:rsidRPr="00EE5017">
        <w:rPr>
          <w:rFonts w:cs="Arial"/>
          <w:szCs w:val="24"/>
        </w:rPr>
        <w:t>berhak</w:t>
      </w:r>
      <w:r>
        <w:rPr>
          <w:rFonts w:cs="Arial"/>
          <w:szCs w:val="24"/>
        </w:rPr>
        <w:t xml:space="preserve"> memberi perintah kepada </w:t>
      </w:r>
      <w:r w:rsidRPr="00EE5017">
        <w:rPr>
          <w:rFonts w:cs="Arial"/>
          <w:szCs w:val="24"/>
        </w:rPr>
        <w:t>masing-</w:t>
      </w:r>
      <w:r w:rsidRPr="00EE5017">
        <w:rPr>
          <w:rFonts w:cs="Arial"/>
          <w:szCs w:val="24"/>
        </w:rPr>
        <w:lastRenderedPageBreak/>
        <w:t xml:space="preserve">masing </w:t>
      </w:r>
      <w:r>
        <w:rPr>
          <w:rFonts w:cs="Arial"/>
          <w:szCs w:val="24"/>
        </w:rPr>
        <w:t xml:space="preserve">Kepala </w:t>
      </w:r>
      <w:r w:rsidRPr="00EE5017">
        <w:rPr>
          <w:rFonts w:cs="Arial"/>
          <w:szCs w:val="24"/>
        </w:rPr>
        <w:t>Lingkungan untuk memungut PBB-P2 kepada wajib pajak dengan waktu yang telah ditentukan.</w:t>
      </w:r>
    </w:p>
    <w:p w:rsidR="001527A4" w:rsidRDefault="001527A4" w:rsidP="001527A4">
      <w:pPr>
        <w:pStyle w:val="ListParagraph"/>
        <w:spacing w:before="240" w:line="480" w:lineRule="auto"/>
        <w:ind w:hanging="11"/>
        <w:jc w:val="center"/>
        <w:rPr>
          <w:rFonts w:cs="Arial"/>
          <w:b/>
          <w:color w:val="000000" w:themeColor="text1"/>
          <w:szCs w:val="24"/>
        </w:rPr>
      </w:pPr>
      <w:r>
        <w:rPr>
          <w:rFonts w:cs="Arial"/>
          <w:b/>
          <w:color w:val="000000" w:themeColor="text1"/>
          <w:szCs w:val="24"/>
        </w:rPr>
        <w:t>Tabel 4.2.1</w:t>
      </w:r>
    </w:p>
    <w:p w:rsidR="001527A4" w:rsidRPr="00DA1FB6" w:rsidRDefault="001527A4" w:rsidP="001527A4">
      <w:pPr>
        <w:pStyle w:val="ListParagraph"/>
        <w:spacing w:before="240"/>
        <w:ind w:hanging="11"/>
        <w:jc w:val="center"/>
        <w:rPr>
          <w:rFonts w:cs="Arial"/>
          <w:b/>
          <w:color w:val="000000" w:themeColor="text1"/>
          <w:szCs w:val="24"/>
        </w:rPr>
      </w:pPr>
      <w:r>
        <w:rPr>
          <w:rFonts w:cs="Arial"/>
          <w:b/>
          <w:color w:val="000000" w:themeColor="text1"/>
          <w:szCs w:val="24"/>
        </w:rPr>
        <w:t>Realisasi Pajak Bumi d</w:t>
      </w:r>
      <w:r w:rsidRPr="00DA1FB6">
        <w:rPr>
          <w:rFonts w:cs="Arial"/>
          <w:b/>
          <w:color w:val="000000" w:themeColor="text1"/>
          <w:szCs w:val="24"/>
        </w:rPr>
        <w:t>an Bangunan Perdesaan Perkotaan</w:t>
      </w:r>
    </w:p>
    <w:p w:rsidR="001527A4" w:rsidRPr="001955E5" w:rsidRDefault="001527A4" w:rsidP="001527A4">
      <w:pPr>
        <w:pStyle w:val="ListParagraph"/>
        <w:spacing w:before="240"/>
        <w:jc w:val="center"/>
        <w:rPr>
          <w:rFonts w:cs="Arial"/>
          <w:b/>
          <w:color w:val="000000" w:themeColor="text1"/>
          <w:szCs w:val="24"/>
        </w:rPr>
      </w:pPr>
      <w:proofErr w:type="gramStart"/>
      <w:r>
        <w:rPr>
          <w:rFonts w:cs="Arial"/>
          <w:b/>
          <w:color w:val="000000" w:themeColor="text1"/>
          <w:szCs w:val="24"/>
        </w:rPr>
        <w:t>di</w:t>
      </w:r>
      <w:proofErr w:type="gramEnd"/>
      <w:r>
        <w:rPr>
          <w:rFonts w:cs="Arial"/>
          <w:b/>
          <w:color w:val="000000" w:themeColor="text1"/>
          <w:szCs w:val="24"/>
        </w:rPr>
        <w:t xml:space="preserve"> Kecamatan Tomohon Utara Kota Tomohon </w:t>
      </w:r>
      <w:r w:rsidRPr="001955E5">
        <w:rPr>
          <w:rFonts w:cs="Arial"/>
          <w:b/>
          <w:color w:val="000000" w:themeColor="text1"/>
          <w:szCs w:val="24"/>
        </w:rPr>
        <w:t>Tahun 2017</w:t>
      </w:r>
    </w:p>
    <w:p w:rsidR="001527A4" w:rsidRDefault="001527A4" w:rsidP="001527A4">
      <w:pPr>
        <w:pStyle w:val="ListParagraph"/>
        <w:spacing w:before="240"/>
        <w:ind w:hanging="11"/>
        <w:jc w:val="center"/>
        <w:rPr>
          <w:rFonts w:cs="Arial"/>
          <w:b/>
          <w:color w:val="000000" w:themeColor="text1"/>
          <w:szCs w:val="24"/>
        </w:rPr>
      </w:pPr>
    </w:p>
    <w:tbl>
      <w:tblPr>
        <w:tblStyle w:val="TableGrid"/>
        <w:tblW w:w="9073" w:type="dxa"/>
        <w:tblInd w:w="-147" w:type="dxa"/>
        <w:tblLayout w:type="fixed"/>
        <w:tblLook w:val="04A0" w:firstRow="1" w:lastRow="0" w:firstColumn="1" w:lastColumn="0" w:noHBand="0" w:noVBand="1"/>
      </w:tblPr>
      <w:tblGrid>
        <w:gridCol w:w="568"/>
        <w:gridCol w:w="1842"/>
        <w:gridCol w:w="2165"/>
        <w:gridCol w:w="2160"/>
        <w:gridCol w:w="1260"/>
        <w:gridCol w:w="1078"/>
      </w:tblGrid>
      <w:tr w:rsidR="001527A4" w:rsidRPr="00E501BD" w:rsidTr="003D1CD2">
        <w:tc>
          <w:tcPr>
            <w:tcW w:w="568" w:type="dxa"/>
            <w:shd w:val="clear" w:color="auto" w:fill="F4B083" w:themeFill="accent2" w:themeFillTint="99"/>
          </w:tcPr>
          <w:p w:rsidR="001527A4" w:rsidRPr="00E501BD" w:rsidRDefault="001527A4" w:rsidP="003D1CD2">
            <w:pPr>
              <w:pStyle w:val="ListParagraph"/>
              <w:spacing w:before="240" w:line="276" w:lineRule="auto"/>
              <w:ind w:left="0"/>
              <w:rPr>
                <w:rFonts w:cs="Arial"/>
                <w:b/>
                <w:color w:val="000000" w:themeColor="text1"/>
                <w:szCs w:val="24"/>
              </w:rPr>
            </w:pPr>
            <w:r w:rsidRPr="00E501BD">
              <w:rPr>
                <w:rFonts w:cs="Arial"/>
                <w:b/>
                <w:color w:val="000000" w:themeColor="text1"/>
                <w:szCs w:val="24"/>
              </w:rPr>
              <w:t>No</w:t>
            </w:r>
          </w:p>
        </w:tc>
        <w:tc>
          <w:tcPr>
            <w:tcW w:w="1842" w:type="dxa"/>
            <w:shd w:val="clear" w:color="auto" w:fill="F4B083" w:themeFill="accent2" w:themeFillTint="99"/>
          </w:tcPr>
          <w:p w:rsidR="001527A4" w:rsidRPr="00E501BD" w:rsidRDefault="001527A4" w:rsidP="003D1CD2">
            <w:pPr>
              <w:pStyle w:val="ListParagraph"/>
              <w:spacing w:before="240" w:line="276" w:lineRule="auto"/>
              <w:ind w:left="0"/>
              <w:jc w:val="center"/>
              <w:rPr>
                <w:rFonts w:cs="Arial"/>
                <w:b/>
                <w:color w:val="000000" w:themeColor="text1"/>
                <w:szCs w:val="24"/>
              </w:rPr>
            </w:pPr>
            <w:r w:rsidRPr="00E501BD">
              <w:rPr>
                <w:rFonts w:cs="Arial"/>
                <w:b/>
                <w:color w:val="000000" w:themeColor="text1"/>
                <w:szCs w:val="24"/>
              </w:rPr>
              <w:t xml:space="preserve">Nama </w:t>
            </w:r>
            <w:r>
              <w:rPr>
                <w:rFonts w:cs="Arial"/>
                <w:b/>
                <w:color w:val="000000" w:themeColor="text1"/>
                <w:szCs w:val="24"/>
              </w:rPr>
              <w:t>Kelurahan</w:t>
            </w:r>
          </w:p>
        </w:tc>
        <w:tc>
          <w:tcPr>
            <w:tcW w:w="2165" w:type="dxa"/>
            <w:shd w:val="clear" w:color="auto" w:fill="F4B083" w:themeFill="accent2" w:themeFillTint="99"/>
          </w:tcPr>
          <w:p w:rsidR="001527A4" w:rsidRPr="00E501BD" w:rsidRDefault="001527A4" w:rsidP="003D1CD2">
            <w:pPr>
              <w:pStyle w:val="ListParagraph"/>
              <w:spacing w:before="240" w:line="276" w:lineRule="auto"/>
              <w:ind w:left="0"/>
              <w:jc w:val="center"/>
              <w:rPr>
                <w:rFonts w:cs="Arial"/>
                <w:b/>
                <w:color w:val="000000" w:themeColor="text1"/>
                <w:szCs w:val="24"/>
              </w:rPr>
            </w:pPr>
            <w:r w:rsidRPr="00E501BD">
              <w:rPr>
                <w:rFonts w:cs="Arial"/>
                <w:b/>
                <w:color w:val="000000" w:themeColor="text1"/>
                <w:szCs w:val="24"/>
              </w:rPr>
              <w:t>Jumlah Penetapan</w:t>
            </w:r>
            <w:r>
              <w:rPr>
                <w:rFonts w:cs="Arial"/>
                <w:b/>
                <w:color w:val="000000" w:themeColor="text1"/>
                <w:szCs w:val="24"/>
              </w:rPr>
              <w:t xml:space="preserve"> (Rp)</w:t>
            </w:r>
          </w:p>
        </w:tc>
        <w:tc>
          <w:tcPr>
            <w:tcW w:w="2160" w:type="dxa"/>
            <w:shd w:val="clear" w:color="auto" w:fill="F4B083" w:themeFill="accent2" w:themeFillTint="99"/>
          </w:tcPr>
          <w:p w:rsidR="001527A4" w:rsidRDefault="001527A4" w:rsidP="003D1CD2">
            <w:pPr>
              <w:pStyle w:val="ListParagraph"/>
              <w:spacing w:before="240" w:line="276" w:lineRule="auto"/>
              <w:ind w:left="0"/>
              <w:jc w:val="center"/>
              <w:rPr>
                <w:rFonts w:cs="Arial"/>
                <w:b/>
                <w:color w:val="000000" w:themeColor="text1"/>
                <w:szCs w:val="24"/>
              </w:rPr>
            </w:pPr>
            <w:r>
              <w:rPr>
                <w:rFonts w:cs="Arial"/>
                <w:b/>
                <w:color w:val="000000" w:themeColor="text1"/>
                <w:szCs w:val="24"/>
              </w:rPr>
              <w:t>Realisasi</w:t>
            </w:r>
          </w:p>
          <w:p w:rsidR="001527A4" w:rsidRPr="00E501BD" w:rsidRDefault="001527A4" w:rsidP="003D1CD2">
            <w:pPr>
              <w:pStyle w:val="ListParagraph"/>
              <w:spacing w:before="240" w:line="276" w:lineRule="auto"/>
              <w:ind w:left="0"/>
              <w:jc w:val="center"/>
              <w:rPr>
                <w:rFonts w:cs="Arial"/>
                <w:b/>
                <w:color w:val="000000" w:themeColor="text1"/>
                <w:szCs w:val="24"/>
              </w:rPr>
            </w:pPr>
            <w:r>
              <w:rPr>
                <w:rFonts w:cs="Arial"/>
                <w:b/>
                <w:color w:val="000000" w:themeColor="text1"/>
                <w:szCs w:val="24"/>
              </w:rPr>
              <w:t>(Rp)</w:t>
            </w:r>
          </w:p>
        </w:tc>
        <w:tc>
          <w:tcPr>
            <w:tcW w:w="1260" w:type="dxa"/>
            <w:shd w:val="clear" w:color="auto" w:fill="F4B083" w:themeFill="accent2" w:themeFillTint="99"/>
          </w:tcPr>
          <w:p w:rsidR="001527A4" w:rsidRPr="00E501BD" w:rsidRDefault="001527A4" w:rsidP="003D1CD2">
            <w:pPr>
              <w:pStyle w:val="ListParagraph"/>
              <w:spacing w:before="240" w:line="276" w:lineRule="auto"/>
              <w:ind w:left="0"/>
              <w:rPr>
                <w:rFonts w:cs="Arial"/>
                <w:b/>
                <w:color w:val="000000" w:themeColor="text1"/>
                <w:szCs w:val="24"/>
              </w:rPr>
            </w:pPr>
            <w:r>
              <w:rPr>
                <w:rFonts w:cs="Arial"/>
                <w:b/>
                <w:color w:val="000000" w:themeColor="text1"/>
                <w:szCs w:val="24"/>
              </w:rPr>
              <w:t>C</w:t>
            </w:r>
            <w:r w:rsidRPr="00E501BD">
              <w:rPr>
                <w:rFonts w:cs="Arial"/>
                <w:b/>
                <w:color w:val="000000" w:themeColor="text1"/>
                <w:szCs w:val="24"/>
              </w:rPr>
              <w:t xml:space="preserve">apaian </w:t>
            </w:r>
          </w:p>
        </w:tc>
        <w:tc>
          <w:tcPr>
            <w:tcW w:w="1078" w:type="dxa"/>
            <w:shd w:val="clear" w:color="auto" w:fill="F4B083" w:themeFill="accent2" w:themeFillTint="99"/>
          </w:tcPr>
          <w:p w:rsidR="001527A4" w:rsidRPr="00E501BD" w:rsidRDefault="001527A4" w:rsidP="003D1CD2">
            <w:pPr>
              <w:pStyle w:val="ListParagraph"/>
              <w:spacing w:before="240" w:line="276" w:lineRule="auto"/>
              <w:ind w:left="0"/>
              <w:rPr>
                <w:rFonts w:cs="Arial"/>
                <w:b/>
                <w:color w:val="000000" w:themeColor="text1"/>
                <w:szCs w:val="24"/>
              </w:rPr>
            </w:pPr>
            <w:r w:rsidRPr="00E501BD">
              <w:rPr>
                <w:rFonts w:cs="Arial"/>
                <w:b/>
                <w:color w:val="000000" w:themeColor="text1"/>
                <w:szCs w:val="24"/>
              </w:rPr>
              <w:t>Ket</w:t>
            </w:r>
          </w:p>
        </w:tc>
      </w:tr>
      <w:tr w:rsidR="001527A4" w:rsidRPr="00E501BD" w:rsidTr="003D1CD2">
        <w:trPr>
          <w:cantSplit/>
          <w:trHeight w:val="124"/>
        </w:trPr>
        <w:tc>
          <w:tcPr>
            <w:tcW w:w="56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1</w:t>
            </w:r>
          </w:p>
        </w:tc>
        <w:tc>
          <w:tcPr>
            <w:tcW w:w="1842"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Kayawu</w:t>
            </w:r>
          </w:p>
        </w:tc>
        <w:tc>
          <w:tcPr>
            <w:tcW w:w="2165"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53.976.004</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45.880.156</w:t>
            </w:r>
          </w:p>
        </w:tc>
        <w:tc>
          <w:tcPr>
            <w:tcW w:w="1260" w:type="dxa"/>
            <w:vAlign w:val="center"/>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85,00 %</w:t>
            </w:r>
          </w:p>
        </w:tc>
        <w:tc>
          <w:tcPr>
            <w:tcW w:w="107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Belum Lunas</w:t>
            </w:r>
          </w:p>
        </w:tc>
      </w:tr>
      <w:tr w:rsidR="001527A4" w:rsidRPr="00E501BD" w:rsidTr="003D1CD2">
        <w:trPr>
          <w:trHeight w:val="20"/>
        </w:trPr>
        <w:tc>
          <w:tcPr>
            <w:tcW w:w="56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2</w:t>
            </w:r>
          </w:p>
        </w:tc>
        <w:tc>
          <w:tcPr>
            <w:tcW w:w="1842"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Wailan</w:t>
            </w:r>
          </w:p>
        </w:tc>
        <w:tc>
          <w:tcPr>
            <w:tcW w:w="2165"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73.915.272</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62.234.009</w:t>
            </w:r>
          </w:p>
        </w:tc>
        <w:tc>
          <w:tcPr>
            <w:tcW w:w="1260" w:type="dxa"/>
            <w:vAlign w:val="center"/>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84,19 %</w:t>
            </w:r>
          </w:p>
        </w:tc>
        <w:tc>
          <w:tcPr>
            <w:tcW w:w="107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Belum Lunas</w:t>
            </w:r>
          </w:p>
        </w:tc>
      </w:tr>
      <w:tr w:rsidR="001527A4" w:rsidRPr="00E501BD" w:rsidTr="003D1CD2">
        <w:trPr>
          <w:trHeight w:val="20"/>
        </w:trPr>
        <w:tc>
          <w:tcPr>
            <w:tcW w:w="56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3</w:t>
            </w:r>
          </w:p>
        </w:tc>
        <w:tc>
          <w:tcPr>
            <w:tcW w:w="1842"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 Tiga</w:t>
            </w:r>
          </w:p>
        </w:tc>
        <w:tc>
          <w:tcPr>
            <w:tcW w:w="2165"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229.112.544</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183.762.990</w:t>
            </w:r>
          </w:p>
        </w:tc>
        <w:tc>
          <w:tcPr>
            <w:tcW w:w="1260" w:type="dxa"/>
            <w:vAlign w:val="center"/>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80,20 %</w:t>
            </w:r>
          </w:p>
        </w:tc>
        <w:tc>
          <w:tcPr>
            <w:tcW w:w="107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Belum Lunas</w:t>
            </w:r>
          </w:p>
        </w:tc>
      </w:tr>
      <w:tr w:rsidR="001527A4" w:rsidRPr="00E501BD" w:rsidTr="003D1CD2">
        <w:trPr>
          <w:trHeight w:val="387"/>
        </w:trPr>
        <w:tc>
          <w:tcPr>
            <w:tcW w:w="56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4</w:t>
            </w:r>
          </w:p>
        </w:tc>
        <w:tc>
          <w:tcPr>
            <w:tcW w:w="1842"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 Dua</w:t>
            </w:r>
          </w:p>
        </w:tc>
        <w:tc>
          <w:tcPr>
            <w:tcW w:w="2165"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325.623.328</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222.710.944</w:t>
            </w:r>
          </w:p>
        </w:tc>
        <w:tc>
          <w:tcPr>
            <w:tcW w:w="1260" w:type="dxa"/>
            <w:vAlign w:val="center"/>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68,39 %</w:t>
            </w:r>
          </w:p>
        </w:tc>
        <w:tc>
          <w:tcPr>
            <w:tcW w:w="1078" w:type="dxa"/>
            <w:vAlign w:val="center"/>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Belum Lunas</w:t>
            </w:r>
          </w:p>
        </w:tc>
      </w:tr>
      <w:tr w:rsidR="001527A4" w:rsidRPr="00E501BD" w:rsidTr="003D1CD2">
        <w:trPr>
          <w:trHeight w:val="20"/>
        </w:trPr>
        <w:tc>
          <w:tcPr>
            <w:tcW w:w="56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5</w:t>
            </w:r>
          </w:p>
        </w:tc>
        <w:tc>
          <w:tcPr>
            <w:tcW w:w="1842"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 Satu</w:t>
            </w:r>
          </w:p>
        </w:tc>
        <w:tc>
          <w:tcPr>
            <w:tcW w:w="2165"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368.796.034</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275.816.190</w:t>
            </w:r>
          </w:p>
        </w:tc>
        <w:tc>
          <w:tcPr>
            <w:tcW w:w="1260" w:type="dxa"/>
            <w:vAlign w:val="center"/>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74,78 %</w:t>
            </w:r>
          </w:p>
        </w:tc>
        <w:tc>
          <w:tcPr>
            <w:tcW w:w="107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Belum Lunas</w:t>
            </w:r>
          </w:p>
        </w:tc>
      </w:tr>
      <w:tr w:rsidR="001527A4" w:rsidRPr="00E501BD" w:rsidTr="003D1CD2">
        <w:trPr>
          <w:trHeight w:val="20"/>
        </w:trPr>
        <w:tc>
          <w:tcPr>
            <w:tcW w:w="56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6</w:t>
            </w:r>
          </w:p>
        </w:tc>
        <w:tc>
          <w:tcPr>
            <w:tcW w:w="1842"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Kinilow</w:t>
            </w:r>
          </w:p>
        </w:tc>
        <w:tc>
          <w:tcPr>
            <w:tcW w:w="2165"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91.124.867</w:t>
            </w:r>
          </w:p>
        </w:tc>
        <w:tc>
          <w:tcPr>
            <w:tcW w:w="216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48.548.727</w:t>
            </w:r>
          </w:p>
        </w:tc>
        <w:tc>
          <w:tcPr>
            <w:tcW w:w="1260" w:type="dxa"/>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53,27 %</w:t>
            </w:r>
          </w:p>
        </w:tc>
        <w:tc>
          <w:tcPr>
            <w:tcW w:w="1078" w:type="dxa"/>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Belum Lunas</w:t>
            </w:r>
          </w:p>
        </w:tc>
      </w:tr>
      <w:tr w:rsidR="001527A4" w:rsidRPr="00E501BD" w:rsidTr="003D1CD2">
        <w:trPr>
          <w:trHeight w:val="20"/>
        </w:trPr>
        <w:tc>
          <w:tcPr>
            <w:tcW w:w="56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7</w:t>
            </w:r>
          </w:p>
        </w:tc>
        <w:tc>
          <w:tcPr>
            <w:tcW w:w="1842"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Kinilow Satu</w:t>
            </w:r>
          </w:p>
        </w:tc>
        <w:tc>
          <w:tcPr>
            <w:tcW w:w="2165"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72.400.871</w:t>
            </w:r>
          </w:p>
        </w:tc>
        <w:tc>
          <w:tcPr>
            <w:tcW w:w="2160" w:type="dxa"/>
            <w:vAlign w:val="center"/>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68.404.808</w:t>
            </w:r>
          </w:p>
        </w:tc>
        <w:tc>
          <w:tcPr>
            <w:tcW w:w="1260" w:type="dxa"/>
            <w:vAlign w:val="center"/>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 xml:space="preserve">94,48 </w:t>
            </w:r>
            <w:r w:rsidRPr="00E501BD">
              <w:rPr>
                <w:rFonts w:cs="Arial"/>
                <w:color w:val="000000" w:themeColor="text1"/>
                <w:szCs w:val="24"/>
              </w:rPr>
              <w:t>%</w:t>
            </w:r>
          </w:p>
        </w:tc>
        <w:tc>
          <w:tcPr>
            <w:tcW w:w="1078" w:type="dxa"/>
            <w:vAlign w:val="center"/>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 xml:space="preserve">Belum </w:t>
            </w:r>
            <w:r w:rsidRPr="00E501BD">
              <w:rPr>
                <w:rFonts w:cs="Arial"/>
                <w:color w:val="000000" w:themeColor="text1"/>
                <w:szCs w:val="24"/>
              </w:rPr>
              <w:t>Lunas</w:t>
            </w:r>
          </w:p>
        </w:tc>
      </w:tr>
      <w:tr w:rsidR="001527A4" w:rsidRPr="00E501BD" w:rsidTr="003D1CD2">
        <w:trPr>
          <w:trHeight w:val="463"/>
        </w:trPr>
        <w:tc>
          <w:tcPr>
            <w:tcW w:w="568" w:type="dxa"/>
            <w:vAlign w:val="center"/>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8</w:t>
            </w:r>
          </w:p>
        </w:tc>
        <w:tc>
          <w:tcPr>
            <w:tcW w:w="1842"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Tinoor Satu</w:t>
            </w:r>
          </w:p>
        </w:tc>
        <w:tc>
          <w:tcPr>
            <w:tcW w:w="2165"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48.638.516</w:t>
            </w:r>
          </w:p>
        </w:tc>
        <w:tc>
          <w:tcPr>
            <w:tcW w:w="216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36.931.501</w:t>
            </w:r>
          </w:p>
        </w:tc>
        <w:tc>
          <w:tcPr>
            <w:tcW w:w="1260" w:type="dxa"/>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75,93 %</w:t>
            </w:r>
          </w:p>
        </w:tc>
        <w:tc>
          <w:tcPr>
            <w:tcW w:w="1078" w:type="dxa"/>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 xml:space="preserve">Belum </w:t>
            </w:r>
            <w:r w:rsidRPr="00E501BD">
              <w:rPr>
                <w:rFonts w:cs="Arial"/>
                <w:color w:val="000000" w:themeColor="text1"/>
                <w:szCs w:val="24"/>
              </w:rPr>
              <w:t>Lunas</w:t>
            </w:r>
          </w:p>
        </w:tc>
      </w:tr>
      <w:tr w:rsidR="001527A4" w:rsidRPr="00E501BD" w:rsidTr="003D1CD2">
        <w:trPr>
          <w:trHeight w:val="20"/>
        </w:trPr>
        <w:tc>
          <w:tcPr>
            <w:tcW w:w="568" w:type="dxa"/>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9</w:t>
            </w:r>
          </w:p>
        </w:tc>
        <w:tc>
          <w:tcPr>
            <w:tcW w:w="1842"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Tinoor Dua</w:t>
            </w:r>
          </w:p>
        </w:tc>
        <w:tc>
          <w:tcPr>
            <w:tcW w:w="2165"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53.995.929</w:t>
            </w:r>
          </w:p>
        </w:tc>
        <w:tc>
          <w:tcPr>
            <w:tcW w:w="216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43.257.352</w:t>
            </w:r>
          </w:p>
        </w:tc>
        <w:tc>
          <w:tcPr>
            <w:tcW w:w="1260" w:type="dxa"/>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 xml:space="preserve">80,11 </w:t>
            </w:r>
            <w:r w:rsidRPr="00E501BD">
              <w:rPr>
                <w:rFonts w:cs="Arial"/>
                <w:color w:val="000000" w:themeColor="text1"/>
                <w:szCs w:val="24"/>
              </w:rPr>
              <w:t>%</w:t>
            </w:r>
          </w:p>
        </w:tc>
        <w:tc>
          <w:tcPr>
            <w:tcW w:w="1078" w:type="dxa"/>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 xml:space="preserve">Belum </w:t>
            </w:r>
            <w:r w:rsidRPr="00E501BD">
              <w:rPr>
                <w:rFonts w:cs="Arial"/>
                <w:color w:val="000000" w:themeColor="text1"/>
                <w:szCs w:val="24"/>
              </w:rPr>
              <w:t>Lunas</w:t>
            </w:r>
          </w:p>
        </w:tc>
      </w:tr>
      <w:tr w:rsidR="001527A4" w:rsidRPr="00E501BD" w:rsidTr="003D1CD2">
        <w:trPr>
          <w:trHeight w:val="20"/>
        </w:trPr>
        <w:tc>
          <w:tcPr>
            <w:tcW w:w="568" w:type="dxa"/>
          </w:tcPr>
          <w:p w:rsidR="001527A4" w:rsidRPr="00E501BD" w:rsidRDefault="001527A4" w:rsidP="003D1CD2">
            <w:pPr>
              <w:pStyle w:val="ListParagraph"/>
              <w:spacing w:before="240" w:line="276" w:lineRule="auto"/>
              <w:ind w:left="0"/>
              <w:rPr>
                <w:rFonts w:cs="Arial"/>
                <w:color w:val="000000" w:themeColor="text1"/>
                <w:szCs w:val="24"/>
              </w:rPr>
            </w:pPr>
            <w:r w:rsidRPr="00E501BD">
              <w:rPr>
                <w:rFonts w:cs="Arial"/>
                <w:color w:val="000000" w:themeColor="text1"/>
                <w:szCs w:val="24"/>
              </w:rPr>
              <w:t>10</w:t>
            </w:r>
          </w:p>
        </w:tc>
        <w:tc>
          <w:tcPr>
            <w:tcW w:w="1842"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Kakaskasen</w:t>
            </w:r>
          </w:p>
        </w:tc>
        <w:tc>
          <w:tcPr>
            <w:tcW w:w="2165"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179.743.229</w:t>
            </w:r>
          </w:p>
        </w:tc>
        <w:tc>
          <w:tcPr>
            <w:tcW w:w="2160" w:type="dxa"/>
          </w:tcPr>
          <w:p w:rsidR="001527A4" w:rsidRPr="00E501BD" w:rsidRDefault="001527A4" w:rsidP="003D1CD2">
            <w:pPr>
              <w:pStyle w:val="ListParagraph"/>
              <w:spacing w:before="240"/>
              <w:ind w:left="0"/>
              <w:jc w:val="center"/>
              <w:rPr>
                <w:rFonts w:cs="Arial"/>
                <w:color w:val="000000" w:themeColor="text1"/>
                <w:szCs w:val="24"/>
              </w:rPr>
            </w:pPr>
            <w:r>
              <w:rPr>
                <w:rFonts w:cs="Arial"/>
                <w:color w:val="000000" w:themeColor="text1"/>
                <w:szCs w:val="24"/>
              </w:rPr>
              <w:t>Rp. 142.092.092</w:t>
            </w:r>
          </w:p>
        </w:tc>
        <w:tc>
          <w:tcPr>
            <w:tcW w:w="1260" w:type="dxa"/>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 xml:space="preserve">79,05 </w:t>
            </w:r>
            <w:r w:rsidRPr="00E501BD">
              <w:rPr>
                <w:rFonts w:cs="Arial"/>
                <w:color w:val="000000" w:themeColor="text1"/>
                <w:szCs w:val="24"/>
              </w:rPr>
              <w:t>%</w:t>
            </w:r>
          </w:p>
        </w:tc>
        <w:tc>
          <w:tcPr>
            <w:tcW w:w="1078" w:type="dxa"/>
          </w:tcPr>
          <w:p w:rsidR="001527A4" w:rsidRPr="00E501BD" w:rsidRDefault="001527A4" w:rsidP="003D1CD2">
            <w:pPr>
              <w:pStyle w:val="ListParagraph"/>
              <w:spacing w:before="240" w:line="276" w:lineRule="auto"/>
              <w:ind w:left="0"/>
              <w:rPr>
                <w:rFonts w:cs="Arial"/>
                <w:color w:val="000000" w:themeColor="text1"/>
                <w:szCs w:val="24"/>
              </w:rPr>
            </w:pPr>
            <w:r>
              <w:rPr>
                <w:rFonts w:cs="Arial"/>
                <w:color w:val="000000" w:themeColor="text1"/>
                <w:szCs w:val="24"/>
              </w:rPr>
              <w:t xml:space="preserve">Belum </w:t>
            </w:r>
            <w:r w:rsidRPr="00E501BD">
              <w:rPr>
                <w:rFonts w:cs="Arial"/>
                <w:color w:val="000000" w:themeColor="text1"/>
                <w:szCs w:val="24"/>
              </w:rPr>
              <w:t>Lunas</w:t>
            </w:r>
          </w:p>
        </w:tc>
      </w:tr>
    </w:tbl>
    <w:p w:rsidR="001527A4" w:rsidRPr="00E501BD" w:rsidRDefault="001527A4" w:rsidP="001527A4">
      <w:pPr>
        <w:spacing w:before="240" w:line="276" w:lineRule="auto"/>
        <w:ind w:firstLine="720"/>
        <w:rPr>
          <w:rFonts w:cs="Arial"/>
          <w:color w:val="000000" w:themeColor="text1"/>
          <w:szCs w:val="24"/>
        </w:rPr>
      </w:pPr>
      <w:r w:rsidRPr="00E501BD">
        <w:rPr>
          <w:rFonts w:cs="Arial"/>
          <w:color w:val="000000" w:themeColor="text1"/>
          <w:szCs w:val="24"/>
        </w:rPr>
        <w:t xml:space="preserve">Sumber: </w:t>
      </w:r>
      <w:r>
        <w:rPr>
          <w:rFonts w:cs="Arial"/>
          <w:color w:val="000000" w:themeColor="text1"/>
          <w:szCs w:val="24"/>
        </w:rPr>
        <w:t>Badan Keuangan Daerah Kota Tomohon, 2017</w:t>
      </w:r>
    </w:p>
    <w:p w:rsidR="001527A4" w:rsidRDefault="001527A4" w:rsidP="001527A4">
      <w:pPr>
        <w:spacing w:line="480" w:lineRule="auto"/>
        <w:ind w:firstLine="720"/>
        <w:rPr>
          <w:rFonts w:cs="Arial"/>
          <w:szCs w:val="24"/>
        </w:rPr>
      </w:pPr>
      <w:r>
        <w:rPr>
          <w:rFonts w:cs="Arial"/>
          <w:szCs w:val="24"/>
        </w:rPr>
        <w:t xml:space="preserve">Implementasi Kebijakan yang dilaksanakan Pemerintah kecamatan Tomohon Utara sudah berjalan optimal sesuai dengan Peraturan Daerah Nomor 7 Tahun 2012 tentang Pajak Daerah kemudian ditindaklanjuti dengan Peraturan Daerah Nomor 3 Tahun 2013 tentang Pajak Bumi dan Bangunan Pedesaan dan Perkotaan. </w:t>
      </w:r>
    </w:p>
    <w:p w:rsidR="001527A4" w:rsidRDefault="001527A4" w:rsidP="001527A4">
      <w:pPr>
        <w:spacing w:line="480" w:lineRule="auto"/>
        <w:ind w:firstLine="720"/>
        <w:rPr>
          <w:rFonts w:cs="Arial"/>
          <w:szCs w:val="24"/>
          <w:lang w:val="id-ID"/>
        </w:rPr>
      </w:pPr>
      <w:r>
        <w:rPr>
          <w:rFonts w:cs="Arial"/>
          <w:szCs w:val="24"/>
        </w:rPr>
        <w:lastRenderedPageBreak/>
        <w:t>Kebijakan yang diberikan kepada pemerintah kecamatan Tomohon Utara ini dilakukan untuk dapat menghasilkan tujuan yang diinginkan yaitu lunas pajak, dengan ini untuk dapat meningkatkan pendapatan asli daerah (PAD) di Kota Tomohon, dimana hasil Pemungutan PBB 100% masuk di kas daerah dan dipergunakan untuk daerah itu sendiri.</w:t>
      </w:r>
    </w:p>
    <w:p w:rsidR="001527A4" w:rsidRDefault="001527A4" w:rsidP="001527A4">
      <w:pPr>
        <w:spacing w:line="480" w:lineRule="auto"/>
        <w:ind w:firstLine="720"/>
        <w:rPr>
          <w:rFonts w:cs="Arial"/>
          <w:szCs w:val="24"/>
        </w:rPr>
      </w:pPr>
      <w:r>
        <w:rPr>
          <w:rFonts w:cs="Arial"/>
          <w:szCs w:val="24"/>
        </w:rPr>
        <w:t xml:space="preserve">Pemerintah kecamatan dalam melakasanakan kebijakan pemungutan PBB di kecamatan Tomohon Utara mempunyai indikator guna untuk membantu dalam proses pemungutan PBB yang sudah di atur dalam Peraturan Daerah Nomor 3 tahun 2013 tentang pemungutan PBB. </w:t>
      </w:r>
      <w:r w:rsidRPr="001D167C">
        <w:rPr>
          <w:rFonts w:cs="Arial"/>
          <w:szCs w:val="24"/>
        </w:rPr>
        <w:t>Indikator Implementasi Pemungutan yang ada adalah:</w:t>
      </w:r>
    </w:p>
    <w:p w:rsidR="001527A4" w:rsidRPr="005462CE" w:rsidRDefault="001527A4" w:rsidP="001527A4">
      <w:pPr>
        <w:spacing w:line="480" w:lineRule="auto"/>
        <w:rPr>
          <w:rFonts w:cs="Arial"/>
          <w:szCs w:val="24"/>
        </w:rPr>
      </w:pPr>
    </w:p>
    <w:p w:rsidR="001527A4" w:rsidRPr="005462CE" w:rsidRDefault="001527A4" w:rsidP="001527A4">
      <w:pPr>
        <w:pStyle w:val="ListParagraph"/>
        <w:numPr>
          <w:ilvl w:val="0"/>
          <w:numId w:val="34"/>
        </w:numPr>
        <w:spacing w:after="160" w:line="480" w:lineRule="auto"/>
        <w:ind w:left="450" w:hanging="450"/>
        <w:rPr>
          <w:rFonts w:cs="Arial"/>
          <w:szCs w:val="24"/>
        </w:rPr>
      </w:pPr>
      <w:r w:rsidRPr="005462CE">
        <w:rPr>
          <w:rFonts w:cs="Arial"/>
          <w:szCs w:val="24"/>
        </w:rPr>
        <w:t>Penghimpunan data ( Tata Cara Pendaftaran, Pendataan, Penilaian Dasar Pengenaan Tariff Dan Penghitungan Pajak)</w:t>
      </w:r>
    </w:p>
    <w:p w:rsidR="001527A4" w:rsidRPr="00EA2ED7" w:rsidRDefault="001527A4" w:rsidP="001527A4">
      <w:pPr>
        <w:spacing w:line="480" w:lineRule="auto"/>
        <w:ind w:firstLine="450"/>
        <w:rPr>
          <w:rFonts w:cs="Arial"/>
          <w:szCs w:val="24"/>
        </w:rPr>
      </w:pPr>
      <w:r w:rsidRPr="00EA2ED7">
        <w:rPr>
          <w:rFonts w:cs="Arial"/>
          <w:szCs w:val="24"/>
        </w:rPr>
        <w:t xml:space="preserve">Proses penghiimpunan Objek Pajak dan Subjek Pajak merupakan tahapan pertama dari Implementasi Pelimpahan kewenangan Pemungutan PBB-P2 di </w:t>
      </w:r>
      <w:r>
        <w:rPr>
          <w:rFonts w:cs="Arial"/>
          <w:szCs w:val="24"/>
        </w:rPr>
        <w:t>Tomohon Utara.</w:t>
      </w:r>
      <w:r w:rsidRPr="00EA2ED7">
        <w:rPr>
          <w:rFonts w:cs="Arial"/>
          <w:szCs w:val="24"/>
        </w:rPr>
        <w:t xml:space="preserve"> Tujuannya untuk melakukan pemuktahiran data atas objek dan wajib pajak sehubungan dengan data keadaan terakhir objek pajak dan wajib pajak.</w:t>
      </w:r>
    </w:p>
    <w:p w:rsidR="001527A4" w:rsidRDefault="001527A4" w:rsidP="001527A4">
      <w:pPr>
        <w:spacing w:line="480" w:lineRule="auto"/>
        <w:ind w:firstLine="450"/>
        <w:rPr>
          <w:rFonts w:cs="Arial"/>
          <w:szCs w:val="24"/>
        </w:rPr>
      </w:pPr>
      <w:r w:rsidRPr="00EA2ED7">
        <w:rPr>
          <w:rFonts w:cs="Arial"/>
          <w:szCs w:val="24"/>
        </w:rPr>
        <w:t xml:space="preserve">Hasil wawancara dengan </w:t>
      </w:r>
      <w:r>
        <w:rPr>
          <w:rFonts w:cs="Arial"/>
          <w:szCs w:val="24"/>
        </w:rPr>
        <w:t xml:space="preserve">Sekretaris </w:t>
      </w:r>
      <w:r w:rsidRPr="00EA2ED7">
        <w:rPr>
          <w:rFonts w:cs="Arial"/>
          <w:szCs w:val="24"/>
        </w:rPr>
        <w:t xml:space="preserve">Camat </w:t>
      </w:r>
      <w:r>
        <w:rPr>
          <w:rFonts w:cs="Arial"/>
          <w:szCs w:val="24"/>
        </w:rPr>
        <w:t>Tomohon Utara (wawancara pada Senin</w:t>
      </w:r>
      <w:r w:rsidRPr="00EA2ED7">
        <w:rPr>
          <w:rFonts w:cs="Arial"/>
          <w:szCs w:val="24"/>
        </w:rPr>
        <w:t xml:space="preserve"> </w:t>
      </w:r>
      <w:r>
        <w:rPr>
          <w:rFonts w:cs="Arial"/>
          <w:szCs w:val="24"/>
        </w:rPr>
        <w:t>22 Januari 2018</w:t>
      </w:r>
      <w:r w:rsidRPr="00EA2ED7">
        <w:rPr>
          <w:rFonts w:cs="Arial"/>
          <w:szCs w:val="24"/>
        </w:rPr>
        <w:t xml:space="preserve">, jam 10.00 WITA, diruangan </w:t>
      </w:r>
      <w:r>
        <w:rPr>
          <w:rFonts w:cs="Arial"/>
          <w:szCs w:val="24"/>
        </w:rPr>
        <w:t xml:space="preserve">Sekretaris </w:t>
      </w:r>
      <w:r w:rsidRPr="00EA2ED7">
        <w:rPr>
          <w:rFonts w:cs="Arial"/>
          <w:szCs w:val="24"/>
        </w:rPr>
        <w:t>Camat) menyataka</w:t>
      </w:r>
      <w:r>
        <w:rPr>
          <w:rFonts w:cs="Arial"/>
          <w:szCs w:val="24"/>
        </w:rPr>
        <w:t>n bahwa</w:t>
      </w:r>
      <w:r w:rsidRPr="00FB389C">
        <w:rPr>
          <w:rFonts w:cs="Arial"/>
          <w:szCs w:val="24"/>
        </w:rPr>
        <w:t xml:space="preserve"> SPPT dicetak bulan maret dari Januari-Februari Kolektor PBB diundang ke </w:t>
      </w:r>
      <w:r>
        <w:rPr>
          <w:rFonts w:cs="Arial"/>
          <w:szCs w:val="24"/>
        </w:rPr>
        <w:t>Badan Keuangan Daerah</w:t>
      </w:r>
      <w:r w:rsidRPr="00FB389C">
        <w:rPr>
          <w:rFonts w:cs="Arial"/>
          <w:szCs w:val="24"/>
        </w:rPr>
        <w:t xml:space="preserve">, untuk perbaikan data agar tidak terjadi double nama dalam penetapan wajib pajak, jadi selama dua bulan petugas kecamatan yang berasal dari masing-masing desa menghimpun data tentang semua wajib pajak. Sebelum ke </w:t>
      </w:r>
      <w:r>
        <w:rPr>
          <w:rFonts w:cs="Arial"/>
          <w:szCs w:val="24"/>
        </w:rPr>
        <w:t>Badan Keuangan Daerah</w:t>
      </w:r>
      <w:r w:rsidRPr="00FB389C">
        <w:rPr>
          <w:rFonts w:cs="Arial"/>
          <w:szCs w:val="24"/>
        </w:rPr>
        <w:t xml:space="preserve"> untuk pemuktahiran data mereka turun ke lapangan dulu m</w:t>
      </w:r>
      <w:r>
        <w:rPr>
          <w:rFonts w:cs="Arial"/>
          <w:szCs w:val="24"/>
        </w:rPr>
        <w:t>ana tanah yang sudah dipisahkan.</w:t>
      </w:r>
    </w:p>
    <w:p w:rsidR="001527A4" w:rsidRPr="00FB389C" w:rsidRDefault="001527A4" w:rsidP="001527A4">
      <w:pPr>
        <w:spacing w:line="480" w:lineRule="auto"/>
        <w:ind w:firstLine="720"/>
        <w:rPr>
          <w:rFonts w:cs="Arial"/>
          <w:szCs w:val="24"/>
        </w:rPr>
      </w:pPr>
      <w:r>
        <w:rPr>
          <w:rFonts w:cs="Arial"/>
          <w:szCs w:val="24"/>
        </w:rPr>
        <w:lastRenderedPageBreak/>
        <w:t xml:space="preserve">Hal itu </w:t>
      </w:r>
      <w:r w:rsidRPr="00FB389C">
        <w:rPr>
          <w:rFonts w:cs="Arial"/>
          <w:szCs w:val="24"/>
        </w:rPr>
        <w:t>menunjukan bahwa Implementasi dilapangan pada proses penghimpunan data objek pajak dan wajib pajak tidak semua data wajib pajak dan objek pajak dikunjungi oleh kolektor PBB, hanya yang mengalami penetapan ganda atau adanya pemisahan tanah yang tejadi dan belum dipisahkan pula dalam SPPT.</w:t>
      </w:r>
    </w:p>
    <w:p w:rsidR="001527A4" w:rsidRPr="00EA2ED7" w:rsidRDefault="001527A4" w:rsidP="001527A4">
      <w:pPr>
        <w:spacing w:line="480" w:lineRule="auto"/>
        <w:ind w:firstLine="720"/>
        <w:rPr>
          <w:rFonts w:cs="Arial"/>
          <w:szCs w:val="24"/>
        </w:rPr>
      </w:pPr>
      <w:r w:rsidRPr="00EA2ED7">
        <w:rPr>
          <w:rFonts w:cs="Arial"/>
          <w:szCs w:val="24"/>
        </w:rPr>
        <w:t xml:space="preserve">Berdasarkan dengan Peraturan Daerah </w:t>
      </w:r>
      <w:r>
        <w:rPr>
          <w:rFonts w:cs="Arial"/>
          <w:szCs w:val="24"/>
        </w:rPr>
        <w:t xml:space="preserve">Kota Tomohon </w:t>
      </w:r>
      <w:r w:rsidRPr="00EA2ED7">
        <w:rPr>
          <w:rFonts w:cs="Arial"/>
          <w:szCs w:val="24"/>
        </w:rPr>
        <w:t xml:space="preserve">Nomor </w:t>
      </w:r>
      <w:r>
        <w:rPr>
          <w:rFonts w:cs="Arial"/>
          <w:szCs w:val="24"/>
        </w:rPr>
        <w:t>7</w:t>
      </w:r>
      <w:r w:rsidRPr="00EA2ED7">
        <w:rPr>
          <w:rFonts w:cs="Arial"/>
          <w:szCs w:val="24"/>
        </w:rPr>
        <w:t xml:space="preserve"> Tahun 201</w:t>
      </w:r>
      <w:r>
        <w:rPr>
          <w:rFonts w:cs="Arial"/>
          <w:szCs w:val="24"/>
        </w:rPr>
        <w:t>2</w:t>
      </w:r>
      <w:r w:rsidRPr="00EA2ED7">
        <w:rPr>
          <w:rFonts w:cs="Arial"/>
          <w:szCs w:val="24"/>
        </w:rPr>
        <w:t xml:space="preserve"> tentang Pajak Daerah kemudian ditindak lanjuti oleh Peraturan </w:t>
      </w:r>
      <w:r>
        <w:rPr>
          <w:rFonts w:cs="Arial"/>
          <w:szCs w:val="24"/>
        </w:rPr>
        <w:t xml:space="preserve">Daerah Kota Tomohon Nomor 3 Tahun 2013 </w:t>
      </w:r>
      <w:r w:rsidRPr="00EA2ED7">
        <w:rPr>
          <w:rFonts w:cs="Arial"/>
          <w:szCs w:val="24"/>
        </w:rPr>
        <w:t>tentang pemungutan Pajak Bumi Dan Bangunan Perdesaan Dan Perkotaan, kolektor pemungut</w:t>
      </w:r>
      <w:r>
        <w:rPr>
          <w:rFonts w:cs="Arial"/>
          <w:szCs w:val="24"/>
        </w:rPr>
        <w:t xml:space="preserve"> melakukan pendataan / pemu</w:t>
      </w:r>
      <w:r w:rsidRPr="00EA2ED7">
        <w:rPr>
          <w:rFonts w:cs="Arial"/>
          <w:szCs w:val="24"/>
        </w:rPr>
        <w:t>ta</w:t>
      </w:r>
      <w:r>
        <w:rPr>
          <w:rFonts w:cs="Arial"/>
          <w:szCs w:val="24"/>
        </w:rPr>
        <w:t>khir</w:t>
      </w:r>
      <w:r w:rsidRPr="00EA2ED7">
        <w:rPr>
          <w:rFonts w:cs="Arial"/>
          <w:szCs w:val="24"/>
        </w:rPr>
        <w:t xml:space="preserve">an data objek pajak dan wajib pajak PBB di Kecamatan </w:t>
      </w:r>
      <w:r>
        <w:rPr>
          <w:rFonts w:cs="Arial"/>
          <w:szCs w:val="24"/>
        </w:rPr>
        <w:t>Tomohon Utara</w:t>
      </w:r>
      <w:r w:rsidRPr="00EA2ED7">
        <w:rPr>
          <w:rFonts w:cs="Arial"/>
          <w:szCs w:val="24"/>
        </w:rPr>
        <w:t xml:space="preserve"> dengan menyerahkan SPOP kepada wajib pajak atau mengisi SPOP dengan data yang diberikan oleh wajib pajak. Pendataan ini dimaksudkan untuk memuktahirkan data berdasarkan kondisi tanah dan/atau bangunan yang menjadi acuan penetapan besaran PBB dengan kondisi yang ada dilapangan.</w:t>
      </w:r>
    </w:p>
    <w:p w:rsidR="001527A4" w:rsidRPr="00D1063E" w:rsidRDefault="001527A4" w:rsidP="001527A4">
      <w:pPr>
        <w:spacing w:line="480" w:lineRule="auto"/>
        <w:ind w:firstLine="720"/>
        <w:rPr>
          <w:rFonts w:cs="Arial"/>
          <w:szCs w:val="24"/>
          <w:lang w:val="id-ID"/>
        </w:rPr>
      </w:pPr>
    </w:p>
    <w:p w:rsidR="001527A4" w:rsidRPr="00D1063E" w:rsidRDefault="001527A4" w:rsidP="001527A4">
      <w:pPr>
        <w:pStyle w:val="ListParagraph"/>
        <w:numPr>
          <w:ilvl w:val="0"/>
          <w:numId w:val="34"/>
        </w:numPr>
        <w:spacing w:after="160" w:line="480" w:lineRule="auto"/>
        <w:ind w:left="360"/>
        <w:rPr>
          <w:rFonts w:cs="Arial"/>
          <w:szCs w:val="24"/>
        </w:rPr>
      </w:pPr>
      <w:r w:rsidRPr="00D1063E">
        <w:rPr>
          <w:rFonts w:cs="Arial"/>
          <w:szCs w:val="24"/>
        </w:rPr>
        <w:t>Cara Pemungutan</w:t>
      </w:r>
    </w:p>
    <w:p w:rsidR="001527A4" w:rsidRPr="00EA2ED7" w:rsidRDefault="001527A4" w:rsidP="001527A4">
      <w:pPr>
        <w:spacing w:line="480" w:lineRule="auto"/>
        <w:ind w:firstLine="360"/>
        <w:rPr>
          <w:rFonts w:cs="Arial"/>
          <w:szCs w:val="24"/>
        </w:rPr>
      </w:pPr>
      <w:r w:rsidRPr="00EA2ED7">
        <w:rPr>
          <w:rFonts w:cs="Arial"/>
          <w:szCs w:val="24"/>
        </w:rPr>
        <w:t xml:space="preserve">Tahapan ini yang paling krusial pada pemungutan Pajak Bumi dan Bangunan (PBB) karena tahapan inilah dapat dilihat Implementasi kebijakan dinilai berhasil atau tidak dengan melihat perolehan hasil pungutan yang diperoleh petugas pemungut pajak Bumi dan Bangunan  (PBB) di Kecamatan </w:t>
      </w:r>
      <w:r>
        <w:rPr>
          <w:rFonts w:cs="Arial"/>
          <w:szCs w:val="24"/>
        </w:rPr>
        <w:t>Tomohon Utara</w:t>
      </w:r>
      <w:r w:rsidRPr="00EA2ED7">
        <w:rPr>
          <w:rFonts w:cs="Arial"/>
          <w:szCs w:val="24"/>
        </w:rPr>
        <w:t>.</w:t>
      </w:r>
    </w:p>
    <w:p w:rsidR="001527A4" w:rsidRPr="00FB389C" w:rsidRDefault="001527A4" w:rsidP="001527A4">
      <w:pPr>
        <w:spacing w:line="480" w:lineRule="auto"/>
        <w:ind w:firstLine="360"/>
        <w:rPr>
          <w:rFonts w:cs="Arial"/>
          <w:szCs w:val="24"/>
        </w:rPr>
      </w:pPr>
      <w:r w:rsidRPr="00EA2ED7">
        <w:rPr>
          <w:rFonts w:cs="Arial"/>
          <w:szCs w:val="24"/>
        </w:rPr>
        <w:t xml:space="preserve">Hasil wawancara dengan Kepala </w:t>
      </w:r>
      <w:r>
        <w:rPr>
          <w:rFonts w:cs="Arial"/>
          <w:szCs w:val="24"/>
        </w:rPr>
        <w:t xml:space="preserve">Badan Keuangan Daerah Kota Tomohon, beliau mengatakan bahwa </w:t>
      </w:r>
      <w:r w:rsidRPr="00FB389C">
        <w:rPr>
          <w:rFonts w:cs="Arial"/>
          <w:szCs w:val="24"/>
        </w:rPr>
        <w:t xml:space="preserve">PBBP2 sangat membantu meningkatkan Pendapatan Asli Daerah (PAD) </w:t>
      </w:r>
      <w:r>
        <w:rPr>
          <w:rFonts w:cs="Arial"/>
          <w:szCs w:val="24"/>
        </w:rPr>
        <w:t>Kota Tomohon</w:t>
      </w:r>
      <w:r w:rsidRPr="00FB389C">
        <w:rPr>
          <w:rFonts w:cs="Arial"/>
          <w:szCs w:val="24"/>
        </w:rPr>
        <w:t>, dima</w:t>
      </w:r>
      <w:r>
        <w:rPr>
          <w:rFonts w:cs="Arial"/>
          <w:szCs w:val="24"/>
        </w:rPr>
        <w:t>na hasil dari p</w:t>
      </w:r>
      <w:r w:rsidRPr="00FB389C">
        <w:rPr>
          <w:rFonts w:cs="Arial"/>
          <w:szCs w:val="24"/>
        </w:rPr>
        <w:t>emungutan PBB-P2 ini sudah 100% sudah menjadi milik daerah. Adapun pemungutan PBB-P2 sudah</w:t>
      </w:r>
      <w:r>
        <w:rPr>
          <w:rFonts w:cs="Arial"/>
          <w:szCs w:val="24"/>
        </w:rPr>
        <w:t xml:space="preserve"> dilimpahkan kepada </w:t>
      </w:r>
      <w:r>
        <w:rPr>
          <w:rFonts w:cs="Arial"/>
          <w:szCs w:val="24"/>
        </w:rPr>
        <w:lastRenderedPageBreak/>
        <w:t>pemeintah Ke</w:t>
      </w:r>
      <w:r w:rsidRPr="00FB389C">
        <w:rPr>
          <w:rFonts w:cs="Arial"/>
          <w:szCs w:val="24"/>
        </w:rPr>
        <w:t xml:space="preserve">camatan dan Pemerintah </w:t>
      </w:r>
      <w:r>
        <w:rPr>
          <w:rFonts w:cs="Arial"/>
          <w:szCs w:val="24"/>
        </w:rPr>
        <w:t xml:space="preserve">Kelurahan </w:t>
      </w:r>
      <w:r w:rsidRPr="00FB389C">
        <w:rPr>
          <w:rFonts w:cs="Arial"/>
          <w:szCs w:val="24"/>
        </w:rPr>
        <w:t xml:space="preserve">yang dalam hal ini sangat dekat dengan wajib pajak. Untuk itu, </w:t>
      </w:r>
      <w:r>
        <w:rPr>
          <w:rFonts w:cs="Arial"/>
          <w:szCs w:val="24"/>
        </w:rPr>
        <w:t xml:space="preserve">Badan Keuangan </w:t>
      </w:r>
      <w:r w:rsidRPr="00FB389C">
        <w:rPr>
          <w:rFonts w:cs="Arial"/>
          <w:szCs w:val="24"/>
        </w:rPr>
        <w:t>Daerah melakukan sosialisasi PBB satu tahun sebanyak 2 kali kepada pemer</w:t>
      </w:r>
      <w:r>
        <w:rPr>
          <w:rFonts w:cs="Arial"/>
          <w:szCs w:val="24"/>
        </w:rPr>
        <w:t xml:space="preserve">intah kecamatan dan pemerintah kelurahan </w:t>
      </w:r>
      <w:r w:rsidRPr="00FB389C">
        <w:rPr>
          <w:rFonts w:cs="Arial"/>
          <w:szCs w:val="24"/>
        </w:rPr>
        <w:t xml:space="preserve">untuk dapat menghimbau kepada masyarakat wajib pajak dapat membayar pajaknya tepat waktu. Adapun camat atau </w:t>
      </w:r>
      <w:r>
        <w:rPr>
          <w:rFonts w:cs="Arial"/>
          <w:szCs w:val="24"/>
        </w:rPr>
        <w:t>Lurah yang berhasil melunasi</w:t>
      </w:r>
      <w:r w:rsidRPr="00FB389C">
        <w:rPr>
          <w:rFonts w:cs="Arial"/>
          <w:szCs w:val="24"/>
        </w:rPr>
        <w:t xml:space="preserve"> capaian PBB </w:t>
      </w:r>
      <w:proofErr w:type="gramStart"/>
      <w:r w:rsidRPr="00FB389C">
        <w:rPr>
          <w:rFonts w:cs="Arial"/>
          <w:szCs w:val="24"/>
        </w:rPr>
        <w:t>akan</w:t>
      </w:r>
      <w:proofErr w:type="gramEnd"/>
      <w:r w:rsidRPr="00FB389C">
        <w:rPr>
          <w:rFonts w:cs="Arial"/>
          <w:szCs w:val="24"/>
        </w:rPr>
        <w:t xml:space="preserve"> diberikan penghargaan oleh </w:t>
      </w:r>
      <w:r>
        <w:rPr>
          <w:rFonts w:cs="Arial"/>
          <w:szCs w:val="24"/>
        </w:rPr>
        <w:t>Pemerintah Kota Tomohon</w:t>
      </w:r>
      <w:r w:rsidRPr="00FB389C">
        <w:rPr>
          <w:rFonts w:cs="Arial"/>
          <w:szCs w:val="24"/>
        </w:rPr>
        <w:t>.</w:t>
      </w:r>
    </w:p>
    <w:p w:rsidR="001527A4" w:rsidRDefault="001527A4" w:rsidP="001527A4">
      <w:pPr>
        <w:spacing w:line="480" w:lineRule="auto"/>
        <w:rPr>
          <w:rFonts w:cs="Arial"/>
          <w:szCs w:val="24"/>
        </w:rPr>
      </w:pPr>
    </w:p>
    <w:p w:rsidR="001527A4" w:rsidRDefault="001527A4" w:rsidP="001527A4">
      <w:pPr>
        <w:spacing w:line="480" w:lineRule="auto"/>
        <w:ind w:firstLine="720"/>
        <w:rPr>
          <w:rFonts w:cs="Arial"/>
          <w:szCs w:val="24"/>
        </w:rPr>
      </w:pPr>
      <w:r w:rsidRPr="00EA2ED7">
        <w:rPr>
          <w:rFonts w:cs="Arial"/>
          <w:szCs w:val="24"/>
        </w:rPr>
        <w:t xml:space="preserve">Hasil wawancara dengan Sekretaris Camat </w:t>
      </w:r>
      <w:r>
        <w:rPr>
          <w:rFonts w:cs="Arial"/>
          <w:szCs w:val="24"/>
        </w:rPr>
        <w:t xml:space="preserve">Tomohon Utara Kota Tomohon menyatakan bahwa </w:t>
      </w:r>
      <w:r w:rsidRPr="00D1063E">
        <w:rPr>
          <w:rFonts w:cs="Arial"/>
          <w:szCs w:val="24"/>
        </w:rPr>
        <w:t>masing-masing kolektor mendatangi wajib pajak di masing-masing Kelurahan yang ada di Kecamatan Tomohon Utara tetapi kendala yang ditemui pada saat kolektor mendatangani rumah wajib pajak tersebut, diakibatkan karena wajib pajak sering tidak ada di tempat. Dan ada peralihan hak milik atau peralihan objek pajak kepada orang lain tanpa sepengatahuan pemerintah. Kolektor mendatangi lagi apabila tidak di</w:t>
      </w:r>
      <w:r>
        <w:rPr>
          <w:rFonts w:cs="Arial"/>
          <w:szCs w:val="24"/>
        </w:rPr>
        <w:t>temukan wajib pajak dirumahnya.</w:t>
      </w:r>
    </w:p>
    <w:p w:rsidR="001527A4" w:rsidRPr="00FB389C" w:rsidRDefault="001527A4" w:rsidP="001527A4">
      <w:pPr>
        <w:spacing w:line="480" w:lineRule="auto"/>
        <w:ind w:firstLine="720"/>
        <w:rPr>
          <w:rFonts w:cs="Arial"/>
          <w:szCs w:val="24"/>
        </w:rPr>
      </w:pPr>
      <w:r>
        <w:rPr>
          <w:rFonts w:cs="Arial"/>
          <w:szCs w:val="24"/>
        </w:rPr>
        <w:t xml:space="preserve">Hal </w:t>
      </w:r>
      <w:r w:rsidRPr="00FB389C">
        <w:rPr>
          <w:rFonts w:cs="Arial"/>
          <w:szCs w:val="24"/>
        </w:rPr>
        <w:t xml:space="preserve">ini menunjukan implementasi pemungutan system kegiatan penagihan, bahwa kolektor PBB berupaya untuk memberikan pelayanan yang terbaik kepada waib dan objek pajak dengan system </w:t>
      </w:r>
      <w:r w:rsidRPr="00FB389C">
        <w:rPr>
          <w:rFonts w:cs="Arial"/>
          <w:i/>
          <w:szCs w:val="24"/>
        </w:rPr>
        <w:t>door to door</w:t>
      </w:r>
      <w:r w:rsidRPr="00FB389C">
        <w:rPr>
          <w:rFonts w:cs="Arial"/>
          <w:szCs w:val="24"/>
        </w:rPr>
        <w:t xml:space="preserve">. Namun, masih ditemui dilapangan mesyarakat selaku wajib pajak belum memahami mengenai Perda </w:t>
      </w:r>
      <w:r>
        <w:rPr>
          <w:rFonts w:cs="Arial"/>
          <w:szCs w:val="24"/>
        </w:rPr>
        <w:t>Kota Tomohon Nomor 7 tahun 2012</w:t>
      </w:r>
      <w:r w:rsidRPr="00FB389C">
        <w:rPr>
          <w:rFonts w:cs="Arial"/>
          <w:szCs w:val="24"/>
        </w:rPr>
        <w:t xml:space="preserve"> tentang P</w:t>
      </w:r>
      <w:r>
        <w:rPr>
          <w:rFonts w:cs="Arial"/>
          <w:szCs w:val="24"/>
        </w:rPr>
        <w:t>a</w:t>
      </w:r>
      <w:r w:rsidRPr="00FB389C">
        <w:rPr>
          <w:rFonts w:cs="Arial"/>
          <w:szCs w:val="24"/>
        </w:rPr>
        <w:t xml:space="preserve">jak Daerah dan Peraturan </w:t>
      </w:r>
      <w:r>
        <w:rPr>
          <w:rFonts w:cs="Arial"/>
          <w:szCs w:val="24"/>
        </w:rPr>
        <w:t xml:space="preserve">Daerah Nomor 3 </w:t>
      </w:r>
      <w:r w:rsidRPr="00FB389C">
        <w:rPr>
          <w:rFonts w:cs="Arial"/>
          <w:szCs w:val="24"/>
        </w:rPr>
        <w:t>Tahun 2013 tentang Pemungutan PBB-P2 yang telah dipungut belum mencapai 100%, seperti adanya perubaha</w:t>
      </w:r>
      <w:r>
        <w:rPr>
          <w:rFonts w:cs="Arial"/>
          <w:szCs w:val="24"/>
        </w:rPr>
        <w:t>n objek pajak atau perubahan ha</w:t>
      </w:r>
      <w:r w:rsidRPr="00FB389C">
        <w:rPr>
          <w:rFonts w:cs="Arial"/>
          <w:szCs w:val="24"/>
        </w:rPr>
        <w:t>k</w:t>
      </w:r>
      <w:r>
        <w:rPr>
          <w:rFonts w:cs="Arial"/>
          <w:szCs w:val="24"/>
        </w:rPr>
        <w:t xml:space="preserve"> </w:t>
      </w:r>
      <w:r w:rsidRPr="00FB389C">
        <w:rPr>
          <w:rFonts w:cs="Arial"/>
          <w:szCs w:val="24"/>
        </w:rPr>
        <w:t>atas tanah dan bangunan yang tidak diketahui oleh pemerintah yang menyebabkan pencapaian pajak yang pas-pasan.</w:t>
      </w:r>
    </w:p>
    <w:p w:rsidR="001527A4" w:rsidRDefault="001527A4" w:rsidP="001527A4">
      <w:pPr>
        <w:spacing w:line="480" w:lineRule="auto"/>
        <w:ind w:firstLine="720"/>
        <w:rPr>
          <w:rFonts w:cs="Arial"/>
          <w:szCs w:val="24"/>
        </w:rPr>
      </w:pPr>
      <w:r w:rsidRPr="00491D2A">
        <w:rPr>
          <w:rFonts w:cs="Arial"/>
          <w:szCs w:val="24"/>
        </w:rPr>
        <w:lastRenderedPageBreak/>
        <w:t xml:space="preserve">Salah satu </w:t>
      </w:r>
      <w:r>
        <w:rPr>
          <w:rFonts w:cs="Arial"/>
          <w:szCs w:val="24"/>
        </w:rPr>
        <w:t xml:space="preserve">Lurah </w:t>
      </w:r>
      <w:r w:rsidRPr="00491D2A">
        <w:rPr>
          <w:rFonts w:cs="Arial"/>
          <w:szCs w:val="24"/>
        </w:rPr>
        <w:t xml:space="preserve">yang berada di Kecamatan </w:t>
      </w:r>
      <w:r>
        <w:rPr>
          <w:rFonts w:cs="Arial"/>
          <w:szCs w:val="24"/>
        </w:rPr>
        <w:t xml:space="preserve">Tomohon Utara </w:t>
      </w:r>
      <w:r w:rsidRPr="00491D2A">
        <w:rPr>
          <w:rFonts w:cs="Arial"/>
          <w:szCs w:val="24"/>
        </w:rPr>
        <w:t xml:space="preserve">yaitu </w:t>
      </w:r>
      <w:r>
        <w:rPr>
          <w:rFonts w:cs="Arial"/>
          <w:szCs w:val="24"/>
        </w:rPr>
        <w:t>Lurah Kakaskasen Dua Mengatakan bahwa Kelurahan Kakaskasen Du</w:t>
      </w:r>
      <w:r w:rsidRPr="00D1063E">
        <w:rPr>
          <w:rFonts w:cs="Arial"/>
          <w:szCs w:val="24"/>
        </w:rPr>
        <w:t>a belum berhasil mencapat target capaian yang telah ditentukan karena disebakan wajib pajak yang belum melunasi pajaknya. Hal itu disebabkan banyak wajib pajak yang tidak tinggal di Kelurahan Kakaskasen Dua hanya saja mereka mempuyai objek pajak yang berlokasi di Kelurahan Kakaskasen Dua, dengan itu para kolektor di Kelurahan Kakaskasen Dua belum bisa menemui para wajib pajak tersebut. Itulah yang menghambat pencapaian target yang sudah ditentukan tidak</w:t>
      </w:r>
      <w:r>
        <w:rPr>
          <w:rFonts w:cs="Arial"/>
          <w:szCs w:val="24"/>
        </w:rPr>
        <w:t xml:space="preserve"> bisa tercapai dengan maksimal.</w:t>
      </w:r>
    </w:p>
    <w:p w:rsidR="001527A4" w:rsidRPr="00491D2A" w:rsidRDefault="001527A4" w:rsidP="001527A4">
      <w:pPr>
        <w:spacing w:line="480" w:lineRule="auto"/>
        <w:ind w:firstLine="720"/>
        <w:rPr>
          <w:rFonts w:cs="Arial"/>
          <w:szCs w:val="24"/>
        </w:rPr>
      </w:pPr>
      <w:r w:rsidRPr="00491D2A">
        <w:rPr>
          <w:rFonts w:cs="Arial"/>
          <w:szCs w:val="24"/>
        </w:rPr>
        <w:t xml:space="preserve">Berdasarkan informasi di atas, dapat disimpulkan bahwa penyebab dari ketidakberhasilan suatu </w:t>
      </w:r>
      <w:r>
        <w:rPr>
          <w:rFonts w:cs="Arial"/>
          <w:szCs w:val="24"/>
        </w:rPr>
        <w:t>kelurahan</w:t>
      </w:r>
      <w:r w:rsidRPr="00491D2A">
        <w:rPr>
          <w:rFonts w:cs="Arial"/>
          <w:szCs w:val="24"/>
        </w:rPr>
        <w:t xml:space="preserve"> dalam pemungutan PBB karena kurang pedulinya wajib pajak </w:t>
      </w:r>
      <w:proofErr w:type="gramStart"/>
      <w:r w:rsidRPr="00491D2A">
        <w:rPr>
          <w:rFonts w:cs="Arial"/>
          <w:szCs w:val="24"/>
        </w:rPr>
        <w:t>akan</w:t>
      </w:r>
      <w:proofErr w:type="gramEnd"/>
      <w:r w:rsidRPr="00491D2A">
        <w:rPr>
          <w:rFonts w:cs="Arial"/>
          <w:szCs w:val="24"/>
        </w:rPr>
        <w:t xml:space="preserve"> objek pajak yang dimiliki dan dikuasainya sehingga dapat merugikan keberhasilan dari suatu </w:t>
      </w:r>
      <w:r>
        <w:rPr>
          <w:rFonts w:cs="Arial"/>
          <w:szCs w:val="24"/>
        </w:rPr>
        <w:t>kelurahan</w:t>
      </w:r>
      <w:r w:rsidRPr="00491D2A">
        <w:rPr>
          <w:rFonts w:cs="Arial"/>
          <w:szCs w:val="24"/>
        </w:rPr>
        <w:t xml:space="preserve"> dalam Pencapaian yang maksimal dalam PBB. Karena, salah satu keberhasilan </w:t>
      </w:r>
      <w:r>
        <w:rPr>
          <w:rFonts w:cs="Arial"/>
          <w:szCs w:val="24"/>
        </w:rPr>
        <w:t xml:space="preserve">Lurah </w:t>
      </w:r>
      <w:r w:rsidRPr="00491D2A">
        <w:rPr>
          <w:rFonts w:cs="Arial"/>
          <w:szCs w:val="24"/>
        </w:rPr>
        <w:t xml:space="preserve">dalam memimpin suatu </w:t>
      </w:r>
      <w:r>
        <w:rPr>
          <w:rFonts w:cs="Arial"/>
          <w:szCs w:val="24"/>
        </w:rPr>
        <w:t xml:space="preserve">kelurahan </w:t>
      </w:r>
      <w:r w:rsidRPr="00491D2A">
        <w:rPr>
          <w:rFonts w:cs="Arial"/>
          <w:szCs w:val="24"/>
        </w:rPr>
        <w:t>yaitu lunas Pajak.</w:t>
      </w:r>
    </w:p>
    <w:p w:rsidR="001527A4" w:rsidRPr="00491D2A" w:rsidRDefault="001527A4" w:rsidP="001527A4">
      <w:pPr>
        <w:spacing w:line="480" w:lineRule="auto"/>
        <w:ind w:firstLine="720"/>
        <w:rPr>
          <w:rFonts w:cs="Arial"/>
          <w:szCs w:val="24"/>
        </w:rPr>
      </w:pPr>
      <w:r w:rsidRPr="00491D2A">
        <w:rPr>
          <w:rFonts w:cs="Arial"/>
          <w:szCs w:val="24"/>
        </w:rPr>
        <w:t xml:space="preserve">Berdasarkan Peraturan Daerah </w:t>
      </w:r>
      <w:r>
        <w:rPr>
          <w:rFonts w:cs="Arial"/>
          <w:szCs w:val="24"/>
        </w:rPr>
        <w:t>Kota Tomohon Nomor 7 Tahun 2012</w:t>
      </w:r>
      <w:r w:rsidRPr="00491D2A">
        <w:rPr>
          <w:rFonts w:cs="Arial"/>
          <w:szCs w:val="24"/>
        </w:rPr>
        <w:t xml:space="preserve"> tentang Pajak Daerah dan Peraturan </w:t>
      </w:r>
      <w:r>
        <w:rPr>
          <w:rFonts w:cs="Arial"/>
          <w:szCs w:val="24"/>
        </w:rPr>
        <w:t xml:space="preserve">Daerah Kota Tomohon </w:t>
      </w:r>
      <w:r w:rsidRPr="00491D2A">
        <w:rPr>
          <w:rFonts w:cs="Arial"/>
          <w:szCs w:val="24"/>
        </w:rPr>
        <w:t xml:space="preserve">Nomor </w:t>
      </w:r>
      <w:r>
        <w:rPr>
          <w:rFonts w:cs="Arial"/>
          <w:szCs w:val="24"/>
        </w:rPr>
        <w:t>3</w:t>
      </w:r>
      <w:r w:rsidRPr="00491D2A">
        <w:rPr>
          <w:rFonts w:cs="Arial"/>
          <w:szCs w:val="24"/>
        </w:rPr>
        <w:t xml:space="preserve"> Tahun 2013 tentang Pemungutan PBB-P2, surat pemberitahuan pajak terhutang (SPPT) disampaikan kepada wajib pajak oleh </w:t>
      </w:r>
      <w:r>
        <w:rPr>
          <w:rFonts w:cs="Arial"/>
          <w:szCs w:val="24"/>
        </w:rPr>
        <w:t xml:space="preserve">Badan Keuangan Daerah Kota Tomohon </w:t>
      </w:r>
      <w:r w:rsidRPr="00491D2A">
        <w:rPr>
          <w:rFonts w:cs="Arial"/>
          <w:szCs w:val="24"/>
        </w:rPr>
        <w:t>melalui pemerintah Kelurahan sebagai pemerintah terdekat dengan wajib pajak yang melalui Pemerintah Kecamatan. Wajib pajak telah menerima Surat Pemberitahuan Pajak Terhutang (SPPT) yang biasanya paling lambat bulan April atau sebulan setelah menyererahkan Surat Pemberitahuan Objek Pajak (SPOP).</w:t>
      </w:r>
    </w:p>
    <w:p w:rsidR="001527A4" w:rsidRPr="00491D2A" w:rsidRDefault="001527A4" w:rsidP="001527A4">
      <w:pPr>
        <w:spacing w:line="480" w:lineRule="auto"/>
        <w:ind w:firstLine="720"/>
        <w:rPr>
          <w:rFonts w:cs="Arial"/>
          <w:szCs w:val="24"/>
          <w:lang w:val="id-ID"/>
        </w:rPr>
      </w:pPr>
      <w:r w:rsidRPr="00491D2A">
        <w:rPr>
          <w:rFonts w:cs="Arial"/>
          <w:szCs w:val="24"/>
        </w:rPr>
        <w:lastRenderedPageBreak/>
        <w:t xml:space="preserve">Adapun tata cara penagihan dilakukan dengan oleh kolektor mendatangani para wajib pajak secara </w:t>
      </w:r>
      <w:r w:rsidRPr="00491D2A">
        <w:rPr>
          <w:rFonts w:cs="Arial"/>
          <w:i/>
          <w:szCs w:val="24"/>
        </w:rPr>
        <w:t>door to door</w:t>
      </w:r>
      <w:r w:rsidRPr="00491D2A">
        <w:rPr>
          <w:rFonts w:cs="Arial"/>
          <w:szCs w:val="24"/>
        </w:rPr>
        <w:t xml:space="preserve"> atau wajib pajak yang melakukan pembayaran PBB kepada Kolektor atau petugas pemungut pajak yang ada di masing-masing </w:t>
      </w:r>
      <w:r>
        <w:rPr>
          <w:rFonts w:cs="Arial"/>
          <w:szCs w:val="24"/>
        </w:rPr>
        <w:t xml:space="preserve">Kelurahan </w:t>
      </w:r>
      <w:r w:rsidRPr="00491D2A">
        <w:rPr>
          <w:rFonts w:cs="Arial"/>
          <w:szCs w:val="24"/>
        </w:rPr>
        <w:t xml:space="preserve">melalui kepala lingkungannya, kemudian petugas melakukan penyetoran kepada Bendahara masing-masing </w:t>
      </w:r>
      <w:r>
        <w:rPr>
          <w:rFonts w:cs="Arial"/>
          <w:szCs w:val="24"/>
        </w:rPr>
        <w:t xml:space="preserve">kelurahan </w:t>
      </w:r>
      <w:r w:rsidRPr="00491D2A">
        <w:rPr>
          <w:rFonts w:cs="Arial"/>
          <w:szCs w:val="24"/>
        </w:rPr>
        <w:t xml:space="preserve">dan kemudian bisa langsung melakukan penyetoran di Bank yang sudah bekerja sama dengan </w:t>
      </w:r>
      <w:r>
        <w:rPr>
          <w:rFonts w:cs="Arial"/>
          <w:szCs w:val="24"/>
        </w:rPr>
        <w:t xml:space="preserve">Badan Keuangan Daerah </w:t>
      </w:r>
      <w:r w:rsidRPr="00491D2A">
        <w:rPr>
          <w:rFonts w:cs="Arial"/>
          <w:szCs w:val="24"/>
        </w:rPr>
        <w:t xml:space="preserve">atau melalui kecamatan </w:t>
      </w:r>
      <w:r>
        <w:rPr>
          <w:rFonts w:cs="Arial"/>
          <w:szCs w:val="24"/>
        </w:rPr>
        <w:t xml:space="preserve">Tomohon Utara </w:t>
      </w:r>
      <w:r w:rsidRPr="00491D2A">
        <w:rPr>
          <w:rFonts w:cs="Arial"/>
          <w:szCs w:val="24"/>
        </w:rPr>
        <w:t xml:space="preserve">setelah itu lewat pemerintah </w:t>
      </w:r>
      <w:r>
        <w:rPr>
          <w:rFonts w:cs="Arial"/>
          <w:szCs w:val="24"/>
        </w:rPr>
        <w:t xml:space="preserve">Kecamatan Tomohon Utara </w:t>
      </w:r>
      <w:r w:rsidRPr="00491D2A">
        <w:rPr>
          <w:rFonts w:cs="Arial"/>
          <w:szCs w:val="24"/>
        </w:rPr>
        <w:t>akan dilaksanakan penyetoran ke Bank.</w:t>
      </w:r>
    </w:p>
    <w:p w:rsidR="001527A4" w:rsidRDefault="001527A4" w:rsidP="001527A4">
      <w:pPr>
        <w:pStyle w:val="ListParagraph"/>
        <w:spacing w:line="480" w:lineRule="auto"/>
        <w:ind w:left="851" w:firstLine="850"/>
        <w:rPr>
          <w:rFonts w:cs="Arial"/>
          <w:szCs w:val="24"/>
          <w:lang w:val="id-ID"/>
        </w:rPr>
      </w:pPr>
    </w:p>
    <w:p w:rsidR="001527A4" w:rsidRPr="00D1063E" w:rsidRDefault="001527A4" w:rsidP="001527A4">
      <w:pPr>
        <w:pStyle w:val="ListParagraph"/>
        <w:numPr>
          <w:ilvl w:val="0"/>
          <w:numId w:val="34"/>
        </w:numPr>
        <w:spacing w:after="160" w:line="480" w:lineRule="auto"/>
        <w:ind w:left="540" w:hanging="540"/>
        <w:rPr>
          <w:rFonts w:cs="Arial"/>
          <w:szCs w:val="24"/>
        </w:rPr>
      </w:pPr>
      <w:r w:rsidRPr="00D1063E">
        <w:rPr>
          <w:rFonts w:cs="Arial"/>
          <w:szCs w:val="24"/>
        </w:rPr>
        <w:t>Tata cara pembayaran, penyetoran, tempat pembayaran, angsuran dan penundaan pembayaran pajak</w:t>
      </w:r>
    </w:p>
    <w:p w:rsidR="001527A4" w:rsidRPr="00491D2A" w:rsidRDefault="001527A4" w:rsidP="001527A4">
      <w:pPr>
        <w:spacing w:line="480" w:lineRule="auto"/>
        <w:ind w:firstLine="540"/>
        <w:rPr>
          <w:rFonts w:cs="Arial"/>
          <w:szCs w:val="24"/>
        </w:rPr>
      </w:pPr>
      <w:r w:rsidRPr="00491D2A">
        <w:rPr>
          <w:rFonts w:cs="Arial"/>
          <w:szCs w:val="24"/>
        </w:rPr>
        <w:t xml:space="preserve">Pembayaran serta penyetoran PBB dilaksanakan dengan </w:t>
      </w:r>
      <w:proofErr w:type="gramStart"/>
      <w:r w:rsidRPr="00491D2A">
        <w:rPr>
          <w:rFonts w:cs="Arial"/>
          <w:szCs w:val="24"/>
        </w:rPr>
        <w:t>cara</w:t>
      </w:r>
      <w:proofErr w:type="gramEnd"/>
      <w:r w:rsidRPr="00491D2A">
        <w:rPr>
          <w:rFonts w:cs="Arial"/>
          <w:szCs w:val="24"/>
        </w:rPr>
        <w:t xml:space="preserve"> pengawasan administrasi dan evaluasi, tujuannya agar tidak terjadi penyalagunaan hasil pungutan Pajak Bumi dan Bangunan (PBB) yang telah diterima dari wajib pajak oleh kolektor pemungut pajak Bumi dan Bangunan (PBB). Pembayaran PBB sesuai dengan Peraturan </w:t>
      </w:r>
      <w:r>
        <w:rPr>
          <w:rFonts w:cs="Arial"/>
          <w:szCs w:val="24"/>
        </w:rPr>
        <w:t>Daerah Kota Tomohon Nomor 3</w:t>
      </w:r>
      <w:r w:rsidRPr="00491D2A">
        <w:rPr>
          <w:rFonts w:cs="Arial"/>
          <w:szCs w:val="24"/>
        </w:rPr>
        <w:t xml:space="preserve"> Tahun 2013 tentang Pemungutan PBB- P2, bahwa pembayaran PBB dilakukan di kas daerah atau bendahara penerimaan </w:t>
      </w:r>
      <w:r>
        <w:rPr>
          <w:rFonts w:cs="Arial"/>
          <w:szCs w:val="24"/>
        </w:rPr>
        <w:t xml:space="preserve">Badan Keuangan Daerah Kota Tomohon melalui bank daerah atau bank swasta yang bekerja </w:t>
      </w:r>
      <w:proofErr w:type="gramStart"/>
      <w:r>
        <w:rPr>
          <w:rFonts w:cs="Arial"/>
          <w:szCs w:val="24"/>
        </w:rPr>
        <w:t>sama</w:t>
      </w:r>
      <w:proofErr w:type="gramEnd"/>
      <w:r>
        <w:rPr>
          <w:rFonts w:cs="Arial"/>
          <w:szCs w:val="24"/>
        </w:rPr>
        <w:t xml:space="preserve"> dengan Badan Keuangan Daerah</w:t>
      </w:r>
      <w:r w:rsidRPr="00491D2A">
        <w:rPr>
          <w:rFonts w:cs="Arial"/>
          <w:szCs w:val="24"/>
        </w:rPr>
        <w:t>.</w:t>
      </w:r>
    </w:p>
    <w:p w:rsidR="001527A4" w:rsidRDefault="001527A4" w:rsidP="001527A4">
      <w:pPr>
        <w:spacing w:line="480" w:lineRule="auto"/>
        <w:ind w:firstLine="540"/>
        <w:rPr>
          <w:rFonts w:cs="Arial"/>
          <w:szCs w:val="24"/>
        </w:rPr>
      </w:pPr>
      <w:r w:rsidRPr="00082077">
        <w:rPr>
          <w:rFonts w:cs="Arial"/>
          <w:szCs w:val="24"/>
        </w:rPr>
        <w:t xml:space="preserve">Hasil wawancara dengan Camat </w:t>
      </w:r>
      <w:r>
        <w:rPr>
          <w:rFonts w:cs="Arial"/>
          <w:szCs w:val="24"/>
        </w:rPr>
        <w:t xml:space="preserve">Tomohon Utara mengatakan bahwa </w:t>
      </w:r>
      <w:r w:rsidRPr="00102515">
        <w:rPr>
          <w:rFonts w:cs="Arial"/>
          <w:szCs w:val="24"/>
        </w:rPr>
        <w:t xml:space="preserve">Penyetoran hasil pungutan PBB dilakukan oleh bendahara masing-masing </w:t>
      </w:r>
      <w:r>
        <w:rPr>
          <w:rFonts w:cs="Arial"/>
          <w:szCs w:val="24"/>
        </w:rPr>
        <w:t xml:space="preserve">Kelurahan </w:t>
      </w:r>
      <w:r w:rsidRPr="00102515">
        <w:rPr>
          <w:rFonts w:cs="Arial"/>
          <w:szCs w:val="24"/>
        </w:rPr>
        <w:t xml:space="preserve">ke Bank yang sudah  bekerja sama dengan </w:t>
      </w:r>
      <w:r>
        <w:rPr>
          <w:rFonts w:cs="Arial"/>
          <w:szCs w:val="24"/>
        </w:rPr>
        <w:t>Badan Keuangan Daerah Kota Tomohon</w:t>
      </w:r>
      <w:r w:rsidRPr="00102515">
        <w:rPr>
          <w:rFonts w:cs="Arial"/>
          <w:szCs w:val="24"/>
        </w:rPr>
        <w:t xml:space="preserve">, tetapi sebelum dilakukan penyetoran hasil pungutan PBB kepada wajib pajak Camat melakukan </w:t>
      </w:r>
      <w:r w:rsidRPr="00102515">
        <w:rPr>
          <w:rFonts w:cs="Arial"/>
          <w:szCs w:val="24"/>
        </w:rPr>
        <w:lastRenderedPageBreak/>
        <w:t>pengawasan administrasi dan evaluasi, melihat bahwa tidak ada ke</w:t>
      </w:r>
      <w:r>
        <w:rPr>
          <w:rFonts w:cs="Arial"/>
          <w:szCs w:val="24"/>
        </w:rPr>
        <w:t>salahan dalam administrasi, kemu</w:t>
      </w:r>
      <w:r w:rsidRPr="00102515">
        <w:rPr>
          <w:rFonts w:cs="Arial"/>
          <w:szCs w:val="24"/>
        </w:rPr>
        <w:t xml:space="preserve">dian di catat oleh Kasie Pemerintahan Kecamatan </w:t>
      </w:r>
      <w:r>
        <w:rPr>
          <w:rFonts w:cs="Arial"/>
          <w:szCs w:val="24"/>
        </w:rPr>
        <w:t>Tomohon Utara</w:t>
      </w:r>
      <w:r w:rsidRPr="00102515">
        <w:rPr>
          <w:rFonts w:cs="Arial"/>
          <w:szCs w:val="24"/>
        </w:rPr>
        <w:t xml:space="preserve"> di dalam buku penerimaan PBBP2, kemudian Kasie Pemerintahan akan menerima SSPD dan struk pe</w:t>
      </w:r>
      <w:r>
        <w:rPr>
          <w:rFonts w:cs="Arial"/>
          <w:szCs w:val="24"/>
        </w:rPr>
        <w:t xml:space="preserve">lunasan dari Tempat penyetoran. </w:t>
      </w:r>
    </w:p>
    <w:p w:rsidR="001527A4" w:rsidRPr="00082077" w:rsidRDefault="001527A4" w:rsidP="001527A4">
      <w:pPr>
        <w:spacing w:line="480" w:lineRule="auto"/>
        <w:ind w:firstLine="720"/>
        <w:rPr>
          <w:rFonts w:cs="Arial"/>
          <w:szCs w:val="24"/>
        </w:rPr>
      </w:pPr>
      <w:r w:rsidRPr="00082077">
        <w:rPr>
          <w:rFonts w:cs="Arial"/>
          <w:szCs w:val="24"/>
        </w:rPr>
        <w:t xml:space="preserve">Proses pengawasan yang dilakukan oleh camat kepada kolektor Pemungut PBB dan bendahara masing-masing </w:t>
      </w:r>
      <w:r>
        <w:rPr>
          <w:rFonts w:cs="Arial"/>
          <w:szCs w:val="24"/>
        </w:rPr>
        <w:t xml:space="preserve">Lurah </w:t>
      </w:r>
      <w:r w:rsidRPr="00082077">
        <w:rPr>
          <w:rFonts w:cs="Arial"/>
          <w:szCs w:val="24"/>
        </w:rPr>
        <w:t xml:space="preserve">sudah sesuai Peraturan </w:t>
      </w:r>
      <w:r>
        <w:rPr>
          <w:rFonts w:cs="Arial"/>
          <w:szCs w:val="24"/>
        </w:rPr>
        <w:t xml:space="preserve">Daerah Kota Tomohon Nomor 3 </w:t>
      </w:r>
      <w:r w:rsidRPr="00082077">
        <w:rPr>
          <w:rFonts w:cs="Arial"/>
          <w:szCs w:val="24"/>
        </w:rPr>
        <w:t>tahun 2013 tentang pemungutan PBB-P2 sudah dilaksanakan dengan baik.</w:t>
      </w:r>
    </w:p>
    <w:p w:rsidR="001527A4" w:rsidRPr="0092793F" w:rsidRDefault="001527A4" w:rsidP="001527A4">
      <w:pPr>
        <w:spacing w:line="480" w:lineRule="auto"/>
        <w:ind w:firstLine="720"/>
        <w:rPr>
          <w:rFonts w:cs="Arial"/>
          <w:szCs w:val="24"/>
          <w:lang w:val="id-ID"/>
        </w:rPr>
      </w:pPr>
      <w:r w:rsidRPr="0092793F">
        <w:rPr>
          <w:rFonts w:cs="Arial"/>
          <w:szCs w:val="24"/>
        </w:rPr>
        <w:t xml:space="preserve">Evaluasi merupakan salah satu </w:t>
      </w:r>
      <w:proofErr w:type="gramStart"/>
      <w:r w:rsidRPr="0092793F">
        <w:rPr>
          <w:rFonts w:cs="Arial"/>
          <w:szCs w:val="24"/>
        </w:rPr>
        <w:t>cara</w:t>
      </w:r>
      <w:proofErr w:type="gramEnd"/>
      <w:r w:rsidRPr="0092793F">
        <w:rPr>
          <w:rFonts w:cs="Arial"/>
          <w:szCs w:val="24"/>
        </w:rPr>
        <w:t xml:space="preserve"> pengawasan penyetoran PBB. Evaluasi dilakukan ditingkat </w:t>
      </w:r>
      <w:r>
        <w:rPr>
          <w:rFonts w:cs="Arial"/>
          <w:szCs w:val="24"/>
        </w:rPr>
        <w:t>Kelurahan</w:t>
      </w:r>
      <w:r w:rsidRPr="0092793F">
        <w:rPr>
          <w:rFonts w:cs="Arial"/>
          <w:szCs w:val="24"/>
        </w:rPr>
        <w:t xml:space="preserve">, Kecamatan dan </w:t>
      </w:r>
      <w:r>
        <w:rPr>
          <w:rFonts w:cs="Arial"/>
          <w:szCs w:val="24"/>
        </w:rPr>
        <w:t xml:space="preserve">Kota </w:t>
      </w:r>
      <w:r w:rsidRPr="0092793F">
        <w:rPr>
          <w:rFonts w:cs="Arial"/>
          <w:szCs w:val="24"/>
        </w:rPr>
        <w:t xml:space="preserve">sebagai bentuk pengawasan dalam pelaksanaan kegiatan penagihan dan pembayaran serta penyetoran PBB. Pada evaluasi penyetoran dilaksanakan tiap minggunya di tingkat Kelurahan dan kecamatan, sedangkan untuk tingkat </w:t>
      </w:r>
      <w:r>
        <w:rPr>
          <w:rFonts w:cs="Arial"/>
          <w:szCs w:val="24"/>
        </w:rPr>
        <w:t>Kota</w:t>
      </w:r>
      <w:r w:rsidRPr="0092793F">
        <w:rPr>
          <w:rFonts w:cs="Arial"/>
          <w:szCs w:val="24"/>
        </w:rPr>
        <w:t xml:space="preserve"> evaluasi delaksanakan tiap bulannya. Tujuannya untuk mengetahui jumlah penagihan dari wajib pajak dan jumah yang telah disetorkan kepada pihak Pemerintah </w:t>
      </w:r>
      <w:r>
        <w:rPr>
          <w:rFonts w:cs="Arial"/>
          <w:szCs w:val="24"/>
        </w:rPr>
        <w:t xml:space="preserve">Kota Tomohon </w:t>
      </w:r>
      <w:r w:rsidRPr="0092793F">
        <w:rPr>
          <w:rFonts w:cs="Arial"/>
          <w:szCs w:val="24"/>
        </w:rPr>
        <w:t xml:space="preserve">dalam teknis yang telah ditentukan. </w:t>
      </w:r>
    </w:p>
    <w:p w:rsidR="001527A4" w:rsidRDefault="001527A4" w:rsidP="001527A4">
      <w:pPr>
        <w:pStyle w:val="ListParagraph"/>
        <w:spacing w:line="480" w:lineRule="auto"/>
        <w:ind w:left="851" w:firstLine="850"/>
        <w:rPr>
          <w:rFonts w:cs="Arial"/>
          <w:szCs w:val="24"/>
          <w:lang w:val="id-ID"/>
        </w:rPr>
      </w:pPr>
    </w:p>
    <w:p w:rsidR="001527A4" w:rsidRDefault="001527A4" w:rsidP="001527A4">
      <w:pPr>
        <w:pStyle w:val="ListParagraph"/>
        <w:spacing w:line="480" w:lineRule="auto"/>
        <w:ind w:left="851" w:firstLine="850"/>
        <w:rPr>
          <w:rFonts w:cs="Arial"/>
          <w:szCs w:val="24"/>
          <w:lang w:val="id-ID"/>
        </w:rPr>
      </w:pPr>
    </w:p>
    <w:p w:rsidR="001527A4" w:rsidRDefault="001527A4" w:rsidP="001527A4">
      <w:pPr>
        <w:pStyle w:val="ListParagraph"/>
        <w:spacing w:line="480" w:lineRule="auto"/>
        <w:ind w:left="851" w:firstLine="850"/>
        <w:rPr>
          <w:rFonts w:cs="Arial"/>
          <w:szCs w:val="24"/>
          <w:lang w:val="id-ID"/>
        </w:rPr>
      </w:pPr>
    </w:p>
    <w:p w:rsidR="001527A4" w:rsidRDefault="001527A4" w:rsidP="001527A4">
      <w:pPr>
        <w:pStyle w:val="ListParagraph"/>
        <w:spacing w:line="480" w:lineRule="auto"/>
        <w:ind w:left="851" w:firstLine="850"/>
        <w:rPr>
          <w:rFonts w:cs="Arial"/>
          <w:szCs w:val="24"/>
          <w:lang w:val="id-ID"/>
        </w:rPr>
      </w:pPr>
    </w:p>
    <w:p w:rsidR="001527A4" w:rsidRPr="00912054" w:rsidRDefault="001527A4" w:rsidP="001527A4">
      <w:pPr>
        <w:pStyle w:val="ListParagraph"/>
        <w:numPr>
          <w:ilvl w:val="2"/>
          <w:numId w:val="33"/>
        </w:numPr>
        <w:spacing w:line="480" w:lineRule="auto"/>
        <w:rPr>
          <w:rFonts w:cs="Arial"/>
          <w:b/>
          <w:bCs/>
          <w:szCs w:val="24"/>
          <w:lang w:val="id-ID"/>
        </w:rPr>
      </w:pPr>
      <w:r>
        <w:rPr>
          <w:rFonts w:cs="Arial"/>
          <w:b/>
          <w:bCs/>
          <w:szCs w:val="24"/>
        </w:rPr>
        <w:t>Analisis Fokus Magang ditinjau dari Teoritis</w:t>
      </w:r>
    </w:p>
    <w:p w:rsidR="001527A4" w:rsidRPr="00912054" w:rsidRDefault="001527A4" w:rsidP="001527A4">
      <w:pPr>
        <w:spacing w:line="480" w:lineRule="auto"/>
        <w:ind w:firstLine="720"/>
        <w:rPr>
          <w:rFonts w:cs="Arial"/>
          <w:szCs w:val="24"/>
          <w:lang w:val="id-ID"/>
        </w:rPr>
      </w:pPr>
      <w:r w:rsidRPr="00912054">
        <w:rPr>
          <w:rFonts w:cs="Arial"/>
          <w:szCs w:val="24"/>
          <w:lang w:val="id-ID"/>
        </w:rPr>
        <w:t xml:space="preserve">Dalam proses pemungutan PBBP2 di Kecamatan </w:t>
      </w:r>
      <w:r>
        <w:rPr>
          <w:rFonts w:cs="Arial"/>
          <w:szCs w:val="24"/>
        </w:rPr>
        <w:t>Tomohon Utara, apabila dianalisis dari perspektif teoritis, ternyara</w:t>
      </w:r>
      <w:r w:rsidRPr="00912054">
        <w:rPr>
          <w:rFonts w:cs="Arial"/>
          <w:szCs w:val="24"/>
          <w:lang w:val="id-ID"/>
        </w:rPr>
        <w:t xml:space="preserve"> masih terdapat kendala yang dapat menghambat keberhasilan implementasi kebijakan.  </w:t>
      </w:r>
    </w:p>
    <w:p w:rsidR="001527A4" w:rsidRDefault="001527A4" w:rsidP="001527A4">
      <w:pPr>
        <w:spacing w:line="480" w:lineRule="auto"/>
        <w:ind w:firstLine="720"/>
        <w:rPr>
          <w:rFonts w:cs="Arial"/>
          <w:szCs w:val="24"/>
        </w:rPr>
      </w:pPr>
      <w:r>
        <w:rPr>
          <w:rFonts w:cs="Arial"/>
          <w:szCs w:val="24"/>
        </w:rPr>
        <w:lastRenderedPageBreak/>
        <w:t>Dalam melaksanakan Implementasi kebijakan, Edward III dalam Subarsono menjelaskan bahwa ada empat variabel sangat menentukan keberhasilan implementasi suatu kebijakan. Tidak terlepas dalam penelitian ini, sejauh pandangan penulis melakukan penelitian ada beberapa hambatan dalam pelaksanaan kebijakan di Kecamatan Tomohon Utara.</w:t>
      </w:r>
    </w:p>
    <w:p w:rsidR="001527A4" w:rsidRDefault="001527A4" w:rsidP="001527A4">
      <w:pPr>
        <w:pStyle w:val="ListParagraph"/>
        <w:numPr>
          <w:ilvl w:val="0"/>
          <w:numId w:val="35"/>
        </w:numPr>
        <w:spacing w:after="160" w:line="480" w:lineRule="auto"/>
        <w:rPr>
          <w:rFonts w:cs="Arial"/>
          <w:b/>
          <w:szCs w:val="24"/>
        </w:rPr>
      </w:pPr>
      <w:r>
        <w:rPr>
          <w:rFonts w:cs="Arial"/>
          <w:b/>
          <w:szCs w:val="24"/>
        </w:rPr>
        <w:t>Komunikasi</w:t>
      </w:r>
    </w:p>
    <w:p w:rsidR="001527A4" w:rsidRPr="0092793F" w:rsidRDefault="001527A4" w:rsidP="001527A4">
      <w:pPr>
        <w:spacing w:line="480" w:lineRule="auto"/>
        <w:ind w:firstLine="720"/>
        <w:rPr>
          <w:rFonts w:cs="Arial"/>
          <w:szCs w:val="24"/>
        </w:rPr>
      </w:pPr>
      <w:r w:rsidRPr="0092793F">
        <w:rPr>
          <w:rFonts w:cs="Arial"/>
          <w:szCs w:val="24"/>
        </w:rPr>
        <w:t>Komunikasi sebagai proses penyampaian informasi mengenai kebijakan kepada masyarakat merupakan salah satu yang dapat mendukung suatu pelaksaan kebijakan tersebu</w:t>
      </w:r>
      <w:r>
        <w:rPr>
          <w:rFonts w:cs="Arial"/>
          <w:szCs w:val="24"/>
        </w:rPr>
        <w:t>t dapat di</w:t>
      </w:r>
      <w:r w:rsidRPr="0092793F">
        <w:rPr>
          <w:rFonts w:cs="Arial"/>
          <w:szCs w:val="24"/>
        </w:rPr>
        <w:t>informasikan dengan baik kepada masyarakat. Informasi yang dimaksu</w:t>
      </w:r>
      <w:r>
        <w:rPr>
          <w:rFonts w:cs="Arial"/>
          <w:szCs w:val="24"/>
        </w:rPr>
        <w:t>d</w:t>
      </w:r>
      <w:r w:rsidRPr="0092793F">
        <w:rPr>
          <w:rFonts w:cs="Arial"/>
          <w:szCs w:val="24"/>
        </w:rPr>
        <w:t xml:space="preserve"> dalam penelitian ini mengenai Pemungutan Pajak Bumi </w:t>
      </w:r>
      <w:r>
        <w:rPr>
          <w:rFonts w:cs="Arial"/>
          <w:szCs w:val="24"/>
        </w:rPr>
        <w:t xml:space="preserve">dan Bangunan Perdesaan Perkotaan </w:t>
      </w:r>
      <w:r w:rsidRPr="0092793F">
        <w:rPr>
          <w:rFonts w:cs="Arial"/>
          <w:szCs w:val="24"/>
        </w:rPr>
        <w:t>(PBB</w:t>
      </w:r>
      <w:r>
        <w:rPr>
          <w:rFonts w:cs="Arial"/>
          <w:szCs w:val="24"/>
        </w:rPr>
        <w:t>P2</w:t>
      </w:r>
      <w:r w:rsidRPr="0092793F">
        <w:rPr>
          <w:rFonts w:cs="Arial"/>
          <w:szCs w:val="24"/>
        </w:rPr>
        <w:t>). Informasi ini perlu disampaikan agar masyarakat dapat mengetahui yang menjadi maksud, tujuan</w:t>
      </w:r>
      <w:r>
        <w:rPr>
          <w:rFonts w:cs="Arial"/>
          <w:szCs w:val="24"/>
        </w:rPr>
        <w:t xml:space="preserve">, sasaran, serta substansi </w:t>
      </w:r>
      <w:r w:rsidRPr="0092793F">
        <w:rPr>
          <w:rFonts w:cs="Arial"/>
          <w:szCs w:val="24"/>
        </w:rPr>
        <w:t>mengenai kebijakan pemungutan PBB</w:t>
      </w:r>
      <w:r>
        <w:rPr>
          <w:rFonts w:cs="Arial"/>
          <w:szCs w:val="24"/>
        </w:rPr>
        <w:t>P2,</w:t>
      </w:r>
      <w:r w:rsidRPr="0092793F">
        <w:rPr>
          <w:rFonts w:cs="Arial"/>
          <w:szCs w:val="24"/>
        </w:rPr>
        <w:t xml:space="preserve"> manfaat</w:t>
      </w:r>
      <w:r>
        <w:rPr>
          <w:rFonts w:cs="Arial"/>
          <w:szCs w:val="24"/>
        </w:rPr>
        <w:t>nya</w:t>
      </w:r>
      <w:r w:rsidRPr="0092793F">
        <w:rPr>
          <w:rFonts w:cs="Arial"/>
          <w:szCs w:val="24"/>
        </w:rPr>
        <w:t xml:space="preserve"> serta pentingnya masyarakat membayar PBB</w:t>
      </w:r>
      <w:r>
        <w:rPr>
          <w:rFonts w:cs="Arial"/>
          <w:szCs w:val="24"/>
        </w:rPr>
        <w:t>P2</w:t>
      </w:r>
    </w:p>
    <w:p w:rsidR="001527A4" w:rsidRPr="00566BA3" w:rsidRDefault="001527A4" w:rsidP="001527A4">
      <w:pPr>
        <w:spacing w:line="480" w:lineRule="auto"/>
        <w:ind w:firstLine="720"/>
        <w:rPr>
          <w:rFonts w:cs="Arial"/>
          <w:szCs w:val="24"/>
        </w:rPr>
      </w:pPr>
      <w:r w:rsidRPr="0092793F">
        <w:rPr>
          <w:rFonts w:cs="Arial"/>
          <w:szCs w:val="24"/>
        </w:rPr>
        <w:t xml:space="preserve">Hasil wawancara dengan camat </w:t>
      </w:r>
      <w:r>
        <w:rPr>
          <w:rFonts w:cs="Arial"/>
          <w:szCs w:val="24"/>
        </w:rPr>
        <w:t xml:space="preserve">Tomohon Utara menyatakan bahwa </w:t>
      </w:r>
      <w:r w:rsidRPr="00566BA3">
        <w:rPr>
          <w:rFonts w:cs="Arial"/>
          <w:szCs w:val="24"/>
        </w:rPr>
        <w:t>PBBP2 sudah menjadi Pendapatan Asli Daerah, namun masih banyak juga masyarakat yang bel</w:t>
      </w:r>
      <w:r>
        <w:rPr>
          <w:rFonts w:cs="Arial"/>
          <w:szCs w:val="24"/>
        </w:rPr>
        <w:t xml:space="preserve">um memahami, karena masyarakat </w:t>
      </w:r>
      <w:r w:rsidRPr="00566BA3">
        <w:rPr>
          <w:rFonts w:cs="Arial"/>
          <w:szCs w:val="24"/>
        </w:rPr>
        <w:t xml:space="preserve">menganggap pajak ini masih disetor langsung ke pusat. Kalau soal sosialisasi pemerintah kecamatan sudah sering </w:t>
      </w:r>
      <w:r>
        <w:rPr>
          <w:rFonts w:cs="Arial"/>
          <w:szCs w:val="24"/>
        </w:rPr>
        <w:t xml:space="preserve">melakukan </w:t>
      </w:r>
      <w:r w:rsidRPr="00566BA3">
        <w:rPr>
          <w:rFonts w:cs="Arial"/>
          <w:szCs w:val="24"/>
        </w:rPr>
        <w:t>sosialisasi kepada masyarakat lewat pemerintah Kelurahan, namun ada yang bisa memaham</w:t>
      </w:r>
      <w:r w:rsidRPr="00566BA3">
        <w:rPr>
          <w:rFonts w:cs="Arial"/>
          <w:szCs w:val="24"/>
          <w:lang w:val="id-ID"/>
        </w:rPr>
        <w:t>i</w:t>
      </w:r>
      <w:r w:rsidRPr="00566BA3">
        <w:rPr>
          <w:rFonts w:cs="Arial"/>
          <w:szCs w:val="24"/>
        </w:rPr>
        <w:t xml:space="preserve"> dan</w:t>
      </w:r>
      <w:r w:rsidRPr="00566BA3">
        <w:rPr>
          <w:rFonts w:cs="Arial"/>
          <w:szCs w:val="24"/>
          <w:lang w:val="id-ID"/>
        </w:rPr>
        <w:t xml:space="preserve"> </w:t>
      </w:r>
      <w:r w:rsidRPr="00566BA3">
        <w:rPr>
          <w:rFonts w:cs="Arial"/>
          <w:szCs w:val="24"/>
        </w:rPr>
        <w:t xml:space="preserve">ada yang tidak. Sosialisasi </w:t>
      </w:r>
      <w:r>
        <w:rPr>
          <w:rFonts w:cs="Arial"/>
          <w:szCs w:val="24"/>
        </w:rPr>
        <w:t>yang di</w:t>
      </w:r>
      <w:r w:rsidRPr="00566BA3">
        <w:rPr>
          <w:rFonts w:cs="Arial"/>
          <w:szCs w:val="24"/>
        </w:rPr>
        <w:t xml:space="preserve">lakukan </w:t>
      </w:r>
      <w:r>
        <w:rPr>
          <w:rFonts w:cs="Arial"/>
          <w:szCs w:val="24"/>
        </w:rPr>
        <w:t>diantaranya</w:t>
      </w:r>
      <w:r w:rsidRPr="00566BA3">
        <w:rPr>
          <w:rFonts w:cs="Arial"/>
          <w:szCs w:val="24"/>
        </w:rPr>
        <w:t xml:space="preserve"> dalam kegiatan </w:t>
      </w:r>
      <w:r>
        <w:rPr>
          <w:rFonts w:cs="Arial"/>
          <w:szCs w:val="24"/>
        </w:rPr>
        <w:t>seperti Pesta rakyat, Ibadah penghiburan/kedukaan</w:t>
      </w:r>
      <w:r w:rsidRPr="00566BA3">
        <w:rPr>
          <w:rFonts w:cs="Arial"/>
          <w:szCs w:val="24"/>
        </w:rPr>
        <w:t>, kegia</w:t>
      </w:r>
      <w:r>
        <w:rPr>
          <w:rFonts w:cs="Arial"/>
          <w:szCs w:val="24"/>
        </w:rPr>
        <w:t>tan masyarakat gotong royong, Musren</w:t>
      </w:r>
      <w:r w:rsidRPr="00566BA3">
        <w:rPr>
          <w:rFonts w:cs="Arial"/>
          <w:szCs w:val="24"/>
        </w:rPr>
        <w:t>bang Kelurahan, dan sosialisasi dari kolektor masing-masing kelurahan kepada wajib pajak se</w:t>
      </w:r>
      <w:r>
        <w:rPr>
          <w:rFonts w:cs="Arial"/>
          <w:szCs w:val="24"/>
        </w:rPr>
        <w:t>cara langsung dan dimana saja.</w:t>
      </w:r>
    </w:p>
    <w:p w:rsidR="001527A4" w:rsidRPr="009C7D63" w:rsidRDefault="001527A4" w:rsidP="001527A4">
      <w:pPr>
        <w:spacing w:line="480" w:lineRule="auto"/>
        <w:ind w:firstLine="720"/>
        <w:rPr>
          <w:rFonts w:cs="Arial"/>
          <w:szCs w:val="24"/>
        </w:rPr>
      </w:pPr>
      <w:r>
        <w:rPr>
          <w:rFonts w:cs="Arial"/>
          <w:szCs w:val="24"/>
        </w:rPr>
        <w:lastRenderedPageBreak/>
        <w:t>Pernyataan tersebut menunjukkan bahwa komunikasi antara pemerintah kecamatan dan kelurahan, serta pemerintah kelurahan ke masyarakat wajib pajak dalam tahapan proses pemungutan belum maksimal karena sosialisasi yang dilakukan oleh pemerintah kecamatan hanya menempatkan waktu pada kegiatan masyarakat, yang seyogyanya menurut pendapat penulis, pemerintah kelurahan mengadakan sosialisasi tersendiri terhadap Peraturan Daerah Kota Tomohon Nomor 3 Tahun 2013 tentang Pemungutan PBB-P2 kepada wajib pajak.</w:t>
      </w:r>
    </w:p>
    <w:p w:rsidR="001527A4" w:rsidRDefault="001527A4" w:rsidP="001527A4">
      <w:pPr>
        <w:spacing w:line="480" w:lineRule="auto"/>
        <w:ind w:firstLine="720"/>
        <w:rPr>
          <w:rFonts w:cs="Arial"/>
          <w:szCs w:val="24"/>
        </w:rPr>
      </w:pPr>
      <w:r>
        <w:rPr>
          <w:rFonts w:cs="Arial"/>
          <w:szCs w:val="24"/>
        </w:rPr>
        <w:t>Menurut Edward III dalam Subarsono (2015:90) serta dikaitkan dengan hasil wawancara diatas, maka dapat dikatakan bahwa penyaluran komunikasi (transmisi) belum berlangsung dengan baik, dimana penyampaian informasi hanya dilaksanakan pada saat kegiatan-kegiatan kemasyarakatan. Sedangkan yang harusnya dilakukan oleh pemerintah kecamatan maupun kelurahan adalah menyampaikan informasi mengenai maksud, tujuan, sasaran serta substansi membayar PBBP2 secara khusus kepada seluruh masyarakat wajib pajak dalam suatu rangkaian kegiatan sosialisasi PBBP2 yang telah direncanakan sebelumnya.</w:t>
      </w:r>
    </w:p>
    <w:p w:rsidR="001527A4" w:rsidRDefault="001527A4" w:rsidP="001527A4">
      <w:pPr>
        <w:spacing w:line="480" w:lineRule="auto"/>
        <w:ind w:firstLine="720"/>
        <w:rPr>
          <w:rFonts w:cs="Arial"/>
          <w:szCs w:val="24"/>
        </w:rPr>
      </w:pPr>
      <w:r>
        <w:rPr>
          <w:rFonts w:cs="Arial"/>
          <w:szCs w:val="24"/>
        </w:rPr>
        <w:t>Dengan demikian, jika transmisi atau penyaluran komunikasi telah terlaksana sesuai rencana, maka kejelasan serta konsistensi informasi PBBP2 dapat diterima dengan baik oleh masyarakat dimana perintah yang diberikan dalam sosialisasi PBBP2 tersebut dapat diterapkan dan dijalankan sebagaimana mestinya.</w:t>
      </w:r>
    </w:p>
    <w:p w:rsidR="001527A4" w:rsidRDefault="001527A4" w:rsidP="001527A4">
      <w:pPr>
        <w:spacing w:line="480" w:lineRule="auto"/>
        <w:ind w:firstLine="720"/>
        <w:rPr>
          <w:rFonts w:cs="Arial"/>
          <w:szCs w:val="24"/>
        </w:rPr>
      </w:pPr>
      <w:r>
        <w:rPr>
          <w:rFonts w:cs="Arial"/>
          <w:szCs w:val="24"/>
        </w:rPr>
        <w:t>Dalam penelitian yang kurang lebih 30 hari yang dilaksanakan di Kantor Kecamatan Tomohon Utara, peneliti menemukan beberapa faktor penghambat dalam proses Pemungutan PBB P2 dari segi komunikasi.</w:t>
      </w:r>
    </w:p>
    <w:p w:rsidR="001527A4" w:rsidRDefault="001527A4" w:rsidP="001527A4">
      <w:pPr>
        <w:spacing w:line="480" w:lineRule="auto"/>
        <w:ind w:firstLine="720"/>
        <w:rPr>
          <w:rFonts w:cs="Arial"/>
          <w:szCs w:val="24"/>
        </w:rPr>
      </w:pPr>
      <w:r w:rsidRPr="00632121">
        <w:rPr>
          <w:rFonts w:cs="Arial"/>
          <w:szCs w:val="24"/>
        </w:rPr>
        <w:lastRenderedPageBreak/>
        <w:t xml:space="preserve">Kurangnya sosialisasi dari pemerintah kecamatan </w:t>
      </w:r>
      <w:r>
        <w:rPr>
          <w:rFonts w:cs="Arial"/>
          <w:szCs w:val="24"/>
        </w:rPr>
        <w:t xml:space="preserve">Tomohon Utara </w:t>
      </w:r>
      <w:r w:rsidRPr="00632121">
        <w:rPr>
          <w:rFonts w:cs="Arial"/>
          <w:szCs w:val="24"/>
        </w:rPr>
        <w:t>dalam pembayaran dan pelunasan PBB</w:t>
      </w:r>
      <w:r>
        <w:rPr>
          <w:rFonts w:cs="Arial"/>
          <w:szCs w:val="24"/>
        </w:rPr>
        <w:t xml:space="preserve"> P2</w:t>
      </w:r>
      <w:r w:rsidRPr="00632121">
        <w:rPr>
          <w:rFonts w:cs="Arial"/>
          <w:szCs w:val="24"/>
        </w:rPr>
        <w:t xml:space="preserve"> kepada wajib pajak. Sosialisasi yang dilakukan pemerintah kecamatan </w:t>
      </w:r>
      <w:r>
        <w:rPr>
          <w:rFonts w:cs="Arial"/>
          <w:szCs w:val="24"/>
        </w:rPr>
        <w:t>Tomohon Utara hanya ada di kegiatan sos</w:t>
      </w:r>
      <w:r w:rsidRPr="00632121">
        <w:rPr>
          <w:rFonts w:cs="Arial"/>
          <w:szCs w:val="24"/>
        </w:rPr>
        <w:t>ial kemasyarakatan ya</w:t>
      </w:r>
      <w:r>
        <w:rPr>
          <w:rFonts w:cs="Arial"/>
          <w:szCs w:val="24"/>
        </w:rPr>
        <w:t xml:space="preserve">ng ada seperti pesta pernikahan, </w:t>
      </w:r>
      <w:r w:rsidRPr="00632121">
        <w:rPr>
          <w:rFonts w:cs="Arial"/>
          <w:szCs w:val="24"/>
        </w:rPr>
        <w:t>perkabungan</w:t>
      </w:r>
      <w:r>
        <w:rPr>
          <w:rFonts w:cs="Arial"/>
          <w:szCs w:val="24"/>
        </w:rPr>
        <w:t xml:space="preserve"> ataupun pelaksanaan rapat di Kecamatan ataupun Kelurahan</w:t>
      </w:r>
      <w:r w:rsidRPr="00632121">
        <w:rPr>
          <w:rFonts w:cs="Arial"/>
          <w:szCs w:val="24"/>
        </w:rPr>
        <w:t>. Apalagi dalam sosialisa</w:t>
      </w:r>
      <w:r>
        <w:rPr>
          <w:rFonts w:cs="Arial"/>
          <w:szCs w:val="24"/>
        </w:rPr>
        <w:t>si dari pemerintah Kelurahan selaku pihak</w:t>
      </w:r>
      <w:r w:rsidRPr="00632121">
        <w:rPr>
          <w:rFonts w:cs="Arial"/>
          <w:szCs w:val="24"/>
        </w:rPr>
        <w:t xml:space="preserve"> yang dekat dengan wajib pajak, hanya melakukan sosialisasi pada saat pemungutan saja, dengan demikian masyarakat tidak semua mendapatkan informasi dari pemerintah Kecamatan ataupun pemerintah </w:t>
      </w:r>
      <w:r>
        <w:rPr>
          <w:rFonts w:cs="Arial"/>
          <w:szCs w:val="24"/>
        </w:rPr>
        <w:t>Kelurahan</w:t>
      </w:r>
      <w:r w:rsidRPr="00632121">
        <w:rPr>
          <w:rFonts w:cs="Arial"/>
          <w:szCs w:val="24"/>
        </w:rPr>
        <w:t xml:space="preserve">. </w:t>
      </w:r>
    </w:p>
    <w:p w:rsidR="001527A4" w:rsidRPr="00BB677A" w:rsidRDefault="001527A4" w:rsidP="001527A4">
      <w:pPr>
        <w:spacing w:line="480" w:lineRule="auto"/>
        <w:ind w:firstLine="720"/>
        <w:rPr>
          <w:rFonts w:cs="Arial"/>
          <w:szCs w:val="24"/>
        </w:rPr>
      </w:pPr>
      <w:r w:rsidRPr="00632121">
        <w:rPr>
          <w:rFonts w:cs="Arial"/>
          <w:szCs w:val="24"/>
        </w:rPr>
        <w:t>Sosialisasi yang kurang optimal menjadikan pelunas</w:t>
      </w:r>
      <w:r>
        <w:rPr>
          <w:rFonts w:cs="Arial"/>
          <w:szCs w:val="24"/>
        </w:rPr>
        <w:t>an PBB menjadi terhambat. Sosialisasi dari kecamatan Tomohon Utara hanya satu tahun sekali disaat pembagian SPPT kepada wajib pajak, sedangkan sosialisasi dari masing-masing kelurahan hanya dua tahun sekali.</w:t>
      </w:r>
    </w:p>
    <w:p w:rsidR="001527A4" w:rsidRDefault="001527A4" w:rsidP="001527A4">
      <w:pPr>
        <w:spacing w:before="240" w:after="200" w:line="480" w:lineRule="auto"/>
        <w:ind w:firstLine="720"/>
        <w:rPr>
          <w:rFonts w:cs="Arial"/>
          <w:color w:val="000000" w:themeColor="text1"/>
          <w:szCs w:val="24"/>
        </w:rPr>
      </w:pPr>
      <w:r w:rsidRPr="00062DB1">
        <w:rPr>
          <w:rFonts w:cs="Arial"/>
          <w:color w:val="000000" w:themeColor="text1"/>
          <w:szCs w:val="24"/>
        </w:rPr>
        <w:t xml:space="preserve">Kesadaran masyarakat </w:t>
      </w:r>
      <w:r>
        <w:rPr>
          <w:rFonts w:cs="Arial"/>
          <w:color w:val="000000" w:themeColor="text1"/>
          <w:szCs w:val="24"/>
        </w:rPr>
        <w:t xml:space="preserve">untuk </w:t>
      </w:r>
      <w:r w:rsidRPr="00062DB1">
        <w:rPr>
          <w:rFonts w:cs="Arial"/>
          <w:color w:val="000000" w:themeColor="text1"/>
          <w:szCs w:val="24"/>
        </w:rPr>
        <w:t>membaya</w:t>
      </w:r>
      <w:r>
        <w:rPr>
          <w:rFonts w:cs="Arial"/>
          <w:color w:val="000000" w:themeColor="text1"/>
          <w:szCs w:val="24"/>
        </w:rPr>
        <w:t xml:space="preserve">r serta melunasi pajak nya dinilai </w:t>
      </w:r>
      <w:r w:rsidRPr="00062DB1">
        <w:rPr>
          <w:rFonts w:cs="Arial"/>
          <w:color w:val="000000" w:themeColor="text1"/>
          <w:szCs w:val="24"/>
        </w:rPr>
        <w:t>masih kurang</w:t>
      </w:r>
      <w:r>
        <w:rPr>
          <w:rFonts w:cs="Arial"/>
          <w:color w:val="000000" w:themeColor="text1"/>
          <w:szCs w:val="24"/>
        </w:rPr>
        <w:t xml:space="preserve">. </w:t>
      </w:r>
      <w:r w:rsidRPr="00062DB1">
        <w:rPr>
          <w:rFonts w:cs="Arial"/>
          <w:color w:val="000000" w:themeColor="text1"/>
          <w:szCs w:val="24"/>
        </w:rPr>
        <w:t>Masyarakat wajib pajak juga belum memahami betapa</w:t>
      </w:r>
      <w:r>
        <w:rPr>
          <w:rFonts w:cs="Arial"/>
          <w:color w:val="000000" w:themeColor="text1"/>
          <w:szCs w:val="24"/>
        </w:rPr>
        <w:t xml:space="preserve"> penting dalam membayar pajak</w:t>
      </w:r>
      <w:r w:rsidRPr="00062DB1">
        <w:rPr>
          <w:rFonts w:cs="Arial"/>
          <w:color w:val="000000" w:themeColor="text1"/>
          <w:szCs w:val="24"/>
        </w:rPr>
        <w:t xml:space="preserve"> untuk </w:t>
      </w:r>
      <w:r>
        <w:rPr>
          <w:rFonts w:cs="Arial"/>
          <w:color w:val="000000" w:themeColor="text1"/>
          <w:szCs w:val="24"/>
        </w:rPr>
        <w:t xml:space="preserve">meningkatkan Pendapatan Asli Daerah guna </w:t>
      </w:r>
      <w:r w:rsidRPr="00062DB1">
        <w:rPr>
          <w:rFonts w:cs="Arial"/>
          <w:color w:val="000000" w:themeColor="text1"/>
          <w:szCs w:val="24"/>
        </w:rPr>
        <w:t>keberhasilan</w:t>
      </w:r>
      <w:r>
        <w:rPr>
          <w:rFonts w:cs="Arial"/>
          <w:color w:val="000000" w:themeColor="text1"/>
          <w:szCs w:val="24"/>
        </w:rPr>
        <w:t xml:space="preserve"> pembangunan</w:t>
      </w:r>
      <w:r w:rsidRPr="00062DB1">
        <w:rPr>
          <w:rFonts w:cs="Arial"/>
          <w:color w:val="000000" w:themeColor="text1"/>
          <w:szCs w:val="24"/>
        </w:rPr>
        <w:t xml:space="preserve"> daerah </w:t>
      </w:r>
      <w:r>
        <w:rPr>
          <w:rFonts w:cs="Arial"/>
          <w:color w:val="000000" w:themeColor="text1"/>
          <w:szCs w:val="24"/>
        </w:rPr>
        <w:t xml:space="preserve">Kota Tomohon </w:t>
      </w:r>
      <w:r w:rsidRPr="00062DB1">
        <w:rPr>
          <w:rFonts w:cs="Arial"/>
          <w:color w:val="000000" w:themeColor="text1"/>
          <w:szCs w:val="24"/>
        </w:rPr>
        <w:t xml:space="preserve">yang nantinya </w:t>
      </w:r>
      <w:proofErr w:type="gramStart"/>
      <w:r w:rsidRPr="00062DB1">
        <w:rPr>
          <w:rFonts w:cs="Arial"/>
          <w:color w:val="000000" w:themeColor="text1"/>
          <w:szCs w:val="24"/>
        </w:rPr>
        <w:t>akan</w:t>
      </w:r>
      <w:proofErr w:type="gramEnd"/>
      <w:r w:rsidRPr="00062DB1">
        <w:rPr>
          <w:rFonts w:cs="Arial"/>
          <w:color w:val="000000" w:themeColor="text1"/>
          <w:szCs w:val="24"/>
        </w:rPr>
        <w:t xml:space="preserve"> dinikmati bersama warga masyarakat.</w:t>
      </w:r>
      <w:r>
        <w:rPr>
          <w:rFonts w:cs="Arial"/>
          <w:color w:val="000000" w:themeColor="text1"/>
          <w:szCs w:val="24"/>
        </w:rPr>
        <w:t xml:space="preserve"> Hal ini terbukti dengan data-data yang penulis sajikan pada table berikut:</w:t>
      </w:r>
    </w:p>
    <w:p w:rsidR="001527A4" w:rsidRDefault="001527A4" w:rsidP="001527A4">
      <w:pPr>
        <w:spacing w:after="200"/>
        <w:jc w:val="center"/>
        <w:rPr>
          <w:rFonts w:cs="Arial"/>
          <w:b/>
          <w:color w:val="000000" w:themeColor="text1"/>
          <w:szCs w:val="24"/>
        </w:rPr>
      </w:pPr>
      <w:r>
        <w:rPr>
          <w:rFonts w:cs="Arial"/>
          <w:b/>
          <w:color w:val="000000" w:themeColor="text1"/>
          <w:szCs w:val="24"/>
        </w:rPr>
        <w:t>Tabel 4.2.2</w:t>
      </w:r>
    </w:p>
    <w:p w:rsidR="001527A4" w:rsidRDefault="001527A4" w:rsidP="001527A4">
      <w:pPr>
        <w:spacing w:before="240" w:after="200" w:line="276" w:lineRule="auto"/>
        <w:jc w:val="center"/>
        <w:rPr>
          <w:rFonts w:cs="Arial"/>
          <w:b/>
          <w:color w:val="000000" w:themeColor="text1"/>
          <w:szCs w:val="24"/>
        </w:rPr>
      </w:pPr>
      <w:r>
        <w:rPr>
          <w:rFonts w:cs="Arial"/>
          <w:b/>
          <w:color w:val="000000" w:themeColor="text1"/>
          <w:szCs w:val="24"/>
        </w:rPr>
        <w:t>Data Wajib Pajak Tahun 2017 Di Kecamatan Tomohon Utara</w:t>
      </w:r>
    </w:p>
    <w:tbl>
      <w:tblPr>
        <w:tblStyle w:val="TableGrid"/>
        <w:tblW w:w="0" w:type="auto"/>
        <w:tblInd w:w="648" w:type="dxa"/>
        <w:tblLook w:val="04A0" w:firstRow="1" w:lastRow="0" w:firstColumn="1" w:lastColumn="0" w:noHBand="0" w:noVBand="1"/>
      </w:tblPr>
      <w:tblGrid>
        <w:gridCol w:w="651"/>
        <w:gridCol w:w="2210"/>
        <w:gridCol w:w="2150"/>
        <w:gridCol w:w="1873"/>
      </w:tblGrid>
      <w:tr w:rsidR="001527A4" w:rsidTr="003D1CD2">
        <w:trPr>
          <w:trHeight w:val="665"/>
        </w:trPr>
        <w:tc>
          <w:tcPr>
            <w:tcW w:w="651" w:type="dxa"/>
            <w:shd w:val="clear" w:color="auto" w:fill="F4B083" w:themeFill="accent2" w:themeFillTint="99"/>
          </w:tcPr>
          <w:p w:rsidR="001527A4" w:rsidRDefault="001527A4" w:rsidP="003D1CD2">
            <w:pPr>
              <w:spacing w:before="240" w:after="200"/>
              <w:jc w:val="center"/>
              <w:rPr>
                <w:rFonts w:cs="Arial"/>
                <w:b/>
                <w:color w:val="000000" w:themeColor="text1"/>
                <w:szCs w:val="24"/>
              </w:rPr>
            </w:pPr>
            <w:r>
              <w:rPr>
                <w:rFonts w:cs="Arial"/>
                <w:b/>
                <w:color w:val="000000" w:themeColor="text1"/>
                <w:szCs w:val="24"/>
              </w:rPr>
              <w:t>No</w:t>
            </w:r>
          </w:p>
        </w:tc>
        <w:tc>
          <w:tcPr>
            <w:tcW w:w="2210" w:type="dxa"/>
            <w:shd w:val="clear" w:color="auto" w:fill="F4B083" w:themeFill="accent2" w:themeFillTint="99"/>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Nama Desa</w:t>
            </w:r>
          </w:p>
        </w:tc>
        <w:tc>
          <w:tcPr>
            <w:tcW w:w="2150" w:type="dxa"/>
            <w:shd w:val="clear" w:color="auto" w:fill="F4B083" w:themeFill="accent2" w:themeFillTint="99"/>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Belum Bayar</w:t>
            </w:r>
          </w:p>
        </w:tc>
        <w:tc>
          <w:tcPr>
            <w:tcW w:w="1873" w:type="dxa"/>
            <w:shd w:val="clear" w:color="auto" w:fill="F4B083" w:themeFill="accent2" w:themeFillTint="99"/>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Sudah Bayar</w:t>
            </w:r>
          </w:p>
        </w:tc>
      </w:tr>
      <w:tr w:rsidR="001527A4" w:rsidTr="003D1CD2">
        <w:trPr>
          <w:trHeight w:val="620"/>
        </w:trPr>
        <w:tc>
          <w:tcPr>
            <w:tcW w:w="651" w:type="dxa"/>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1</w:t>
            </w:r>
          </w:p>
        </w:tc>
        <w:tc>
          <w:tcPr>
            <w:tcW w:w="2210" w:type="dxa"/>
          </w:tcPr>
          <w:p w:rsidR="001527A4" w:rsidRPr="00C52F31" w:rsidRDefault="001527A4" w:rsidP="003D1CD2">
            <w:pPr>
              <w:spacing w:before="240" w:after="200" w:line="276" w:lineRule="auto"/>
              <w:rPr>
                <w:rFonts w:cs="Arial"/>
                <w:color w:val="000000" w:themeColor="text1"/>
                <w:szCs w:val="24"/>
              </w:rPr>
            </w:pPr>
            <w:r>
              <w:rPr>
                <w:rFonts w:cs="Arial"/>
                <w:color w:val="000000" w:themeColor="text1"/>
                <w:szCs w:val="24"/>
              </w:rPr>
              <w:t>Kakaskasen</w:t>
            </w:r>
          </w:p>
        </w:tc>
        <w:tc>
          <w:tcPr>
            <w:tcW w:w="2150" w:type="dxa"/>
          </w:tcPr>
          <w:p w:rsidR="001527A4" w:rsidRPr="00C52F31" w:rsidRDefault="001527A4" w:rsidP="003D1CD2">
            <w:pPr>
              <w:spacing w:before="240" w:after="200" w:line="276" w:lineRule="auto"/>
              <w:jc w:val="center"/>
              <w:rPr>
                <w:rFonts w:cs="Arial"/>
                <w:color w:val="000000" w:themeColor="text1"/>
                <w:szCs w:val="24"/>
              </w:rPr>
            </w:pPr>
            <w:r>
              <w:rPr>
                <w:rFonts w:cs="Arial"/>
                <w:color w:val="000000" w:themeColor="text1"/>
                <w:szCs w:val="24"/>
              </w:rPr>
              <w:t>181</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622</w:t>
            </w:r>
          </w:p>
        </w:tc>
      </w:tr>
      <w:tr w:rsidR="001527A4" w:rsidTr="003D1CD2">
        <w:tc>
          <w:tcPr>
            <w:tcW w:w="651" w:type="dxa"/>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lastRenderedPageBreak/>
              <w:t>2</w:t>
            </w:r>
          </w:p>
        </w:tc>
        <w:tc>
          <w:tcPr>
            <w:tcW w:w="2210" w:type="dxa"/>
          </w:tcPr>
          <w:p w:rsidR="001527A4" w:rsidRPr="00C52F31" w:rsidRDefault="001527A4" w:rsidP="003D1CD2">
            <w:pPr>
              <w:spacing w:before="240" w:after="200" w:line="276" w:lineRule="auto"/>
              <w:rPr>
                <w:rFonts w:cs="Arial"/>
                <w:color w:val="000000" w:themeColor="text1"/>
                <w:szCs w:val="24"/>
              </w:rPr>
            </w:pPr>
            <w:r>
              <w:rPr>
                <w:rFonts w:cs="Arial"/>
                <w:color w:val="000000" w:themeColor="text1"/>
                <w:szCs w:val="24"/>
              </w:rPr>
              <w:t>Kakaskasen Dua</w:t>
            </w:r>
          </w:p>
        </w:tc>
        <w:tc>
          <w:tcPr>
            <w:tcW w:w="2150" w:type="dxa"/>
          </w:tcPr>
          <w:p w:rsidR="001527A4" w:rsidRPr="00C52F31" w:rsidRDefault="001527A4" w:rsidP="003D1CD2">
            <w:pPr>
              <w:spacing w:before="240" w:after="200" w:line="276" w:lineRule="auto"/>
              <w:jc w:val="center"/>
              <w:rPr>
                <w:rFonts w:cs="Arial"/>
                <w:color w:val="000000" w:themeColor="text1"/>
                <w:szCs w:val="24"/>
              </w:rPr>
            </w:pPr>
            <w:r>
              <w:rPr>
                <w:rFonts w:cs="Arial"/>
                <w:color w:val="000000" w:themeColor="text1"/>
                <w:szCs w:val="24"/>
              </w:rPr>
              <w:t>931</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341</w:t>
            </w:r>
          </w:p>
        </w:tc>
      </w:tr>
      <w:tr w:rsidR="001527A4" w:rsidTr="003D1CD2">
        <w:tc>
          <w:tcPr>
            <w:tcW w:w="651" w:type="dxa"/>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3</w:t>
            </w:r>
          </w:p>
        </w:tc>
        <w:tc>
          <w:tcPr>
            <w:tcW w:w="2210" w:type="dxa"/>
          </w:tcPr>
          <w:p w:rsidR="001527A4" w:rsidRPr="00C52F31" w:rsidRDefault="001527A4" w:rsidP="003D1CD2">
            <w:pPr>
              <w:spacing w:before="240" w:after="200" w:line="276" w:lineRule="auto"/>
              <w:rPr>
                <w:rFonts w:cs="Arial"/>
                <w:color w:val="000000" w:themeColor="text1"/>
                <w:szCs w:val="24"/>
              </w:rPr>
            </w:pPr>
            <w:r>
              <w:rPr>
                <w:rFonts w:cs="Arial"/>
                <w:color w:val="000000" w:themeColor="text1"/>
                <w:szCs w:val="24"/>
              </w:rPr>
              <w:t>Kakaskasen Satu</w:t>
            </w:r>
          </w:p>
        </w:tc>
        <w:tc>
          <w:tcPr>
            <w:tcW w:w="2150" w:type="dxa"/>
          </w:tcPr>
          <w:p w:rsidR="001527A4" w:rsidRPr="00C52F31" w:rsidRDefault="001527A4" w:rsidP="003D1CD2">
            <w:pPr>
              <w:spacing w:before="240" w:after="200" w:line="276" w:lineRule="auto"/>
              <w:jc w:val="center"/>
              <w:rPr>
                <w:rFonts w:cs="Arial"/>
                <w:color w:val="000000" w:themeColor="text1"/>
                <w:szCs w:val="24"/>
              </w:rPr>
            </w:pPr>
            <w:r>
              <w:rPr>
                <w:rFonts w:cs="Arial"/>
                <w:color w:val="000000" w:themeColor="text1"/>
                <w:szCs w:val="24"/>
              </w:rPr>
              <w:t>259</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730</w:t>
            </w:r>
          </w:p>
        </w:tc>
      </w:tr>
      <w:tr w:rsidR="001527A4" w:rsidTr="003D1CD2">
        <w:tc>
          <w:tcPr>
            <w:tcW w:w="651" w:type="dxa"/>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4</w:t>
            </w:r>
          </w:p>
        </w:tc>
        <w:tc>
          <w:tcPr>
            <w:tcW w:w="2210" w:type="dxa"/>
          </w:tcPr>
          <w:p w:rsidR="001527A4" w:rsidRPr="00C52F31" w:rsidRDefault="001527A4" w:rsidP="003D1CD2">
            <w:pPr>
              <w:spacing w:before="240" w:after="200" w:line="276" w:lineRule="auto"/>
              <w:rPr>
                <w:rFonts w:cs="Arial"/>
                <w:color w:val="000000" w:themeColor="text1"/>
                <w:szCs w:val="24"/>
              </w:rPr>
            </w:pPr>
            <w:r>
              <w:rPr>
                <w:rFonts w:cs="Arial"/>
                <w:color w:val="000000" w:themeColor="text1"/>
                <w:szCs w:val="24"/>
              </w:rPr>
              <w:t>Kakaskasen Tiga</w:t>
            </w:r>
          </w:p>
        </w:tc>
        <w:tc>
          <w:tcPr>
            <w:tcW w:w="2150" w:type="dxa"/>
          </w:tcPr>
          <w:p w:rsidR="001527A4" w:rsidRPr="00C52F31" w:rsidRDefault="001527A4" w:rsidP="003D1CD2">
            <w:pPr>
              <w:spacing w:before="240" w:after="200" w:line="276" w:lineRule="auto"/>
              <w:jc w:val="center"/>
              <w:rPr>
                <w:rFonts w:cs="Arial"/>
                <w:color w:val="000000" w:themeColor="text1"/>
                <w:szCs w:val="24"/>
              </w:rPr>
            </w:pPr>
            <w:r>
              <w:rPr>
                <w:rFonts w:cs="Arial"/>
                <w:color w:val="000000" w:themeColor="text1"/>
                <w:szCs w:val="24"/>
              </w:rPr>
              <w:t>128</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814</w:t>
            </w:r>
          </w:p>
        </w:tc>
      </w:tr>
      <w:tr w:rsidR="001527A4" w:rsidTr="003D1CD2">
        <w:tc>
          <w:tcPr>
            <w:tcW w:w="651" w:type="dxa"/>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5</w:t>
            </w:r>
          </w:p>
        </w:tc>
        <w:tc>
          <w:tcPr>
            <w:tcW w:w="2210" w:type="dxa"/>
          </w:tcPr>
          <w:p w:rsidR="001527A4" w:rsidRPr="00C52F31" w:rsidRDefault="001527A4" w:rsidP="003D1CD2">
            <w:pPr>
              <w:spacing w:before="240" w:after="200" w:line="276" w:lineRule="auto"/>
              <w:rPr>
                <w:rFonts w:cs="Arial"/>
                <w:color w:val="000000" w:themeColor="text1"/>
                <w:szCs w:val="24"/>
              </w:rPr>
            </w:pPr>
            <w:r>
              <w:rPr>
                <w:rFonts w:cs="Arial"/>
                <w:color w:val="000000" w:themeColor="text1"/>
                <w:szCs w:val="24"/>
              </w:rPr>
              <w:t>Kayawu</w:t>
            </w:r>
          </w:p>
        </w:tc>
        <w:tc>
          <w:tcPr>
            <w:tcW w:w="2150" w:type="dxa"/>
          </w:tcPr>
          <w:p w:rsidR="001527A4" w:rsidRPr="00C52F31" w:rsidRDefault="001527A4" w:rsidP="003D1CD2">
            <w:pPr>
              <w:spacing w:before="240" w:after="200" w:line="276" w:lineRule="auto"/>
              <w:jc w:val="center"/>
              <w:rPr>
                <w:rFonts w:cs="Arial"/>
                <w:color w:val="000000" w:themeColor="text1"/>
                <w:szCs w:val="24"/>
              </w:rPr>
            </w:pPr>
            <w:r>
              <w:rPr>
                <w:rFonts w:cs="Arial"/>
                <w:color w:val="000000" w:themeColor="text1"/>
                <w:szCs w:val="24"/>
              </w:rPr>
              <w:t>276</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1591</w:t>
            </w:r>
          </w:p>
        </w:tc>
      </w:tr>
      <w:tr w:rsidR="001527A4" w:rsidTr="003D1CD2">
        <w:tc>
          <w:tcPr>
            <w:tcW w:w="651" w:type="dxa"/>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6</w:t>
            </w:r>
          </w:p>
        </w:tc>
        <w:tc>
          <w:tcPr>
            <w:tcW w:w="2210" w:type="dxa"/>
          </w:tcPr>
          <w:p w:rsidR="001527A4" w:rsidRPr="00C52F31" w:rsidRDefault="001527A4" w:rsidP="003D1CD2">
            <w:pPr>
              <w:spacing w:before="240" w:after="200" w:line="276" w:lineRule="auto"/>
              <w:rPr>
                <w:rFonts w:cs="Arial"/>
                <w:color w:val="000000" w:themeColor="text1"/>
                <w:szCs w:val="24"/>
              </w:rPr>
            </w:pPr>
            <w:r>
              <w:rPr>
                <w:rFonts w:cs="Arial"/>
                <w:color w:val="000000" w:themeColor="text1"/>
                <w:szCs w:val="24"/>
              </w:rPr>
              <w:t>Kinilow</w:t>
            </w:r>
          </w:p>
        </w:tc>
        <w:tc>
          <w:tcPr>
            <w:tcW w:w="2150" w:type="dxa"/>
          </w:tcPr>
          <w:p w:rsidR="001527A4" w:rsidRPr="00C52F31" w:rsidRDefault="001527A4" w:rsidP="003D1CD2">
            <w:pPr>
              <w:spacing w:before="240" w:after="200" w:line="276" w:lineRule="auto"/>
              <w:jc w:val="center"/>
              <w:rPr>
                <w:rFonts w:cs="Arial"/>
                <w:color w:val="000000" w:themeColor="text1"/>
                <w:szCs w:val="24"/>
              </w:rPr>
            </w:pPr>
            <w:r>
              <w:rPr>
                <w:rFonts w:cs="Arial"/>
                <w:color w:val="000000" w:themeColor="text1"/>
                <w:szCs w:val="24"/>
              </w:rPr>
              <w:t>76</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642</w:t>
            </w:r>
          </w:p>
        </w:tc>
      </w:tr>
      <w:tr w:rsidR="001527A4" w:rsidTr="003D1CD2">
        <w:tc>
          <w:tcPr>
            <w:tcW w:w="651" w:type="dxa"/>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7</w:t>
            </w:r>
          </w:p>
        </w:tc>
        <w:tc>
          <w:tcPr>
            <w:tcW w:w="2210" w:type="dxa"/>
          </w:tcPr>
          <w:p w:rsidR="001527A4" w:rsidRPr="00C52F31" w:rsidRDefault="001527A4" w:rsidP="003D1CD2">
            <w:pPr>
              <w:spacing w:before="240" w:after="200" w:line="276" w:lineRule="auto"/>
              <w:rPr>
                <w:rFonts w:cs="Arial"/>
                <w:color w:val="000000" w:themeColor="text1"/>
                <w:szCs w:val="24"/>
              </w:rPr>
            </w:pPr>
            <w:r>
              <w:rPr>
                <w:rFonts w:cs="Arial"/>
                <w:color w:val="000000" w:themeColor="text1"/>
                <w:szCs w:val="24"/>
              </w:rPr>
              <w:t>Kinilow Satu</w:t>
            </w:r>
          </w:p>
        </w:tc>
        <w:tc>
          <w:tcPr>
            <w:tcW w:w="2150" w:type="dxa"/>
          </w:tcPr>
          <w:p w:rsidR="001527A4" w:rsidRPr="00C52F31" w:rsidRDefault="001527A4" w:rsidP="003D1CD2">
            <w:pPr>
              <w:spacing w:before="240" w:after="200" w:line="276" w:lineRule="auto"/>
              <w:jc w:val="center"/>
              <w:rPr>
                <w:rFonts w:cs="Arial"/>
                <w:color w:val="000000" w:themeColor="text1"/>
                <w:szCs w:val="24"/>
              </w:rPr>
            </w:pPr>
            <w:r>
              <w:rPr>
                <w:rFonts w:cs="Arial"/>
                <w:color w:val="000000" w:themeColor="text1"/>
                <w:szCs w:val="24"/>
              </w:rPr>
              <w:t>51</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946</w:t>
            </w:r>
          </w:p>
        </w:tc>
      </w:tr>
      <w:tr w:rsidR="001527A4" w:rsidTr="003D1CD2">
        <w:tc>
          <w:tcPr>
            <w:tcW w:w="651" w:type="dxa"/>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8</w:t>
            </w:r>
          </w:p>
        </w:tc>
        <w:tc>
          <w:tcPr>
            <w:tcW w:w="2210" w:type="dxa"/>
          </w:tcPr>
          <w:p w:rsidR="001527A4" w:rsidRPr="00C52F31" w:rsidRDefault="001527A4" w:rsidP="003D1CD2">
            <w:pPr>
              <w:spacing w:before="240" w:after="200" w:line="276" w:lineRule="auto"/>
              <w:rPr>
                <w:rFonts w:cs="Arial"/>
                <w:color w:val="000000" w:themeColor="text1"/>
                <w:szCs w:val="24"/>
              </w:rPr>
            </w:pPr>
            <w:r>
              <w:rPr>
                <w:rFonts w:cs="Arial"/>
                <w:color w:val="000000" w:themeColor="text1"/>
                <w:szCs w:val="24"/>
              </w:rPr>
              <w:t>Tinoor Dua</w:t>
            </w:r>
          </w:p>
        </w:tc>
        <w:tc>
          <w:tcPr>
            <w:tcW w:w="2150" w:type="dxa"/>
          </w:tcPr>
          <w:p w:rsidR="001527A4" w:rsidRPr="00C52F31" w:rsidRDefault="001527A4" w:rsidP="003D1CD2">
            <w:pPr>
              <w:spacing w:before="240" w:after="200" w:line="276" w:lineRule="auto"/>
              <w:jc w:val="center"/>
              <w:rPr>
                <w:rFonts w:cs="Arial"/>
                <w:color w:val="000000" w:themeColor="text1"/>
                <w:szCs w:val="24"/>
              </w:rPr>
            </w:pPr>
            <w:r>
              <w:rPr>
                <w:rFonts w:cs="Arial"/>
                <w:color w:val="000000" w:themeColor="text1"/>
                <w:szCs w:val="24"/>
              </w:rPr>
              <w:t>132</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609</w:t>
            </w:r>
          </w:p>
        </w:tc>
      </w:tr>
      <w:tr w:rsidR="001527A4" w:rsidTr="003D1CD2">
        <w:tc>
          <w:tcPr>
            <w:tcW w:w="651" w:type="dxa"/>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9</w:t>
            </w:r>
          </w:p>
        </w:tc>
        <w:tc>
          <w:tcPr>
            <w:tcW w:w="2210" w:type="dxa"/>
          </w:tcPr>
          <w:p w:rsidR="001527A4" w:rsidRPr="00C52F31" w:rsidRDefault="001527A4" w:rsidP="003D1CD2">
            <w:pPr>
              <w:spacing w:before="240" w:after="200" w:line="276" w:lineRule="auto"/>
              <w:rPr>
                <w:rFonts w:cs="Arial"/>
                <w:color w:val="000000" w:themeColor="text1"/>
                <w:szCs w:val="24"/>
              </w:rPr>
            </w:pPr>
            <w:r>
              <w:rPr>
                <w:rFonts w:cs="Arial"/>
                <w:color w:val="000000" w:themeColor="text1"/>
                <w:szCs w:val="24"/>
              </w:rPr>
              <w:t>Tinoor Satu</w:t>
            </w:r>
          </w:p>
        </w:tc>
        <w:tc>
          <w:tcPr>
            <w:tcW w:w="2150" w:type="dxa"/>
          </w:tcPr>
          <w:p w:rsidR="001527A4" w:rsidRPr="00C52F31" w:rsidRDefault="001527A4" w:rsidP="003D1CD2">
            <w:pPr>
              <w:spacing w:before="240" w:after="200" w:line="276" w:lineRule="auto"/>
              <w:jc w:val="center"/>
              <w:rPr>
                <w:rFonts w:cs="Arial"/>
                <w:color w:val="000000" w:themeColor="text1"/>
                <w:szCs w:val="24"/>
              </w:rPr>
            </w:pPr>
            <w:r>
              <w:rPr>
                <w:rFonts w:cs="Arial"/>
                <w:color w:val="000000" w:themeColor="text1"/>
                <w:szCs w:val="24"/>
              </w:rPr>
              <w:t>209</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798</w:t>
            </w:r>
          </w:p>
        </w:tc>
      </w:tr>
      <w:tr w:rsidR="001527A4" w:rsidTr="003D1CD2">
        <w:tc>
          <w:tcPr>
            <w:tcW w:w="651" w:type="dxa"/>
          </w:tcPr>
          <w:p w:rsidR="001527A4" w:rsidRDefault="001527A4" w:rsidP="003D1CD2">
            <w:pPr>
              <w:spacing w:before="240" w:after="200" w:line="276" w:lineRule="auto"/>
              <w:jc w:val="center"/>
              <w:rPr>
                <w:rFonts w:cs="Arial"/>
                <w:b/>
                <w:color w:val="000000" w:themeColor="text1"/>
                <w:szCs w:val="24"/>
              </w:rPr>
            </w:pPr>
            <w:r>
              <w:rPr>
                <w:rFonts w:cs="Arial"/>
                <w:b/>
                <w:color w:val="000000" w:themeColor="text1"/>
                <w:szCs w:val="24"/>
              </w:rPr>
              <w:t>10</w:t>
            </w:r>
          </w:p>
        </w:tc>
        <w:tc>
          <w:tcPr>
            <w:tcW w:w="2210" w:type="dxa"/>
          </w:tcPr>
          <w:p w:rsidR="001527A4" w:rsidRPr="00C52F31" w:rsidRDefault="001527A4" w:rsidP="003D1CD2">
            <w:pPr>
              <w:spacing w:before="240" w:after="200" w:line="276" w:lineRule="auto"/>
              <w:rPr>
                <w:rFonts w:cs="Arial"/>
                <w:color w:val="000000" w:themeColor="text1"/>
                <w:szCs w:val="24"/>
              </w:rPr>
            </w:pPr>
            <w:r>
              <w:rPr>
                <w:rFonts w:cs="Arial"/>
                <w:color w:val="000000" w:themeColor="text1"/>
                <w:szCs w:val="24"/>
              </w:rPr>
              <w:t>Wailan</w:t>
            </w:r>
          </w:p>
        </w:tc>
        <w:tc>
          <w:tcPr>
            <w:tcW w:w="2150" w:type="dxa"/>
          </w:tcPr>
          <w:p w:rsidR="001527A4" w:rsidRPr="00C52F31" w:rsidRDefault="001527A4" w:rsidP="003D1CD2">
            <w:pPr>
              <w:spacing w:before="240" w:after="200" w:line="276" w:lineRule="auto"/>
              <w:jc w:val="center"/>
              <w:rPr>
                <w:rFonts w:cs="Arial"/>
                <w:color w:val="000000" w:themeColor="text1"/>
                <w:szCs w:val="24"/>
              </w:rPr>
            </w:pPr>
            <w:r>
              <w:rPr>
                <w:rFonts w:cs="Arial"/>
                <w:color w:val="000000" w:themeColor="text1"/>
                <w:szCs w:val="24"/>
              </w:rPr>
              <w:t>102</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809</w:t>
            </w:r>
          </w:p>
        </w:tc>
      </w:tr>
      <w:tr w:rsidR="001527A4" w:rsidTr="003D1CD2">
        <w:tc>
          <w:tcPr>
            <w:tcW w:w="2861" w:type="dxa"/>
            <w:gridSpan w:val="2"/>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JUMLAH</w:t>
            </w:r>
          </w:p>
        </w:tc>
        <w:tc>
          <w:tcPr>
            <w:tcW w:w="2150"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2345</w:t>
            </w:r>
          </w:p>
        </w:tc>
        <w:tc>
          <w:tcPr>
            <w:tcW w:w="1873" w:type="dxa"/>
          </w:tcPr>
          <w:p w:rsidR="001527A4" w:rsidRDefault="001527A4" w:rsidP="003D1CD2">
            <w:pPr>
              <w:spacing w:before="240" w:after="200" w:line="276" w:lineRule="auto"/>
              <w:jc w:val="center"/>
              <w:rPr>
                <w:rFonts w:cs="Arial"/>
                <w:color w:val="000000" w:themeColor="text1"/>
                <w:szCs w:val="24"/>
              </w:rPr>
            </w:pPr>
            <w:r>
              <w:rPr>
                <w:rFonts w:cs="Arial"/>
                <w:color w:val="000000" w:themeColor="text1"/>
                <w:szCs w:val="24"/>
              </w:rPr>
              <w:t>7902</w:t>
            </w:r>
          </w:p>
        </w:tc>
      </w:tr>
    </w:tbl>
    <w:p w:rsidR="001527A4" w:rsidRPr="008F1654" w:rsidRDefault="001527A4" w:rsidP="001527A4">
      <w:pPr>
        <w:spacing w:before="240" w:after="200" w:line="276" w:lineRule="auto"/>
        <w:ind w:left="720"/>
        <w:rPr>
          <w:rFonts w:cs="Arial"/>
          <w:color w:val="000000" w:themeColor="text1"/>
          <w:szCs w:val="24"/>
        </w:rPr>
      </w:pPr>
      <w:r>
        <w:rPr>
          <w:rFonts w:cs="Arial"/>
          <w:color w:val="000000" w:themeColor="text1"/>
          <w:szCs w:val="24"/>
        </w:rPr>
        <w:t xml:space="preserve">       Sumber: Badan Keuangan Daerah Kota Tomohon, 2017</w:t>
      </w:r>
    </w:p>
    <w:p w:rsidR="001527A4" w:rsidRDefault="001527A4" w:rsidP="001527A4">
      <w:pPr>
        <w:spacing w:line="480" w:lineRule="auto"/>
        <w:ind w:left="851"/>
        <w:rPr>
          <w:rFonts w:cs="Arial"/>
          <w:b/>
          <w:szCs w:val="24"/>
        </w:rPr>
      </w:pPr>
    </w:p>
    <w:p w:rsidR="001527A4" w:rsidRDefault="001527A4" w:rsidP="001527A4">
      <w:pPr>
        <w:spacing w:line="480" w:lineRule="auto"/>
        <w:ind w:left="851"/>
        <w:rPr>
          <w:rFonts w:cs="Arial"/>
          <w:b/>
          <w:szCs w:val="24"/>
        </w:rPr>
      </w:pPr>
      <w:r>
        <w:rPr>
          <w:rFonts w:cs="Arial"/>
          <w:b/>
          <w:szCs w:val="24"/>
        </w:rPr>
        <w:t>2). Sumber Daya</w:t>
      </w:r>
    </w:p>
    <w:p w:rsidR="001527A4" w:rsidRDefault="001527A4" w:rsidP="001527A4">
      <w:pPr>
        <w:spacing w:line="480" w:lineRule="auto"/>
        <w:ind w:firstLine="720"/>
        <w:rPr>
          <w:rFonts w:cs="Arial"/>
          <w:szCs w:val="24"/>
        </w:rPr>
      </w:pPr>
      <w:r>
        <w:rPr>
          <w:rFonts w:cs="Arial"/>
          <w:szCs w:val="24"/>
        </w:rPr>
        <w:t xml:space="preserve">Sumber daya mempunyai peranan penting dalam mengimplementasikan kebijakan pemungutan PBB-P2. Indikator sumberdaya dalam mengimplementasikan suatu kebijakan menurut Edward III dalam Subarsono (2015:91) terdiri dari beberapa elemen yaitu sumberdaya manusia, informasi, wewenang dan fasilitas. </w:t>
      </w:r>
    </w:p>
    <w:p w:rsidR="001527A4" w:rsidRDefault="001527A4" w:rsidP="001527A4">
      <w:pPr>
        <w:spacing w:line="480" w:lineRule="auto"/>
        <w:ind w:firstLine="720"/>
        <w:rPr>
          <w:rFonts w:cs="Arial"/>
          <w:szCs w:val="24"/>
        </w:rPr>
      </w:pPr>
      <w:r>
        <w:rPr>
          <w:rFonts w:cs="Arial"/>
          <w:szCs w:val="24"/>
        </w:rPr>
        <w:t xml:space="preserve">Sumber daya manusia yang dapat menunjang pelaksanaan pemungutan PBBP2 di Kecamatan Tomohon Utara dalam hal ini berkaitan langsung dengan kolektor </w:t>
      </w:r>
      <w:r>
        <w:rPr>
          <w:rFonts w:cs="Arial"/>
          <w:szCs w:val="24"/>
        </w:rPr>
        <w:lastRenderedPageBreak/>
        <w:t>pemungut PBBP2 dimana mereka yang melaksanakan implementasi kebijakan tersebut. Berdasarkan hasil wawancara dengan Camat Tomohon Utara, beliau menyampaikan bahwa Kolektor/pemungut PBBP2 yang ada di Kecamatan Tomohon Utara merupakan orang-orang terpilih melalui pemilihan Kepala Lingkungan, yang kemudian direkomendasikan oleh masing-masing Lurah untuk ditetapkan sebagai Kepala Lingkungan melalui Surat Keputusan Camat Tomohon Utara. Kepala Lingkungan juga mendapat tugas sebagai pemungut/kolektor PBBP2. Umumnya, para pemungut/kolektor PBBP2 berasal dari bebagai profesi dengan ketentuan minimal lulusan SMP dan maksimal berumur 60 tahun. Dengan keberagaman latar belakang pendidikan, memungkinkan adanya kolektor/pemungut PBBP2 yang kurang kompeten atau terbatas. Sementara untuk dapat melaksanakan tugas tersebut, kompetensi juga merupakan salah satu hal yang sangat penting guna menunjang pelaksanaan tugasnya. Dengan demikian, dapat dikatakan bahwa kolektor/pemungut PBBP2 yang kompeten atau dengan kata lain berkualitas, sangat dibutuhkan oleh setiap Kelurahan yang ada di wilayah Kecamatan Tomohon Utara. Sehingga pemerintah Kecamatan Tomohon Utara perlu mempertimbangkan penunjukkan Kepala Lingkungan di masing-masing Kelurahan dengan melihat keahlian dan kemampuan dalam mengimplementasikan tugas yang diinginkan oleh kebijakan itu sendiri. Disamping kompetensi atau kualitas, hal yang patut diperhatikan juga adalah kuantitas/jumlah para kolektor apakah perbandingannya sesuai dengan jumlah penduduk disuatu kelurahan.</w:t>
      </w:r>
    </w:p>
    <w:p w:rsidR="001527A4" w:rsidRDefault="001527A4" w:rsidP="001527A4">
      <w:pPr>
        <w:spacing w:line="480" w:lineRule="auto"/>
        <w:ind w:firstLine="720"/>
        <w:rPr>
          <w:rFonts w:cs="Arial"/>
          <w:szCs w:val="24"/>
        </w:rPr>
      </w:pPr>
      <w:r>
        <w:rPr>
          <w:rFonts w:cs="Arial"/>
          <w:szCs w:val="24"/>
        </w:rPr>
        <w:t xml:space="preserve">Selanjutnya, dalam implementasi kebijakan ada dua bentuk informasi yang berhubungan dengan </w:t>
      </w:r>
      <w:proofErr w:type="gramStart"/>
      <w:r>
        <w:rPr>
          <w:rFonts w:cs="Arial"/>
          <w:szCs w:val="24"/>
        </w:rPr>
        <w:t>cara</w:t>
      </w:r>
      <w:proofErr w:type="gramEnd"/>
      <w:r>
        <w:rPr>
          <w:rFonts w:cs="Arial"/>
          <w:szCs w:val="24"/>
        </w:rPr>
        <w:t xml:space="preserve"> melaksanakan kebijakan. Yang pertama adalah implementor harus mengetahui </w:t>
      </w:r>
      <w:proofErr w:type="gramStart"/>
      <w:r>
        <w:rPr>
          <w:rFonts w:cs="Arial"/>
          <w:szCs w:val="24"/>
        </w:rPr>
        <w:t>apa</w:t>
      </w:r>
      <w:proofErr w:type="gramEnd"/>
      <w:r>
        <w:rPr>
          <w:rFonts w:cs="Arial"/>
          <w:szCs w:val="24"/>
        </w:rPr>
        <w:t xml:space="preserve"> yang harus mereka lakukan disaat mereka diberi perintah untuk </w:t>
      </w:r>
      <w:r>
        <w:rPr>
          <w:rFonts w:cs="Arial"/>
          <w:szCs w:val="24"/>
        </w:rPr>
        <w:lastRenderedPageBreak/>
        <w:t>melakukan tindakan. Kedua, informasi mengenai kepatuhan dari para pelaksana terhadap peraturan dan regulasi pemerintah yang telah ditetapkan atau dengan kata lain Implementor harus mengetahui apakah orang lain yang terlibat di dalam pelaksanaan kebijakan tersebut patuh terhadap hukum. Dari pengamatan penulis selama melaksanakan penelitian, implementor atau pihak-pihak yang berkaitan dengan pelakanaan pemungutan PBBP2 telah paham dengan tugasnya masing-masing. Hasil wawancara dengan salah satu Kolektor di Kelurahan Kakaskasen Dua mengatakan bahwa Kolektor tidak memiliki kewenangan untuk melakukan pengambilan keputusan dalam rangka memungut PBBP2 di Kelurahan Kakaskasen Dua Kecamatan Tomohon Utara, pengambilan keputusan tersebut seperti dalam hal penghapusan PBBP2, pengurangan penetapan PBBP2, ataupun penambahan penetapan PBBP2 karena itu semua adalah kewenangan Kepala Daerah. Artinya, kolektor paham bahwa mereka ditugaskan untuk melaksanakan pemungutan PBBP2 sesuai prosedur yakni mengacu pada Peraturan Daerah Kota Tomohon Nomor 3 Tahun 2013.</w:t>
      </w:r>
    </w:p>
    <w:p w:rsidR="001527A4" w:rsidRDefault="001527A4" w:rsidP="001527A4">
      <w:pPr>
        <w:spacing w:line="480" w:lineRule="auto"/>
        <w:ind w:firstLine="720"/>
        <w:rPr>
          <w:rFonts w:cs="Arial"/>
          <w:szCs w:val="24"/>
        </w:rPr>
      </w:pPr>
      <w:r>
        <w:rPr>
          <w:rFonts w:cs="Arial"/>
          <w:szCs w:val="24"/>
        </w:rPr>
        <w:t>Elemen berikutnya yaitu wewenang. Pada umumnya kewenangan harus bersifat formal agar perintah dapat dilaksanakan. Bersifat formal dalam artian, kewenangan tersebut merupakan otoritas dan legitimasi bagi para pelaksana dalam melaksanakan kebijakan yang telah ditetapkan. Hal ini berarti kewenangan tersebut harus tertuang dalam peraturan. Di Kota Tomohon sendiri, kebijakan pemungutan PBBP2 telah ditetapkan dalam Peraturan Daerah Kota Tomohon Nomor 3 Tahun 2013 tentang Pajak Bumi dan Bangunan Perdesaan Perkotaan sehingga para pelaksana kebijakan harus melaksanakannya sesuai peraturan daerah tersebut.</w:t>
      </w:r>
    </w:p>
    <w:p w:rsidR="001527A4" w:rsidRDefault="001527A4" w:rsidP="001527A4">
      <w:pPr>
        <w:spacing w:line="480" w:lineRule="auto"/>
        <w:ind w:firstLine="720"/>
        <w:rPr>
          <w:rFonts w:cs="Arial"/>
          <w:szCs w:val="24"/>
        </w:rPr>
      </w:pPr>
      <w:r>
        <w:rPr>
          <w:rFonts w:cs="Arial"/>
          <w:szCs w:val="24"/>
        </w:rPr>
        <w:lastRenderedPageBreak/>
        <w:t xml:space="preserve">Fasilitas fisik juga merupakan faktor penting dalam implementasi kebijakan. Implementor mungkin memiliki staf yang mencukupi, mengerti </w:t>
      </w:r>
      <w:proofErr w:type="gramStart"/>
      <w:r>
        <w:rPr>
          <w:rFonts w:cs="Arial"/>
          <w:szCs w:val="24"/>
        </w:rPr>
        <w:t>apa</w:t>
      </w:r>
      <w:proofErr w:type="gramEnd"/>
      <w:r>
        <w:rPr>
          <w:rFonts w:cs="Arial"/>
          <w:szCs w:val="24"/>
        </w:rPr>
        <w:t xml:space="preserve"> yang harus dilakukannya, dan memiliki wewenang untuk melaksanakan tugasnya, tetapi tanpa adanya fasilitas pendukung (sarana dan prasarana) maka implementasi kebijakan tersebut tidak akan berhasil. Hasil wawancara dengan Lurah di salah satu wilayah Kecamatan Tomohon Utara yaitu Kelurahan Kakaskasen Dua, beliau mengatakan bahwa tidak ada anggaran yang disediakan oleh pemerintah kelurahan dalam pemungutan PBB, karena anggaran yang diberikan Badan Keuangan Daerah dalam hal teknis, namun anggaran tersebut digunakan pada proses pencetakan SPOP, pencetakan SPPT, tapi bukan anggaran untuk pemungutan. Hal ini menunjukan pemerintah Kelurahan tidak menyediakan anggaran dalam hal operasionalisasi pemungutan PBB yang dilakukan oleh para kolektor pemungut PBBP2 di Kakaskasen Dua Kecamatan Tomohon Utara Kota Tomohon.</w:t>
      </w:r>
    </w:p>
    <w:p w:rsidR="001527A4" w:rsidRDefault="001527A4" w:rsidP="001527A4">
      <w:pPr>
        <w:spacing w:line="480" w:lineRule="auto"/>
        <w:ind w:left="851" w:firstLine="850"/>
        <w:rPr>
          <w:rFonts w:cs="Arial"/>
          <w:szCs w:val="24"/>
        </w:rPr>
      </w:pPr>
    </w:p>
    <w:p w:rsidR="001527A4" w:rsidRDefault="001527A4" w:rsidP="001527A4">
      <w:pPr>
        <w:spacing w:line="480" w:lineRule="auto"/>
        <w:ind w:left="851"/>
        <w:rPr>
          <w:rFonts w:cs="Arial"/>
          <w:b/>
          <w:szCs w:val="24"/>
        </w:rPr>
      </w:pPr>
      <w:r>
        <w:rPr>
          <w:rFonts w:cs="Arial"/>
          <w:b/>
          <w:szCs w:val="24"/>
        </w:rPr>
        <w:t>3). Disposisi</w:t>
      </w:r>
    </w:p>
    <w:p w:rsidR="001527A4" w:rsidRDefault="001527A4" w:rsidP="001527A4">
      <w:pPr>
        <w:spacing w:line="480" w:lineRule="auto"/>
        <w:ind w:firstLine="720"/>
        <w:rPr>
          <w:rFonts w:cs="Arial"/>
          <w:szCs w:val="24"/>
        </w:rPr>
      </w:pPr>
      <w:r>
        <w:rPr>
          <w:rFonts w:cs="Arial"/>
          <w:szCs w:val="24"/>
        </w:rPr>
        <w:t xml:space="preserve">Disposisi atau sikap pelaksana kebijakan adalah salah satu faktor penting ketiga dalam pelaksanaan suatu kebijakan. Jika pelaksanaan suatu kebijakan efektif, maka para pelaksana kebijakan tidak hanya harus mengetahui </w:t>
      </w:r>
      <w:proofErr w:type="gramStart"/>
      <w:r>
        <w:rPr>
          <w:rFonts w:cs="Arial"/>
          <w:szCs w:val="24"/>
        </w:rPr>
        <w:t>apa</w:t>
      </w:r>
      <w:proofErr w:type="gramEnd"/>
      <w:r>
        <w:rPr>
          <w:rFonts w:cs="Arial"/>
          <w:szCs w:val="24"/>
        </w:rPr>
        <w:t xml:space="preserve"> yang akan dilakukan tetapi juga harus memiliki kemampuan untuk melaksanakannya, sehingga dalam praktiknya tidak terjadi pembiasan.</w:t>
      </w:r>
    </w:p>
    <w:p w:rsidR="001527A4" w:rsidRDefault="001527A4" w:rsidP="001527A4">
      <w:pPr>
        <w:spacing w:line="480" w:lineRule="auto"/>
        <w:ind w:firstLine="720"/>
        <w:rPr>
          <w:rFonts w:cs="Arial"/>
          <w:szCs w:val="24"/>
        </w:rPr>
      </w:pPr>
      <w:r>
        <w:rPr>
          <w:rFonts w:cs="Arial"/>
          <w:szCs w:val="24"/>
        </w:rPr>
        <w:t xml:space="preserve">Menurut Edward III dalam Subarsono (2015:93) mengatakan bahwa pada variabel disposisi, ada dua hal yang harus dicermati. Yang pertama adalah pengangkatan birokrat. Dapat dikatakan bahwa Pemerintah Kecamatan Tomohon Utara kurang berhasil </w:t>
      </w:r>
      <w:r>
        <w:rPr>
          <w:rFonts w:cs="Arial"/>
          <w:szCs w:val="24"/>
        </w:rPr>
        <w:lastRenderedPageBreak/>
        <w:t>dalam menerapkan sikap disposisi yang baik kepada implementor dalam hal ini para kolektor pemungut Pajak Bumi dan Bangunan, karena para kolektor yang terpilih tidak melalui tahap penyeleksian akan tetapi di serahkan wewenang kepada kepala lingkungan masing-masing kelurahan yang ada di wilayah Kecamatan Tomohon Utara, yang di anggap mampu untuk mengembangkan tanggung jawab yang akan dilaksanakannya. Hal ini disebabkan karena keterbatasan staf di Kantor Kelurahan yang berada dalam wilayah Kecamatan Tomohon Utara maka Lurah mengambil kebijakan untuk memberikan wewenang kepada kepala lingkungan untuk menjadi kolektor pemungut PBB karena Lurah menganggap para kepala lingkungan lebih dekat dan mengetahui anggotannya beserta dengan objek dan wajib pajaknya. Disamping itu, terkendala dengan minimnya ketersediaan anggaran untuk dapat melaksanakan penyeleksian/pengangkatan kolektor PBBP2 yang adalah para Kepala Lingkungan.</w:t>
      </w:r>
    </w:p>
    <w:p w:rsidR="001527A4" w:rsidRDefault="001527A4" w:rsidP="001527A4">
      <w:pPr>
        <w:spacing w:line="480" w:lineRule="auto"/>
        <w:ind w:firstLine="720"/>
        <w:rPr>
          <w:rFonts w:cs="Arial"/>
          <w:szCs w:val="24"/>
        </w:rPr>
      </w:pPr>
      <w:r>
        <w:rPr>
          <w:rFonts w:cs="Arial"/>
          <w:szCs w:val="24"/>
        </w:rPr>
        <w:t>Variabel selanjutnya yang perlu dicermati adalah insentif. Berdasarkan hasil wawancara dengan salah satu kolektor, insentif memang telah diberikan oleh pemerintah Kota Tomohon lewat Badan Keuangan Daerah Kota Tomohon, tetapi insentif tersebut tidak sebanding dengan beban pekerjaan pelaksanaan pemungutan PBBP2. Hal ini tentu mempengaruhi tindakan para kolektor sebagai pelaksana kebijakan karena insentif merupakan faktor pendukung yang membuat mereka melaksanakan perintah dengan baik.</w:t>
      </w:r>
    </w:p>
    <w:p w:rsidR="001527A4" w:rsidRDefault="001527A4" w:rsidP="001527A4">
      <w:pPr>
        <w:spacing w:line="480" w:lineRule="auto"/>
        <w:ind w:left="851" w:firstLine="850"/>
        <w:rPr>
          <w:rFonts w:cs="Arial"/>
          <w:szCs w:val="24"/>
        </w:rPr>
      </w:pPr>
    </w:p>
    <w:p w:rsidR="001527A4" w:rsidRDefault="001527A4" w:rsidP="001527A4">
      <w:pPr>
        <w:spacing w:line="480" w:lineRule="auto"/>
        <w:ind w:left="851"/>
        <w:rPr>
          <w:rFonts w:cs="Arial"/>
          <w:b/>
          <w:szCs w:val="24"/>
        </w:rPr>
      </w:pPr>
      <w:r>
        <w:rPr>
          <w:rFonts w:cs="Arial"/>
          <w:b/>
          <w:szCs w:val="24"/>
        </w:rPr>
        <w:t>4) Struktur Birokrasi</w:t>
      </w:r>
    </w:p>
    <w:p w:rsidR="001527A4" w:rsidRDefault="001527A4" w:rsidP="001527A4">
      <w:pPr>
        <w:spacing w:line="480" w:lineRule="auto"/>
        <w:ind w:firstLine="720"/>
        <w:rPr>
          <w:rFonts w:cs="Arial"/>
          <w:szCs w:val="24"/>
        </w:rPr>
      </w:pPr>
      <w:r>
        <w:rPr>
          <w:rFonts w:cs="Arial"/>
          <w:szCs w:val="24"/>
        </w:rPr>
        <w:t xml:space="preserve">Struktur birokrasi merupakan elemen ke-empat yang tak kalah pentingnya karena walaupun sumber-sumber untuk melaksanakan suatu kebijakan tersedia, atau para </w:t>
      </w:r>
      <w:r>
        <w:rPr>
          <w:rFonts w:cs="Arial"/>
          <w:szCs w:val="24"/>
        </w:rPr>
        <w:lastRenderedPageBreak/>
        <w:t xml:space="preserve">pelaksana kebijakan mengetahui apa yang seharusnya dilakukan, dan mempunyai keinginan untuk melaksanakan suatu kebijakan, kemungkinan kebijakan tersebut tidak dapat terlaksana karena adanya kelemahan dalam struktur birokrasi. Implementasi pemungutan Pajak Bumi dan Bangunan yang ada di Kecamatan Tomohon Utara </w:t>
      </w:r>
      <w:proofErr w:type="gramStart"/>
      <w:r>
        <w:rPr>
          <w:rFonts w:cs="Arial"/>
          <w:szCs w:val="24"/>
        </w:rPr>
        <w:t>akan</w:t>
      </w:r>
      <w:proofErr w:type="gramEnd"/>
      <w:r>
        <w:rPr>
          <w:rFonts w:cs="Arial"/>
          <w:szCs w:val="24"/>
        </w:rPr>
        <w:t xml:space="preserve"> lebih efektif bila didukung oleh struktur birokrasi yang efisien. Pada pelaksanaannya, kebijakan pemungutan PBBP2 sudah berjalan dengan baik karena birokrat yang melaksanakan kebijakan tersebut mengacu pada SOP (Standar Operasional Prosedur). SOP adalah suatu kegiatan rutin yang memungkinkan para pelaksana kebijakan melakukan tugasnya sesuai dengan standar yang ditetapkan. Namun, bekerja sesuai SOP tidaklah cukup untuk membuat kebijakan tersebut terlaksana sebagaimana mestinya. Di Kecamatan Tomohon Utara, pelaksanaan fragmentasi atau upaya penyebaran tanggung jawab kegiatan dan aktivitas diantara beberapa unit kerja perlu dimaksimalkan lagi. Dalam hal ini, masing-masing Lurah perlu melaporkan secara berkala tentang Laporan bulanan pemungutan PBBP2 kepada Camat karena dari pengamatan penulis, laporan yang telah disusun tersebut hanya sekedar mencantumkan nominal jumlah pajak yang telah terkumpul tanpa menjelaskan makna yang tersirat didalamnya. </w:t>
      </w:r>
    </w:p>
    <w:p w:rsidR="001527A4" w:rsidRDefault="001527A4" w:rsidP="001527A4">
      <w:pPr>
        <w:spacing w:line="480" w:lineRule="auto"/>
        <w:rPr>
          <w:rFonts w:cs="Arial"/>
          <w:szCs w:val="24"/>
        </w:rPr>
      </w:pPr>
    </w:p>
    <w:p w:rsidR="001527A4" w:rsidRDefault="001527A4" w:rsidP="001527A4">
      <w:pPr>
        <w:spacing w:line="480" w:lineRule="auto"/>
        <w:rPr>
          <w:rFonts w:cs="Arial"/>
          <w:szCs w:val="24"/>
        </w:rPr>
      </w:pPr>
    </w:p>
    <w:p w:rsidR="001527A4" w:rsidRPr="00DD1812" w:rsidRDefault="001527A4" w:rsidP="001527A4">
      <w:pPr>
        <w:spacing w:line="480" w:lineRule="auto"/>
        <w:ind w:left="720" w:hanging="720"/>
        <w:rPr>
          <w:rFonts w:cs="Arial"/>
          <w:b/>
          <w:szCs w:val="24"/>
        </w:rPr>
      </w:pPr>
      <w:r>
        <w:rPr>
          <w:rFonts w:cs="Arial"/>
          <w:b/>
          <w:szCs w:val="24"/>
        </w:rPr>
        <w:t xml:space="preserve">4.2.3 </w:t>
      </w:r>
      <w:r>
        <w:rPr>
          <w:rFonts w:cs="Arial"/>
          <w:b/>
          <w:szCs w:val="24"/>
        </w:rPr>
        <w:tab/>
        <w:t>Upaya Yang Dilakukan Pemerintah Kecamatan Tomohon Utara Dalam Menyelesaikan Hambatan/masalah dalam Pemungutan PBBP2</w:t>
      </w:r>
    </w:p>
    <w:p w:rsidR="001527A4" w:rsidRDefault="001527A4" w:rsidP="001527A4">
      <w:pPr>
        <w:spacing w:before="240" w:after="200" w:line="480" w:lineRule="auto"/>
        <w:ind w:firstLine="720"/>
        <w:rPr>
          <w:rFonts w:cs="Arial"/>
          <w:color w:val="000000" w:themeColor="text1"/>
          <w:szCs w:val="24"/>
        </w:rPr>
      </w:pPr>
      <w:r>
        <w:rPr>
          <w:rFonts w:cs="Arial"/>
          <w:color w:val="000000" w:themeColor="text1"/>
          <w:szCs w:val="24"/>
        </w:rPr>
        <w:t xml:space="preserve">Pemerintah Kecamatan Tomohon Utara dalam menghadapi dan menyelesaikan hambatan ataupun masalah yang menghambat proses Pemungutan PBB mempunyai </w:t>
      </w:r>
      <w:r>
        <w:rPr>
          <w:rFonts w:cs="Arial"/>
          <w:color w:val="000000" w:themeColor="text1"/>
          <w:szCs w:val="24"/>
        </w:rPr>
        <w:lastRenderedPageBreak/>
        <w:t xml:space="preserve">upaya yang telah dilakukan, yaitu dengan melaksanakan Musrenbang Kecamatan didalamnya hadir semua Lurah. Didalam musrenbang tersebut, camat menghimbau Lurah untuk lebih memperhatikan pajak yang sudah ditargetkan. Dengan </w:t>
      </w:r>
      <w:proofErr w:type="gramStart"/>
      <w:r>
        <w:rPr>
          <w:rFonts w:cs="Arial"/>
          <w:color w:val="000000" w:themeColor="text1"/>
          <w:szCs w:val="24"/>
        </w:rPr>
        <w:t>cara</w:t>
      </w:r>
      <w:proofErr w:type="gramEnd"/>
      <w:r>
        <w:rPr>
          <w:rFonts w:cs="Arial"/>
          <w:color w:val="000000" w:themeColor="text1"/>
          <w:szCs w:val="24"/>
        </w:rPr>
        <w:t xml:space="preserve"> banyak memberikan sosialisasi kepada wajib pajak tentang membayar pajak terhutannya. </w:t>
      </w:r>
    </w:p>
    <w:p w:rsidR="001527A4" w:rsidRDefault="001527A4" w:rsidP="001527A4">
      <w:pPr>
        <w:spacing w:before="240" w:after="200" w:line="480" w:lineRule="auto"/>
        <w:ind w:firstLine="720"/>
        <w:rPr>
          <w:rFonts w:cs="Arial"/>
          <w:color w:val="000000" w:themeColor="text1"/>
          <w:szCs w:val="24"/>
        </w:rPr>
      </w:pPr>
      <w:r>
        <w:rPr>
          <w:rFonts w:cs="Arial"/>
          <w:color w:val="000000" w:themeColor="text1"/>
          <w:szCs w:val="24"/>
        </w:rPr>
        <w:t xml:space="preserve">Dalam meningkatkan kesadaran masyarakat dalam membayar pajak, pemerintah Kecamatan Tomohon Utara dalam hal ini dibantu oleh pemerintah kelurahan melakukan pendekatan langsung kepada wajib pajak, menanyakan </w:t>
      </w:r>
      <w:proofErr w:type="gramStart"/>
      <w:r>
        <w:rPr>
          <w:rFonts w:cs="Arial"/>
          <w:color w:val="000000" w:themeColor="text1"/>
          <w:szCs w:val="24"/>
        </w:rPr>
        <w:t>apa</w:t>
      </w:r>
      <w:proofErr w:type="gramEnd"/>
      <w:r>
        <w:rPr>
          <w:rFonts w:cs="Arial"/>
          <w:color w:val="000000" w:themeColor="text1"/>
          <w:szCs w:val="24"/>
        </w:rPr>
        <w:t xml:space="preserve"> yang menjadi penghambat dalam melunasi pajaknya. Menerima keluhan dan alasan dari wajib pajak, kemudian memberikan pengertian </w:t>
      </w:r>
      <w:proofErr w:type="gramStart"/>
      <w:r>
        <w:rPr>
          <w:rFonts w:cs="Arial"/>
          <w:color w:val="000000" w:themeColor="text1"/>
          <w:szCs w:val="24"/>
        </w:rPr>
        <w:t>akan</w:t>
      </w:r>
      <w:proofErr w:type="gramEnd"/>
      <w:r>
        <w:rPr>
          <w:rFonts w:cs="Arial"/>
          <w:color w:val="000000" w:themeColor="text1"/>
          <w:szCs w:val="24"/>
        </w:rPr>
        <w:t xml:space="preserve"> pentingnya membayar pajak yang dipungut setahun sekali.</w:t>
      </w:r>
    </w:p>
    <w:p w:rsidR="001527A4" w:rsidRDefault="001527A4" w:rsidP="001527A4">
      <w:pPr>
        <w:spacing w:before="240" w:after="200" w:line="480" w:lineRule="auto"/>
        <w:ind w:firstLine="720"/>
        <w:rPr>
          <w:rFonts w:cs="Arial"/>
          <w:color w:val="000000" w:themeColor="text1"/>
          <w:szCs w:val="24"/>
        </w:rPr>
      </w:pPr>
      <w:r>
        <w:rPr>
          <w:rFonts w:cs="Arial"/>
          <w:color w:val="000000" w:themeColor="text1"/>
          <w:szCs w:val="24"/>
        </w:rPr>
        <w:t>Sarana dan prasarana yang dibutuhkan dalam proses pemungutan PBB di kecamatan Tomohon Utara telah diupayakan oleh pemerintah kecamatan Tomohon Utara untuk diberikan beberapa keperluan dari pemerintah Kota Tomohon dalam hal ini Badan Keuangan Daerah.</w:t>
      </w:r>
    </w:p>
    <w:p w:rsidR="001527A4" w:rsidRDefault="001527A4" w:rsidP="001527A4">
      <w:pPr>
        <w:spacing w:before="240" w:after="200" w:line="480" w:lineRule="auto"/>
        <w:ind w:firstLine="720"/>
        <w:rPr>
          <w:rFonts w:cs="Arial"/>
          <w:color w:val="000000" w:themeColor="text1"/>
          <w:szCs w:val="24"/>
        </w:rPr>
      </w:pPr>
      <w:r>
        <w:rPr>
          <w:rFonts w:cs="Arial"/>
          <w:color w:val="000000" w:themeColor="text1"/>
          <w:szCs w:val="24"/>
        </w:rPr>
        <w:t>Pemerintah Kecamatan Tomohon Utara memberikan pengetahuan dan pemahaman kepada kolektor untuk lebih optimal dalam melakukan pemuktahiran data objek pajak, dan harus semua objek pajak dan wajib pajak harus dikunjungi dirumah masing-masing, kalaupun jauh dan tidak ada kendaraan bisa memnijam kendaraan di pemerintah kelurahan ataupun kendaraan di Kecamatan.</w:t>
      </w:r>
    </w:p>
    <w:p w:rsidR="001527A4" w:rsidRDefault="001527A4" w:rsidP="001527A4">
      <w:pPr>
        <w:spacing w:before="240" w:after="200" w:line="480" w:lineRule="auto"/>
        <w:ind w:firstLine="720"/>
        <w:rPr>
          <w:rFonts w:cs="Arial"/>
          <w:color w:val="000000" w:themeColor="text1"/>
          <w:szCs w:val="24"/>
        </w:rPr>
      </w:pPr>
      <w:r>
        <w:rPr>
          <w:rFonts w:cs="Arial"/>
          <w:color w:val="000000" w:themeColor="text1"/>
          <w:szCs w:val="24"/>
        </w:rPr>
        <w:t xml:space="preserve">Upaya yang dilakukan oleh pemerintah kecamatan Tomohon Utara dalam meghadapi wajib pajak yang tidak ada ditempat disaat pemungutan PBB dengan cara memberikan surat peringatan yang di terbitkan oleh Badan Keuangan Daerah Kota Tomohon kepada wajib pajak tersebut agar ada kesadaran dan kepedulian dengan objek </w:t>
      </w:r>
      <w:r>
        <w:rPr>
          <w:rFonts w:cs="Arial"/>
          <w:color w:val="000000" w:themeColor="text1"/>
          <w:szCs w:val="24"/>
        </w:rPr>
        <w:lastRenderedPageBreak/>
        <w:t>pajak yang dimilikinya meskipun tidak berdominsili ditempat itu, atau adapun upaya dari pemerintah kelurahan untuk mengumumunkan di Pengeras suara yang ada di masing-masing lingkungan untuk memberitahukan siapa saja wajib pajak yang belum membayar pajaknya agar timbul rasa malu bagi wajib pajak tersebut kepada masyarakat desa yang lain. Dengan begitu, pajak yang di kelurahan tersebut bisa lunas semua dan sesuai dengan yang sudah ditargetkan.</w:t>
      </w:r>
    </w:p>
    <w:p w:rsidR="001527A4" w:rsidRDefault="001527A4" w:rsidP="001527A4">
      <w:pPr>
        <w:spacing w:before="240" w:after="200" w:line="480" w:lineRule="auto"/>
        <w:ind w:firstLine="720"/>
      </w:pPr>
      <w:r>
        <w:rPr>
          <w:rFonts w:cs="Arial"/>
          <w:color w:val="000000" w:themeColor="text1"/>
          <w:szCs w:val="24"/>
        </w:rPr>
        <w:t>Dalam hal ini semua upaya yang dilakukan oleh pemerintah Kecamatan Tomohon Utara dalam menyikapi permasalahan yang timbul dalam menjalankan Implementasi Kebijakan Pemungutan PBB sudah sepenuhnya berajalan, dan pemerintah Kecamatan Tomohon Utara berharap di tahun 2018 bisa lunas pajak secara keseluruhan sesuai dengan target yang telah ditentukan. Dalam cakupan yang lebih luas, Pemerintah Kota Tomohon pun telah melakukan berbagai upaya diantaranya adalah melakukan MoU dengan Pihak Bank Persepsi (Bank Sulut, Bank BNI 46) untuk mendukung pelaksanaan pembayaran PBBP2 secara online, menyediakan kendaraan pajak keliling beserta perangkatnya, serta membuat system aplikasi PBBP2 ITS FUN (Integrated Tax System For Urban Need).</w:t>
      </w:r>
    </w:p>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Default="001527A4"/>
    <w:p w:rsidR="001527A4" w:rsidRPr="0050311A" w:rsidRDefault="001527A4" w:rsidP="001527A4">
      <w:pPr>
        <w:tabs>
          <w:tab w:val="left" w:pos="2205"/>
          <w:tab w:val="center" w:pos="3970"/>
        </w:tabs>
        <w:spacing w:line="360" w:lineRule="auto"/>
        <w:jc w:val="center"/>
        <w:rPr>
          <w:rFonts w:cs="Arial"/>
          <w:b/>
          <w:szCs w:val="24"/>
          <w:lang w:val="id-ID"/>
        </w:rPr>
      </w:pPr>
      <w:r>
        <w:rPr>
          <w:rFonts w:cs="Arial"/>
          <w:b/>
          <w:szCs w:val="24"/>
          <w:lang w:val="id-ID"/>
        </w:rPr>
        <w:lastRenderedPageBreak/>
        <w:t>BAB V</w:t>
      </w:r>
    </w:p>
    <w:p w:rsidR="001527A4" w:rsidRDefault="001527A4" w:rsidP="001527A4">
      <w:pPr>
        <w:spacing w:line="960" w:lineRule="auto"/>
        <w:jc w:val="center"/>
        <w:rPr>
          <w:rFonts w:cs="Arial"/>
          <w:b/>
          <w:szCs w:val="24"/>
          <w:lang w:val="id-ID"/>
        </w:rPr>
      </w:pPr>
      <w:r>
        <w:rPr>
          <w:rFonts w:cs="Arial"/>
          <w:b/>
          <w:szCs w:val="24"/>
          <w:lang w:val="id-ID"/>
        </w:rPr>
        <w:t>KESIMPULAN DAN SARAN</w:t>
      </w:r>
    </w:p>
    <w:p w:rsidR="001527A4" w:rsidRPr="004426E4" w:rsidRDefault="001527A4" w:rsidP="001527A4">
      <w:pPr>
        <w:pStyle w:val="ListParagraph"/>
        <w:numPr>
          <w:ilvl w:val="0"/>
          <w:numId w:val="54"/>
        </w:numPr>
        <w:spacing w:line="480" w:lineRule="auto"/>
        <w:ind w:left="851" w:hanging="851"/>
        <w:rPr>
          <w:rFonts w:cs="Arial"/>
          <w:b/>
          <w:szCs w:val="24"/>
          <w:lang w:val="id-ID"/>
        </w:rPr>
      </w:pPr>
      <w:r w:rsidRPr="004426E4">
        <w:rPr>
          <w:rFonts w:cs="Arial"/>
          <w:b/>
          <w:szCs w:val="24"/>
          <w:lang w:val="id-ID"/>
        </w:rPr>
        <w:t>Kesimpulan</w:t>
      </w:r>
    </w:p>
    <w:p w:rsidR="001527A4" w:rsidRPr="00644C33" w:rsidRDefault="001527A4" w:rsidP="001527A4">
      <w:pPr>
        <w:spacing w:before="240" w:after="200" w:line="480" w:lineRule="auto"/>
        <w:ind w:firstLine="720"/>
        <w:rPr>
          <w:rFonts w:cs="Arial"/>
          <w:color w:val="000000" w:themeColor="text1"/>
          <w:szCs w:val="24"/>
          <w:lang w:val="id-ID"/>
        </w:rPr>
      </w:pPr>
      <w:r>
        <w:rPr>
          <w:rFonts w:cs="Arial"/>
          <w:color w:val="000000" w:themeColor="text1"/>
          <w:szCs w:val="24"/>
          <w:lang w:val="id-ID"/>
        </w:rPr>
        <w:t xml:space="preserve">Berdasarkan dari hasil penelitian yang telah dilaksanakan di Kecamatan </w:t>
      </w:r>
      <w:r>
        <w:rPr>
          <w:rFonts w:cs="Arial"/>
          <w:color w:val="000000" w:themeColor="text1"/>
          <w:szCs w:val="24"/>
        </w:rPr>
        <w:t>Tomohon Utara</w:t>
      </w:r>
      <w:r>
        <w:rPr>
          <w:rFonts w:cs="Arial"/>
          <w:color w:val="000000" w:themeColor="text1"/>
          <w:szCs w:val="24"/>
          <w:lang w:val="id-ID"/>
        </w:rPr>
        <w:t xml:space="preserve"> dan analisis serta informasi yang diperoleh, maka penulis dapat menarik kesimpulan sebagai berikut:</w:t>
      </w:r>
    </w:p>
    <w:p w:rsidR="001527A4" w:rsidRDefault="001527A4" w:rsidP="001527A4">
      <w:pPr>
        <w:spacing w:before="240" w:after="200" w:line="480" w:lineRule="auto"/>
        <w:ind w:firstLine="851"/>
        <w:rPr>
          <w:rFonts w:cs="Arial"/>
          <w:color w:val="000000" w:themeColor="text1"/>
          <w:szCs w:val="24"/>
        </w:rPr>
      </w:pPr>
      <w:r>
        <w:rPr>
          <w:rFonts w:cs="Arial"/>
          <w:color w:val="000000" w:themeColor="text1"/>
          <w:szCs w:val="24"/>
        </w:rPr>
        <w:t xml:space="preserve">1. Implementasi kebijakan yang dilaksanakan oleh Pemerintah Kecamatan Tomohon Utara yaitu melaksanakan pemungutan PBBP2 sudah berjalan dari tahun ke tahun. Kebijakan tersebut di laksanakan berdasarkan peraturan yang telah berlaku kemudian di laksanakan oleh pemerintah Kecamatan Tomohon Utara meskipun masih belum maksimal. Camat Tomohon Utara yang baru menjabat satu tahun terakhir ini sangat memperhatikan proses pemungutan PBBP2, dengan melihat peningkatan pelunasan atau pembayaran yang dilakukan oleh masing-masing wajib pajak dari setiap Kelurahan yang ada di wilayah Kecamatan Tomohon Utara. </w:t>
      </w:r>
    </w:p>
    <w:p w:rsidR="001527A4" w:rsidRDefault="001527A4" w:rsidP="001527A4">
      <w:pPr>
        <w:spacing w:before="240" w:after="200" w:line="480" w:lineRule="auto"/>
        <w:ind w:left="1134"/>
        <w:rPr>
          <w:rFonts w:cs="Arial"/>
          <w:color w:val="000000" w:themeColor="text1"/>
          <w:szCs w:val="24"/>
        </w:rPr>
      </w:pPr>
      <w:r>
        <w:rPr>
          <w:rFonts w:cs="Arial"/>
          <w:color w:val="000000" w:themeColor="text1"/>
          <w:szCs w:val="24"/>
        </w:rPr>
        <w:t>a. Komunikasi / Sosialisasi</w:t>
      </w:r>
    </w:p>
    <w:p w:rsidR="001527A4" w:rsidRDefault="001527A4" w:rsidP="001527A4">
      <w:pPr>
        <w:spacing w:before="240" w:after="200" w:line="480" w:lineRule="auto"/>
        <w:ind w:left="1418"/>
        <w:rPr>
          <w:rFonts w:cs="Arial"/>
          <w:color w:val="000000" w:themeColor="text1"/>
          <w:szCs w:val="24"/>
        </w:rPr>
      </w:pPr>
      <w:r>
        <w:rPr>
          <w:rFonts w:cs="Arial"/>
          <w:color w:val="000000" w:themeColor="text1"/>
          <w:szCs w:val="24"/>
        </w:rPr>
        <w:tab/>
        <w:t xml:space="preserve">Sosialisasi yang diberikan dari Pemerintah Kecamatan Tomohon Utara masih kurang kepada masyarakat wajib pajak sehingga pengetahuan masyarakat </w:t>
      </w:r>
      <w:proofErr w:type="gramStart"/>
      <w:r>
        <w:rPr>
          <w:rFonts w:cs="Arial"/>
          <w:color w:val="000000" w:themeColor="text1"/>
          <w:szCs w:val="24"/>
        </w:rPr>
        <w:t>akan</w:t>
      </w:r>
      <w:proofErr w:type="gramEnd"/>
      <w:r>
        <w:rPr>
          <w:rFonts w:cs="Arial"/>
          <w:color w:val="000000" w:themeColor="text1"/>
          <w:szCs w:val="24"/>
        </w:rPr>
        <w:t xml:space="preserve"> pentingnya membayar pajak masih kurang. Perlu adanya sosialisasi yang lebih optimal yang langsung turun ke masyrakat wajib pajak agar wajib pajak mempunyai keinginan untuk melunasi PBBP2.</w:t>
      </w:r>
    </w:p>
    <w:p w:rsidR="001527A4" w:rsidRDefault="001527A4" w:rsidP="001527A4">
      <w:pPr>
        <w:spacing w:before="240" w:after="200" w:line="480" w:lineRule="auto"/>
        <w:ind w:left="2410" w:hanging="1276"/>
        <w:rPr>
          <w:rFonts w:cs="Arial"/>
          <w:color w:val="000000" w:themeColor="text1"/>
          <w:szCs w:val="24"/>
        </w:rPr>
      </w:pPr>
      <w:proofErr w:type="gramStart"/>
      <w:r>
        <w:rPr>
          <w:rFonts w:cs="Arial"/>
          <w:color w:val="000000" w:themeColor="text1"/>
          <w:szCs w:val="24"/>
        </w:rPr>
        <w:t>b</w:t>
      </w:r>
      <w:proofErr w:type="gramEnd"/>
      <w:r>
        <w:rPr>
          <w:rFonts w:cs="Arial"/>
          <w:color w:val="000000" w:themeColor="text1"/>
          <w:szCs w:val="24"/>
        </w:rPr>
        <w:t>. Sumber Daya</w:t>
      </w:r>
    </w:p>
    <w:p w:rsidR="001527A4" w:rsidRDefault="001527A4" w:rsidP="001527A4">
      <w:pPr>
        <w:spacing w:before="240" w:after="200" w:line="480" w:lineRule="auto"/>
        <w:ind w:left="1418"/>
        <w:rPr>
          <w:rFonts w:cs="Arial"/>
          <w:color w:val="000000" w:themeColor="text1"/>
          <w:szCs w:val="24"/>
        </w:rPr>
      </w:pPr>
      <w:r>
        <w:rPr>
          <w:rFonts w:cs="Arial"/>
          <w:color w:val="000000" w:themeColor="text1"/>
          <w:szCs w:val="24"/>
        </w:rPr>
        <w:lastRenderedPageBreak/>
        <w:t>Sumber Daya Manusia, dalam hal ini sumber daya kolektor pemungut PBBP2 di masing-masing Kelurahan di wilayah Kecamatan Tomohon Utara, semua tugas kolektor pemungut PBBP2 dibebankan kepada kepala lingkungan di setiap Kelurahan. Upah kepala lingkungan dengan menjadi kolektor tetap pada upah pokoknya, tidak ada upah memungutnya</w:t>
      </w:r>
    </w:p>
    <w:p w:rsidR="001527A4" w:rsidRDefault="001527A4" w:rsidP="001527A4">
      <w:pPr>
        <w:pStyle w:val="ListParagraph"/>
        <w:spacing w:before="240" w:after="200" w:line="480" w:lineRule="auto"/>
        <w:ind w:left="1418" w:hanging="284"/>
        <w:rPr>
          <w:rFonts w:cs="Arial"/>
          <w:color w:val="000000" w:themeColor="text1"/>
          <w:szCs w:val="24"/>
        </w:rPr>
      </w:pPr>
      <w:proofErr w:type="gramStart"/>
      <w:r>
        <w:rPr>
          <w:rFonts w:cs="Arial"/>
          <w:color w:val="000000" w:themeColor="text1"/>
          <w:szCs w:val="24"/>
        </w:rPr>
        <w:t>c</w:t>
      </w:r>
      <w:proofErr w:type="gramEnd"/>
      <w:r>
        <w:rPr>
          <w:rFonts w:cs="Arial"/>
          <w:color w:val="000000" w:themeColor="text1"/>
          <w:szCs w:val="24"/>
        </w:rPr>
        <w:t>. Disposisi Kolektor</w:t>
      </w:r>
    </w:p>
    <w:p w:rsidR="001527A4" w:rsidRPr="009C7D63" w:rsidRDefault="001527A4" w:rsidP="001527A4">
      <w:pPr>
        <w:pStyle w:val="ListParagraph"/>
        <w:spacing w:before="240" w:after="200" w:line="480" w:lineRule="auto"/>
        <w:ind w:left="1418"/>
        <w:rPr>
          <w:rFonts w:cs="Arial"/>
          <w:color w:val="000000" w:themeColor="text1"/>
          <w:szCs w:val="24"/>
        </w:rPr>
      </w:pPr>
      <w:r>
        <w:rPr>
          <w:rFonts w:cs="Arial"/>
          <w:color w:val="000000" w:themeColor="text1"/>
          <w:szCs w:val="24"/>
        </w:rPr>
        <w:t>Implementasi kebijakan ini tidak berjalan secara efektif. Hal ini karena kolektor tidak mempunyai hak atau kewenangan dalam memberikan sanksi kepada wajib pajak yang tidak melunasi pajaknya. Hak dan kewenangan itu hanya ada pada camat saja.</w:t>
      </w:r>
    </w:p>
    <w:p w:rsidR="001527A4" w:rsidRPr="000B3639" w:rsidRDefault="001527A4" w:rsidP="001527A4">
      <w:pPr>
        <w:pStyle w:val="ListParagraph"/>
        <w:numPr>
          <w:ilvl w:val="0"/>
          <w:numId w:val="56"/>
        </w:numPr>
        <w:spacing w:before="240" w:after="200" w:line="480" w:lineRule="auto"/>
        <w:rPr>
          <w:rFonts w:cs="Arial"/>
          <w:color w:val="000000" w:themeColor="text1"/>
          <w:szCs w:val="24"/>
        </w:rPr>
      </w:pPr>
      <w:r w:rsidRPr="000B3639">
        <w:rPr>
          <w:rFonts w:cs="Arial"/>
          <w:color w:val="000000" w:themeColor="text1"/>
          <w:szCs w:val="24"/>
        </w:rPr>
        <w:t>Struktur Birokrasi</w:t>
      </w:r>
    </w:p>
    <w:p w:rsidR="001527A4" w:rsidRDefault="001527A4" w:rsidP="001527A4">
      <w:pPr>
        <w:pStyle w:val="ListParagraph"/>
        <w:spacing w:before="240" w:after="200" w:line="480" w:lineRule="auto"/>
        <w:ind w:left="1418"/>
        <w:rPr>
          <w:rFonts w:cs="Arial"/>
          <w:color w:val="000000" w:themeColor="text1"/>
          <w:szCs w:val="24"/>
        </w:rPr>
      </w:pPr>
      <w:r>
        <w:rPr>
          <w:rFonts w:cs="Arial"/>
          <w:color w:val="000000" w:themeColor="text1"/>
          <w:szCs w:val="24"/>
        </w:rPr>
        <w:t>Adapun tugas unutk memungut Pajak Bumi dan Bangunan dibebankan kepada kepala lingkungan yang ada di masing-masing kelurahan di kecamatan Tomohon Utara. Tidak ada struktur organisasi yang diatur dalam hal pemungutan PBB. Hal ini mengindikasikan struktur birokrasi belum berjalan sesuai dengan mekanisme.</w:t>
      </w:r>
    </w:p>
    <w:p w:rsidR="001527A4" w:rsidRPr="00A607C0" w:rsidRDefault="001527A4" w:rsidP="001527A4">
      <w:pPr>
        <w:pStyle w:val="ListParagraph"/>
        <w:spacing w:before="240" w:after="200" w:line="480" w:lineRule="auto"/>
        <w:ind w:left="1418"/>
        <w:rPr>
          <w:rFonts w:cs="Arial"/>
          <w:color w:val="000000" w:themeColor="text1"/>
          <w:szCs w:val="24"/>
          <w:lang w:val="id-ID"/>
        </w:rPr>
      </w:pPr>
      <w:r>
        <w:rPr>
          <w:rFonts w:cs="Arial"/>
          <w:color w:val="000000" w:themeColor="text1"/>
          <w:szCs w:val="24"/>
        </w:rPr>
        <w:t xml:space="preserve">Pemungutan PBB di kecamatan Tomohon Utara telah diupayakan dengan memanfaatkan sumber daya manusia yang terbatas/seadanya serta dilaksanakan meskipun belum maksimal dan jauh dari harapan. Camat dengan kebijakan yang diambil yaitu memberikan kewenangan kepada setiap Kelurahan yang sebagai pemerintah terdekat dengan wajib pajak untuk dapat memungut PBB di Kelurahan nya masing-masing dengan kolektor yang sudah ditunjuk dan perintahkan oleh Lurah dan pemungutan </w:t>
      </w:r>
      <w:r>
        <w:rPr>
          <w:rFonts w:cs="Arial"/>
          <w:color w:val="000000" w:themeColor="text1"/>
          <w:szCs w:val="24"/>
        </w:rPr>
        <w:lastRenderedPageBreak/>
        <w:t xml:space="preserve">diawasi oleh Lurah di tingkat Kelurahan dan oleh camat di tingkat kecamatan. Pemerintah Kecamatan Tomohon Utara dalam melakukan proses pemungutan PBB kepada wajib pajak sudah sesuai dengan aturan yang berlaku yaitu berpedoman pada Peraturan Daerah Kota Tomohon Nomor 3 Tahun 2013 tentang Pajak Bumi dan Bangunan Perdesaan Perkotaan. Proses penagihan yang dilakukan oleh kolektor secara </w:t>
      </w:r>
      <w:r>
        <w:rPr>
          <w:rFonts w:cs="Arial"/>
          <w:i/>
          <w:color w:val="000000" w:themeColor="text1"/>
          <w:szCs w:val="24"/>
        </w:rPr>
        <w:t xml:space="preserve">door to door </w:t>
      </w:r>
      <w:r>
        <w:rPr>
          <w:rFonts w:cs="Arial"/>
          <w:color w:val="000000" w:themeColor="text1"/>
          <w:szCs w:val="24"/>
        </w:rPr>
        <w:t>atau dari rumah ke rumah dan disitulah wajib pajak dapat membayar pajaknya.</w:t>
      </w:r>
    </w:p>
    <w:p w:rsidR="001527A4" w:rsidRPr="00A607C0" w:rsidRDefault="001527A4" w:rsidP="001527A4">
      <w:pPr>
        <w:spacing w:before="240" w:after="200" w:line="480" w:lineRule="auto"/>
        <w:ind w:firstLine="720"/>
        <w:rPr>
          <w:rFonts w:cs="Arial"/>
          <w:color w:val="000000" w:themeColor="text1"/>
          <w:szCs w:val="24"/>
        </w:rPr>
      </w:pPr>
      <w:r>
        <w:rPr>
          <w:rFonts w:cs="Arial"/>
          <w:color w:val="000000" w:themeColor="text1"/>
          <w:szCs w:val="24"/>
        </w:rPr>
        <w:t>2</w:t>
      </w:r>
      <w:r>
        <w:rPr>
          <w:rFonts w:cs="Arial"/>
          <w:color w:val="000000" w:themeColor="text1"/>
          <w:szCs w:val="24"/>
          <w:lang w:val="id-ID"/>
        </w:rPr>
        <w:t>. Faktor penghambat dalam pelaksanaan kebijakan pemungutan PBBP2, terdapat dalam berbagai indikator Implementasi Kebijakan yaitu, Komunikasi, Sumber Daya, Disposisi dan struktur birokrasi.</w:t>
      </w:r>
      <w:r>
        <w:rPr>
          <w:rFonts w:cs="Arial"/>
          <w:color w:val="000000" w:themeColor="text1"/>
          <w:szCs w:val="24"/>
        </w:rPr>
        <w:t xml:space="preserve"> K</w:t>
      </w:r>
      <w:r>
        <w:rPr>
          <w:rFonts w:cs="Arial"/>
          <w:color w:val="000000" w:themeColor="text1"/>
          <w:szCs w:val="24"/>
          <w:lang w:val="id-ID"/>
        </w:rPr>
        <w:t>urangnya sosialisasi menyebabkan wajib pajak belum bisa melunasi pajak sesuai dengan target yang telah ditentukan</w:t>
      </w:r>
      <w:r>
        <w:rPr>
          <w:rFonts w:cs="Arial"/>
          <w:color w:val="000000" w:themeColor="text1"/>
          <w:szCs w:val="24"/>
        </w:rPr>
        <w:t xml:space="preserve"> karena kurangnya kesadaran </w:t>
      </w:r>
      <w:proofErr w:type="gramStart"/>
      <w:r>
        <w:rPr>
          <w:rFonts w:cs="Arial"/>
          <w:color w:val="000000" w:themeColor="text1"/>
          <w:szCs w:val="24"/>
        </w:rPr>
        <w:t>akan</w:t>
      </w:r>
      <w:proofErr w:type="gramEnd"/>
      <w:r>
        <w:rPr>
          <w:rFonts w:cs="Arial"/>
          <w:color w:val="000000" w:themeColor="text1"/>
          <w:szCs w:val="24"/>
        </w:rPr>
        <w:t xml:space="preserve"> pentingnya membayar pajak secara lunas.</w:t>
      </w:r>
    </w:p>
    <w:p w:rsidR="001527A4" w:rsidRDefault="001527A4" w:rsidP="001527A4">
      <w:pPr>
        <w:spacing w:before="240" w:after="200" w:line="480" w:lineRule="auto"/>
        <w:ind w:firstLine="720"/>
      </w:pPr>
      <w:r>
        <w:rPr>
          <w:rFonts w:cs="Arial"/>
          <w:color w:val="000000" w:themeColor="text1"/>
          <w:szCs w:val="24"/>
        </w:rPr>
        <w:t xml:space="preserve">3. Berbagai Upaya sudah dilakukan pemerintah Kecamatan Tomohon Utara dalam menanggapi masalah yang menjadi penghambat dalam proses pemungutan PBB di Kecamatan Tomohon Utara. Salah satunya memberikan </w:t>
      </w:r>
      <w:proofErr w:type="gramStart"/>
      <w:r>
        <w:rPr>
          <w:rFonts w:cs="Arial"/>
          <w:color w:val="000000" w:themeColor="text1"/>
          <w:szCs w:val="24"/>
        </w:rPr>
        <w:t>surat</w:t>
      </w:r>
      <w:proofErr w:type="gramEnd"/>
      <w:r>
        <w:rPr>
          <w:rFonts w:cs="Arial"/>
          <w:color w:val="000000" w:themeColor="text1"/>
          <w:szCs w:val="24"/>
        </w:rPr>
        <w:t xml:space="preserve"> peringatan kepada wajib pajak yang malas dan kurang kesadaran dalam membayar pajaknya. Dalam lingkup yang lebih luas, Pemerintah Kota Tomohon telah melakukan berbagai upaya diantaranya adalah melakukan MoU dengan Pihak Bank Persepsi (Bank Sulut, Bank BNI 46) untuk mendukung pelaksanaan pembayaran PBBP2 secara online, upaya menjemput bola dengan menyediakan kendaraan pajak keliling beserta perangkatnya, serta membuat system aplikasi PBBP2 ITS FUN (Integrated Tax System For Urban Need).</w:t>
      </w:r>
    </w:p>
    <w:p w:rsidR="001527A4" w:rsidRDefault="001527A4" w:rsidP="001527A4">
      <w:pPr>
        <w:spacing w:before="240" w:after="200" w:line="480" w:lineRule="auto"/>
        <w:ind w:firstLine="720"/>
        <w:rPr>
          <w:rFonts w:cs="Arial"/>
          <w:color w:val="000000" w:themeColor="text1"/>
          <w:szCs w:val="24"/>
        </w:rPr>
      </w:pPr>
    </w:p>
    <w:p w:rsidR="001527A4" w:rsidRPr="003B3B62" w:rsidRDefault="001527A4" w:rsidP="001527A4">
      <w:pPr>
        <w:rPr>
          <w:rFonts w:cs="Arial"/>
          <w:szCs w:val="24"/>
          <w:lang w:val="id-ID"/>
        </w:rPr>
      </w:pPr>
    </w:p>
    <w:p w:rsidR="001527A4" w:rsidRPr="001829A7" w:rsidRDefault="001527A4" w:rsidP="001527A4">
      <w:pPr>
        <w:pStyle w:val="ListParagraph"/>
        <w:numPr>
          <w:ilvl w:val="0"/>
          <w:numId w:val="54"/>
        </w:numPr>
        <w:spacing w:line="480" w:lineRule="auto"/>
        <w:ind w:left="851" w:hanging="851"/>
        <w:rPr>
          <w:rFonts w:cs="Arial"/>
          <w:b/>
          <w:szCs w:val="24"/>
          <w:lang w:val="id-ID"/>
        </w:rPr>
      </w:pPr>
      <w:r w:rsidRPr="009E78CE">
        <w:rPr>
          <w:rFonts w:cs="Arial"/>
          <w:b/>
          <w:szCs w:val="24"/>
          <w:lang w:val="id-ID"/>
        </w:rPr>
        <w:t xml:space="preserve">Saran </w:t>
      </w:r>
    </w:p>
    <w:p w:rsidR="001527A4" w:rsidRPr="001829A7" w:rsidRDefault="001527A4" w:rsidP="001527A4">
      <w:pPr>
        <w:spacing w:line="480" w:lineRule="auto"/>
        <w:ind w:firstLine="720"/>
        <w:rPr>
          <w:rFonts w:cs="Arial"/>
          <w:b/>
          <w:szCs w:val="24"/>
          <w:lang w:val="id-ID"/>
        </w:rPr>
      </w:pPr>
      <w:r w:rsidRPr="001829A7">
        <w:rPr>
          <w:rFonts w:cs="Arial"/>
          <w:color w:val="000000" w:themeColor="text1"/>
          <w:szCs w:val="24"/>
          <w:lang w:val="id-ID"/>
        </w:rPr>
        <w:t xml:space="preserve">Berdasarkan kesimpulan dari penulis diatas, untuk terlaksananya kebijakan pemungutan PBBP2 di Kecamatan </w:t>
      </w:r>
      <w:r>
        <w:rPr>
          <w:rFonts w:cs="Arial"/>
          <w:color w:val="000000" w:themeColor="text1"/>
          <w:szCs w:val="24"/>
        </w:rPr>
        <w:t>Tomohon Utara</w:t>
      </w:r>
      <w:r w:rsidRPr="001829A7">
        <w:rPr>
          <w:rFonts w:cs="Arial"/>
          <w:color w:val="000000" w:themeColor="text1"/>
          <w:szCs w:val="24"/>
          <w:lang w:val="id-ID"/>
        </w:rPr>
        <w:t xml:space="preserve">, maka penulis memberikan saran kepada pemerintah Kecamatan </w:t>
      </w:r>
      <w:r>
        <w:rPr>
          <w:rFonts w:cs="Arial"/>
          <w:color w:val="000000" w:themeColor="text1"/>
          <w:szCs w:val="24"/>
        </w:rPr>
        <w:t>Utara</w:t>
      </w:r>
      <w:r w:rsidRPr="001829A7">
        <w:rPr>
          <w:rFonts w:cs="Arial"/>
          <w:color w:val="000000" w:themeColor="text1"/>
          <w:szCs w:val="24"/>
          <w:lang w:val="id-ID"/>
        </w:rPr>
        <w:t>, yaitu:</w:t>
      </w:r>
    </w:p>
    <w:p w:rsidR="001527A4" w:rsidRPr="003B3B62" w:rsidRDefault="001527A4" w:rsidP="001527A4">
      <w:pPr>
        <w:pStyle w:val="ListParagraph"/>
        <w:numPr>
          <w:ilvl w:val="0"/>
          <w:numId w:val="55"/>
        </w:numPr>
        <w:spacing w:before="240" w:after="200" w:line="480" w:lineRule="auto"/>
        <w:rPr>
          <w:rFonts w:cs="Arial"/>
          <w:color w:val="000000" w:themeColor="text1"/>
          <w:szCs w:val="24"/>
        </w:rPr>
      </w:pPr>
      <w:r w:rsidRPr="003B3B62">
        <w:rPr>
          <w:rFonts w:cs="Arial"/>
          <w:color w:val="000000" w:themeColor="text1"/>
          <w:szCs w:val="24"/>
        </w:rPr>
        <w:t>Disarankan kepada pemerintah Kota Tomohon agar lebih siap dalam melakukan kebijakan baru dalam hal ini membuat Perda yang mengatur tentang PBB itu sendiri, mengatur struktur birokrasi, dan memilih sumber daya manusia yang handal dengan cara penyeleksian kolektor kepada masyarakat desa, struktur birokrasi yang berupa penanggung jawab dan bertanggung jawab dalam pemungutan Pajak Bumi Bangunan tersebut, serta komunikasi dan sosialisasi Pajak Bumi Bangunan kepada masyarakat wajib pajak lebih di optimalkan, menjelaskan bahwa Pajak Bumi dan Bangunan sudah menjadi pajak daerah dan hasilnya sudah 100% menjadi milik daerah bukan lagi berbagi dengan pemerintah pusat, serta tentang Peraturan Daerah Kota Tomohon Nomor 3 Tahun 2013 tentang Pajak Bumi dan Bangunan Perdesaan dan Perkotaan, membuat masyarakat betul-betul memahami tentang pentingnya membayar pajak agar dalam hal pelaksanaan pemungutan PBBP2 di Kota Tomohon bisa berjalan dengan baik.</w:t>
      </w:r>
    </w:p>
    <w:p w:rsidR="001527A4" w:rsidRDefault="001527A4" w:rsidP="001527A4">
      <w:pPr>
        <w:pStyle w:val="ListParagraph"/>
        <w:numPr>
          <w:ilvl w:val="0"/>
          <w:numId w:val="55"/>
        </w:numPr>
        <w:spacing w:before="240" w:after="200" w:line="480" w:lineRule="auto"/>
        <w:rPr>
          <w:rFonts w:cs="Arial"/>
          <w:color w:val="000000" w:themeColor="text1"/>
          <w:szCs w:val="24"/>
        </w:rPr>
      </w:pPr>
      <w:r w:rsidRPr="003B3B62">
        <w:rPr>
          <w:rFonts w:cs="Arial"/>
          <w:color w:val="000000" w:themeColor="text1"/>
          <w:szCs w:val="24"/>
        </w:rPr>
        <w:t xml:space="preserve">Disarankan kepada Pemerintah Kecamatan Tomohon Utara dalam menaggapi dan menerima kebijakan yang telah diberikan, agar terus dijalankan dengan sebaik mungkin agar kecamatan </w:t>
      </w:r>
      <w:r>
        <w:rPr>
          <w:rFonts w:cs="Arial"/>
          <w:color w:val="000000" w:themeColor="text1"/>
          <w:szCs w:val="24"/>
        </w:rPr>
        <w:t>Tomohon Utara</w:t>
      </w:r>
      <w:r w:rsidRPr="003B3B62">
        <w:rPr>
          <w:rFonts w:cs="Arial"/>
          <w:color w:val="000000" w:themeColor="text1"/>
          <w:szCs w:val="24"/>
        </w:rPr>
        <w:t xml:space="preserve"> dipandang baik dan mampu </w:t>
      </w:r>
      <w:r w:rsidRPr="003B3B62">
        <w:rPr>
          <w:rFonts w:cs="Arial"/>
          <w:color w:val="000000" w:themeColor="text1"/>
          <w:szCs w:val="24"/>
        </w:rPr>
        <w:lastRenderedPageBreak/>
        <w:t>menjalankan tugas dan kewenangan yang telah diberikan. Dan ditahun 2018 bisa melunasi pajaknya yang sudah ditentukan oleh Pemerintah Kota Tomohon.</w:t>
      </w:r>
    </w:p>
    <w:p w:rsidR="001527A4" w:rsidRPr="003B3B62" w:rsidRDefault="001527A4" w:rsidP="001527A4">
      <w:pPr>
        <w:pStyle w:val="ListParagraph"/>
        <w:numPr>
          <w:ilvl w:val="0"/>
          <w:numId w:val="55"/>
        </w:numPr>
        <w:spacing w:before="240" w:after="200" w:line="480" w:lineRule="auto"/>
        <w:rPr>
          <w:rFonts w:cs="Arial"/>
          <w:color w:val="000000" w:themeColor="text1"/>
          <w:szCs w:val="24"/>
        </w:rPr>
      </w:pPr>
      <w:r w:rsidRPr="003B3B62">
        <w:rPr>
          <w:rFonts w:cs="Arial"/>
          <w:color w:val="000000" w:themeColor="text1"/>
          <w:szCs w:val="24"/>
        </w:rPr>
        <w:t xml:space="preserve">Disarankan kepada pemerintah Kecamatan </w:t>
      </w:r>
      <w:r>
        <w:rPr>
          <w:rFonts w:cs="Arial"/>
          <w:color w:val="000000" w:themeColor="text1"/>
          <w:szCs w:val="24"/>
        </w:rPr>
        <w:t xml:space="preserve">Tomohon Utara </w:t>
      </w:r>
      <w:r w:rsidRPr="003B3B62">
        <w:rPr>
          <w:rFonts w:cs="Arial"/>
          <w:color w:val="000000" w:themeColor="text1"/>
          <w:szCs w:val="24"/>
        </w:rPr>
        <w:t xml:space="preserve">dalam melaksanakan proses pemungutan Pajak Bumi dan Bangunan agar lebih optimal dan semaksimal mungkin dalam hal ini bagi kolektor untuk dapat melakukan pemuktahiran data objek pajak dan objek pajak yang sebenar-benarnya tidak ada satu objek pajak yang terlewatkan agar tidak terjadi kesalahan administrasi pada saat penagihan pajak. </w:t>
      </w:r>
    </w:p>
    <w:p w:rsidR="001527A4" w:rsidRDefault="001527A4" w:rsidP="001527A4">
      <w:pPr>
        <w:pStyle w:val="ListParagraph"/>
        <w:numPr>
          <w:ilvl w:val="0"/>
          <w:numId w:val="55"/>
        </w:numPr>
        <w:spacing w:before="240" w:after="200" w:line="480" w:lineRule="auto"/>
        <w:rPr>
          <w:rFonts w:cs="Arial"/>
          <w:color w:val="000000" w:themeColor="text1"/>
          <w:szCs w:val="24"/>
        </w:rPr>
      </w:pPr>
      <w:r w:rsidRPr="003B3B62">
        <w:rPr>
          <w:rFonts w:cs="Arial"/>
          <w:color w:val="000000" w:themeColor="text1"/>
          <w:szCs w:val="24"/>
        </w:rPr>
        <w:t xml:space="preserve">Sosialisasi PBB dilaksanakan oleh pemerintah Kecamatan </w:t>
      </w:r>
      <w:r>
        <w:rPr>
          <w:rFonts w:cs="Arial"/>
          <w:color w:val="000000" w:themeColor="text1"/>
          <w:szCs w:val="24"/>
        </w:rPr>
        <w:t xml:space="preserve">Tomohon Utara </w:t>
      </w:r>
      <w:r w:rsidRPr="003B3B62">
        <w:rPr>
          <w:rFonts w:cs="Arial"/>
          <w:color w:val="000000" w:themeColor="text1"/>
          <w:szCs w:val="24"/>
        </w:rPr>
        <w:t xml:space="preserve">secara langsung kepada wajib pajak dengan </w:t>
      </w:r>
      <w:proofErr w:type="gramStart"/>
      <w:r w:rsidRPr="003B3B62">
        <w:rPr>
          <w:rFonts w:cs="Arial"/>
          <w:color w:val="000000" w:themeColor="text1"/>
          <w:szCs w:val="24"/>
        </w:rPr>
        <w:t>cara</w:t>
      </w:r>
      <w:proofErr w:type="gramEnd"/>
      <w:r w:rsidRPr="003B3B62">
        <w:rPr>
          <w:rFonts w:cs="Arial"/>
          <w:color w:val="000000" w:themeColor="text1"/>
          <w:szCs w:val="24"/>
        </w:rPr>
        <w:t xml:space="preserve"> mengundang masing-masing Pemerintah </w:t>
      </w:r>
      <w:r>
        <w:rPr>
          <w:rFonts w:cs="Arial"/>
          <w:color w:val="000000" w:themeColor="text1"/>
          <w:szCs w:val="24"/>
        </w:rPr>
        <w:t xml:space="preserve">Kelurahan </w:t>
      </w:r>
      <w:r w:rsidRPr="003B3B62">
        <w:rPr>
          <w:rFonts w:cs="Arial"/>
          <w:color w:val="000000" w:themeColor="text1"/>
          <w:szCs w:val="24"/>
        </w:rPr>
        <w:t xml:space="preserve">beserta dengan jajarannya dan juga beberapa perwakilan masyarakat masing-masing lingkungan untuk diberikan sosialisasi tentang PBB, agar melalui cara itu yang menerima informasi tentang pentingnya PBB dapat memberitahukan kepda masyarakat yang lainnya. Jangan hanya melalui pemerintah </w:t>
      </w:r>
      <w:r>
        <w:rPr>
          <w:rFonts w:cs="Arial"/>
          <w:color w:val="000000" w:themeColor="text1"/>
          <w:szCs w:val="24"/>
        </w:rPr>
        <w:t xml:space="preserve">Kelurahan </w:t>
      </w:r>
      <w:r w:rsidRPr="003B3B62">
        <w:rPr>
          <w:rFonts w:cs="Arial"/>
          <w:color w:val="000000" w:themeColor="text1"/>
          <w:szCs w:val="24"/>
        </w:rPr>
        <w:t xml:space="preserve">saja, karena keterbatasan dari Sumber Daya Manusia di Pemerintah </w:t>
      </w:r>
      <w:r>
        <w:rPr>
          <w:rFonts w:cs="Arial"/>
          <w:color w:val="000000" w:themeColor="text1"/>
          <w:szCs w:val="24"/>
        </w:rPr>
        <w:t xml:space="preserve">Kelurahan </w:t>
      </w:r>
      <w:r w:rsidRPr="003B3B62">
        <w:rPr>
          <w:rFonts w:cs="Arial"/>
          <w:color w:val="000000" w:themeColor="text1"/>
          <w:szCs w:val="24"/>
        </w:rPr>
        <w:t xml:space="preserve">yang membuat masyarakat tidak percaya dan menyepelehkannya. </w:t>
      </w:r>
    </w:p>
    <w:p w:rsidR="001527A4" w:rsidRDefault="001527A4" w:rsidP="001527A4">
      <w:pPr>
        <w:pStyle w:val="ListParagraph"/>
        <w:numPr>
          <w:ilvl w:val="0"/>
          <w:numId w:val="55"/>
        </w:numPr>
        <w:spacing w:before="240" w:after="200" w:line="480" w:lineRule="auto"/>
        <w:rPr>
          <w:rFonts w:cs="Arial"/>
          <w:color w:val="000000" w:themeColor="text1"/>
          <w:szCs w:val="24"/>
        </w:rPr>
      </w:pPr>
      <w:r w:rsidRPr="003B3B62">
        <w:rPr>
          <w:rFonts w:cs="Arial"/>
          <w:color w:val="000000" w:themeColor="text1"/>
          <w:szCs w:val="24"/>
        </w:rPr>
        <w:t xml:space="preserve">Penigkatan sarana dan prasarana seperti Alat Tulis Kantor (ATK), fasilitas Komputer agar lebih di sesuaikan dengan kebutuhan dari kolektor dan aparat yang bertanggung jawab dalam mengurusi pajak agar tidak menjadi beban materi bagi pegawai dan kolektor pada saat membuat laporan dan penagihan kepada wajib pajak. </w:t>
      </w:r>
    </w:p>
    <w:p w:rsidR="001527A4" w:rsidRDefault="001527A4" w:rsidP="001527A4">
      <w:pPr>
        <w:pStyle w:val="ListParagraph"/>
        <w:numPr>
          <w:ilvl w:val="0"/>
          <w:numId w:val="55"/>
        </w:numPr>
        <w:spacing w:before="240" w:after="200" w:line="480" w:lineRule="auto"/>
        <w:rPr>
          <w:rFonts w:cs="Arial"/>
          <w:color w:val="000000" w:themeColor="text1"/>
          <w:szCs w:val="24"/>
        </w:rPr>
      </w:pPr>
      <w:r w:rsidRPr="003B3B62">
        <w:rPr>
          <w:rFonts w:cs="Arial"/>
          <w:color w:val="000000" w:themeColor="text1"/>
          <w:szCs w:val="24"/>
        </w:rPr>
        <w:lastRenderedPageBreak/>
        <w:t xml:space="preserve">Peningkatan kesadaran masyarakat dapat dilakukan dengan </w:t>
      </w:r>
      <w:proofErr w:type="gramStart"/>
      <w:r w:rsidRPr="003B3B62">
        <w:rPr>
          <w:rFonts w:cs="Arial"/>
          <w:color w:val="000000" w:themeColor="text1"/>
          <w:szCs w:val="24"/>
        </w:rPr>
        <w:t>cara</w:t>
      </w:r>
      <w:proofErr w:type="gramEnd"/>
      <w:r w:rsidRPr="003B3B62">
        <w:rPr>
          <w:rFonts w:cs="Arial"/>
          <w:color w:val="000000" w:themeColor="text1"/>
          <w:szCs w:val="24"/>
        </w:rPr>
        <w:t xml:space="preserve"> menumbuhkan rasa malu dan jerah kepada masyarakat yang malas membayar pajak seperti mengumumankan di pengeras </w:t>
      </w:r>
      <w:r>
        <w:rPr>
          <w:rFonts w:cs="Arial"/>
          <w:color w:val="000000" w:themeColor="text1"/>
          <w:szCs w:val="24"/>
        </w:rPr>
        <w:t>suara masing-masing lingkungan kelurahan</w:t>
      </w:r>
      <w:r w:rsidRPr="003B3B62">
        <w:rPr>
          <w:rFonts w:cs="Arial"/>
          <w:color w:val="000000" w:themeColor="text1"/>
          <w:szCs w:val="24"/>
        </w:rPr>
        <w:t xml:space="preserve"> atau mengumumkan di acara sosial yang ada agar rasa malu dan jerah bisa dirasakan wajib pajak kepada wajib pajak yang sudah melunasi pajaknya dan malu kepada pemerintah </w:t>
      </w:r>
      <w:r>
        <w:rPr>
          <w:rFonts w:cs="Arial"/>
          <w:color w:val="000000" w:themeColor="text1"/>
          <w:szCs w:val="24"/>
        </w:rPr>
        <w:t>kelurahan</w:t>
      </w:r>
      <w:r w:rsidRPr="003B3B62">
        <w:rPr>
          <w:rFonts w:cs="Arial"/>
          <w:color w:val="000000" w:themeColor="text1"/>
          <w:szCs w:val="24"/>
        </w:rPr>
        <w:t xml:space="preserve"> dan pemerintah kecamatan</w:t>
      </w:r>
      <w:r>
        <w:rPr>
          <w:rFonts w:cs="Arial"/>
          <w:color w:val="000000" w:themeColor="text1"/>
          <w:szCs w:val="24"/>
        </w:rPr>
        <w:t>.</w:t>
      </w:r>
    </w:p>
    <w:p w:rsidR="001527A4" w:rsidRDefault="001527A4" w:rsidP="001527A4">
      <w:pPr>
        <w:pStyle w:val="ListParagraph"/>
        <w:numPr>
          <w:ilvl w:val="0"/>
          <w:numId w:val="55"/>
        </w:numPr>
        <w:spacing w:before="240" w:after="200" w:line="480" w:lineRule="auto"/>
        <w:rPr>
          <w:rFonts w:cs="Arial"/>
          <w:color w:val="000000" w:themeColor="text1"/>
          <w:szCs w:val="24"/>
        </w:rPr>
      </w:pPr>
      <w:r w:rsidRPr="003B3B62">
        <w:rPr>
          <w:rFonts w:cs="Arial"/>
          <w:color w:val="000000" w:themeColor="text1"/>
          <w:szCs w:val="24"/>
        </w:rPr>
        <w:t>Pemerintah Kota Tomohon dalam hal ini instansi yang bertanggung jawab yaitu Badan Keuangan Daerah dapat mengambil kebijakan dalam menentukan upah kolektor pemungut PBB di Kota Tomohon. Atau dengan pembentukan Peraturan Daerah tentang PBB dapat di bahas mengenai upah pungut PBB. Karena Upah yang diberikan kepada kolektor harus di luar dari gaji sebagai perangkat kelurahan, dan harus sesuai dengan beban kerja yang dilakukannya agar dengan begitu kolektor menjadi semangat dan melakukan pekerjaannya dengan giat dan tekun.</w:t>
      </w:r>
    </w:p>
    <w:p w:rsidR="001527A4" w:rsidRPr="003B3B62" w:rsidRDefault="001527A4" w:rsidP="001527A4">
      <w:pPr>
        <w:pStyle w:val="ListParagraph"/>
        <w:numPr>
          <w:ilvl w:val="0"/>
          <w:numId w:val="55"/>
        </w:numPr>
        <w:spacing w:before="240" w:after="200" w:line="480" w:lineRule="auto"/>
        <w:rPr>
          <w:rFonts w:cs="Arial"/>
          <w:color w:val="000000" w:themeColor="text1"/>
          <w:szCs w:val="24"/>
        </w:rPr>
      </w:pPr>
      <w:r w:rsidRPr="003B3B62">
        <w:rPr>
          <w:rFonts w:cs="Arial"/>
          <w:color w:val="000000" w:themeColor="text1"/>
          <w:szCs w:val="24"/>
          <w:lang w:val="id-ID"/>
        </w:rPr>
        <w:t xml:space="preserve">Disarankan bagi pemerintah kecamatan </w:t>
      </w:r>
      <w:r>
        <w:rPr>
          <w:rFonts w:cs="Arial"/>
          <w:color w:val="000000" w:themeColor="text1"/>
          <w:szCs w:val="24"/>
        </w:rPr>
        <w:t>Tomohon Utara</w:t>
      </w:r>
      <w:r w:rsidRPr="003B3B62">
        <w:rPr>
          <w:rFonts w:cs="Arial"/>
          <w:color w:val="000000" w:themeColor="text1"/>
          <w:szCs w:val="24"/>
          <w:lang w:val="id-ID"/>
        </w:rPr>
        <w:t xml:space="preserve"> agar lebih siap dengan kebijakan untuk menghadapi dan menyelesaikan faktor penghambat dalam Implementasi Kebijakan Pemungutan PBB-P2 di Kecamatan </w:t>
      </w:r>
      <w:r>
        <w:rPr>
          <w:rFonts w:cs="Arial"/>
          <w:color w:val="000000" w:themeColor="text1"/>
          <w:szCs w:val="24"/>
        </w:rPr>
        <w:t>Tomohon Utara</w:t>
      </w:r>
      <w:r w:rsidRPr="003B3B62">
        <w:rPr>
          <w:rFonts w:cs="Arial"/>
          <w:color w:val="000000" w:themeColor="text1"/>
          <w:szCs w:val="24"/>
          <w:lang w:val="id-ID"/>
        </w:rPr>
        <w:t>. Seperti lebih tegas dalam menangani wajib pajak yang masih belum menyadari akan membayar pajak, karena yang paling utama yaitu kesadaran wajib pajak lah yang harus di tingkatkan agar kebijakan ini bisa berjalan dengan maksimal.</w:t>
      </w:r>
    </w:p>
    <w:p w:rsidR="001527A4" w:rsidRPr="003B3B62" w:rsidRDefault="001527A4" w:rsidP="001527A4">
      <w:pPr>
        <w:pStyle w:val="ListParagraph"/>
        <w:numPr>
          <w:ilvl w:val="0"/>
          <w:numId w:val="55"/>
        </w:numPr>
        <w:spacing w:before="240" w:after="200" w:line="480" w:lineRule="auto"/>
        <w:rPr>
          <w:rFonts w:cs="Arial"/>
          <w:color w:val="000000" w:themeColor="text1"/>
          <w:szCs w:val="24"/>
        </w:rPr>
      </w:pPr>
      <w:r w:rsidRPr="003B3B62">
        <w:rPr>
          <w:rFonts w:cs="Arial"/>
          <w:color w:val="000000" w:themeColor="text1"/>
          <w:szCs w:val="24"/>
          <w:lang w:val="id-ID"/>
        </w:rPr>
        <w:t>Upaya yang telah dibah</w:t>
      </w:r>
      <w:r w:rsidRPr="003B3B62">
        <w:rPr>
          <w:rFonts w:cs="Arial"/>
          <w:color w:val="000000" w:themeColor="text1"/>
          <w:szCs w:val="24"/>
        </w:rPr>
        <w:t>as</w:t>
      </w:r>
      <w:r w:rsidRPr="003B3B62">
        <w:rPr>
          <w:rFonts w:cs="Arial"/>
          <w:color w:val="000000" w:themeColor="text1"/>
          <w:szCs w:val="24"/>
          <w:lang w:val="id-ID"/>
        </w:rPr>
        <w:t xml:space="preserve"> bersama sekirannya dapat di terapkan dan diberlakukan di setiap </w:t>
      </w:r>
      <w:r>
        <w:rPr>
          <w:rFonts w:cs="Arial"/>
          <w:color w:val="000000" w:themeColor="text1"/>
          <w:szCs w:val="24"/>
        </w:rPr>
        <w:t xml:space="preserve">Kelurahan </w:t>
      </w:r>
      <w:r w:rsidRPr="003B3B62">
        <w:rPr>
          <w:rFonts w:cs="Arial"/>
          <w:color w:val="000000" w:themeColor="text1"/>
          <w:szCs w:val="24"/>
          <w:lang w:val="id-ID"/>
        </w:rPr>
        <w:t xml:space="preserve">yang ada dalam wilayah kecamatan </w:t>
      </w:r>
      <w:r>
        <w:rPr>
          <w:rFonts w:cs="Arial"/>
          <w:color w:val="000000" w:themeColor="text1"/>
          <w:szCs w:val="24"/>
        </w:rPr>
        <w:t xml:space="preserve">Tomohon </w:t>
      </w:r>
      <w:r>
        <w:rPr>
          <w:rFonts w:cs="Arial"/>
          <w:color w:val="000000" w:themeColor="text1"/>
          <w:szCs w:val="24"/>
        </w:rPr>
        <w:lastRenderedPageBreak/>
        <w:t>Utara</w:t>
      </w:r>
      <w:r w:rsidRPr="003B3B62">
        <w:rPr>
          <w:rFonts w:cs="Arial"/>
          <w:color w:val="000000" w:themeColor="text1"/>
          <w:szCs w:val="24"/>
          <w:lang w:val="id-ID"/>
        </w:rPr>
        <w:t xml:space="preserve"> agar tercipta rasa adil dan merata, untuk mencapai tujuan bersama yaitu berhasilnya melunasi pajak sepanjang tahun.</w:t>
      </w:r>
    </w:p>
    <w:p w:rsidR="001527A4" w:rsidRPr="00AA3262" w:rsidRDefault="001527A4" w:rsidP="001527A4">
      <w:pPr>
        <w:spacing w:line="480" w:lineRule="auto"/>
        <w:ind w:firstLine="851"/>
        <w:rPr>
          <w:rFonts w:cs="Arial"/>
          <w:szCs w:val="24"/>
          <w:lang w:val="id-ID"/>
        </w:rPr>
      </w:pPr>
    </w:p>
    <w:p w:rsidR="001527A4" w:rsidRDefault="001527A4" w:rsidP="001527A4"/>
    <w:p w:rsidR="001527A4" w:rsidRDefault="001527A4"/>
    <w:sectPr w:rsidR="00152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4E1C"/>
    <w:multiLevelType w:val="hybridMultilevel"/>
    <w:tmpl w:val="3AAC42E0"/>
    <w:lvl w:ilvl="0" w:tplc="D9DEADEA">
      <w:start w:val="1"/>
      <w:numFmt w:val="lowerLetter"/>
      <w:lvlText w:val="%1."/>
      <w:lvlJc w:val="left"/>
      <w:pPr>
        <w:ind w:left="1004" w:hanging="360"/>
      </w:pPr>
      <w:rPr>
        <w:rFonts w:ascii="Arial" w:eastAsiaTheme="minorHAnsi" w:hAnsi="Arial" w:cs="Arial"/>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2163310"/>
    <w:multiLevelType w:val="multilevel"/>
    <w:tmpl w:val="7610B6D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4026D66"/>
    <w:multiLevelType w:val="hybridMultilevel"/>
    <w:tmpl w:val="2FDA1142"/>
    <w:lvl w:ilvl="0" w:tplc="771614CC">
      <w:start w:val="1"/>
      <w:numFmt w:val="lowerLetter"/>
      <w:lvlText w:val="%1)"/>
      <w:lvlJc w:val="left"/>
      <w:pPr>
        <w:tabs>
          <w:tab w:val="num" w:pos="3960"/>
        </w:tabs>
        <w:ind w:left="3960" w:hanging="360"/>
      </w:pPr>
      <w:rPr>
        <w:rFonts w:hint="default"/>
        <w:b w:val="0"/>
        <w:sz w:val="28"/>
        <w:szCs w:val="28"/>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nsid w:val="04696BE1"/>
    <w:multiLevelType w:val="hybridMultilevel"/>
    <w:tmpl w:val="877AB342"/>
    <w:lvl w:ilvl="0" w:tplc="72ACCC08">
      <w:start w:val="1"/>
      <w:numFmt w:val="lowerLetter"/>
      <w:lvlText w:val="%1."/>
      <w:lvlJc w:val="left"/>
      <w:pPr>
        <w:ind w:left="1800" w:hanging="360"/>
      </w:pPr>
      <w:rPr>
        <w:rFonts w:ascii="Arial" w:eastAsiaTheme="minorHAnsi" w:hAnsi="Arial"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7561C1B"/>
    <w:multiLevelType w:val="hybridMultilevel"/>
    <w:tmpl w:val="DF485556"/>
    <w:lvl w:ilvl="0" w:tplc="04090019">
      <w:start w:val="1"/>
      <w:numFmt w:val="lowerLetter"/>
      <w:lvlText w:val="%1."/>
      <w:lvlJc w:val="left"/>
      <w:pPr>
        <w:tabs>
          <w:tab w:val="num" w:pos="720"/>
        </w:tabs>
        <w:ind w:left="720" w:hanging="360"/>
      </w:pPr>
      <w:rPr>
        <w:rFonts w:hint="default"/>
      </w:rPr>
    </w:lvl>
    <w:lvl w:ilvl="1" w:tplc="7F20636C">
      <w:start w:val="1"/>
      <w:numFmt w:val="decimal"/>
      <w:lvlText w:val="%2)"/>
      <w:lvlJc w:val="left"/>
      <w:pPr>
        <w:tabs>
          <w:tab w:val="num" w:pos="1440"/>
        </w:tabs>
        <w:ind w:left="1440" w:hanging="360"/>
      </w:pPr>
      <w:rPr>
        <w:rFonts w:hint="default"/>
      </w:rPr>
    </w:lvl>
    <w:lvl w:ilvl="2" w:tplc="4BEE7D3A">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765299"/>
    <w:multiLevelType w:val="hybridMultilevel"/>
    <w:tmpl w:val="13DC56E2"/>
    <w:lvl w:ilvl="0" w:tplc="1B20034E">
      <w:start w:val="1"/>
      <w:numFmt w:val="decimal"/>
      <w:lvlText w:val="1.2.%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C0C677E"/>
    <w:multiLevelType w:val="multilevel"/>
    <w:tmpl w:val="4DFE6F78"/>
    <w:lvl w:ilvl="0">
      <w:start w:val="3"/>
      <w:numFmt w:val="decimal"/>
      <w:lvlText w:val="%1"/>
      <w:lvlJc w:val="left"/>
      <w:pPr>
        <w:ind w:left="360" w:hanging="360"/>
      </w:pPr>
      <w:rPr>
        <w:rFonts w:hint="default"/>
        <w:b/>
      </w:rPr>
    </w:lvl>
    <w:lvl w:ilvl="1">
      <w:start w:val="1"/>
      <w:numFmt w:val="decimal"/>
      <w:lvlText w:val="%1.%2"/>
      <w:lvlJc w:val="left"/>
      <w:pPr>
        <w:ind w:left="7200" w:hanging="360"/>
      </w:pPr>
      <w:rPr>
        <w:rFonts w:hint="default"/>
        <w:b/>
      </w:rPr>
    </w:lvl>
    <w:lvl w:ilvl="2">
      <w:start w:val="1"/>
      <w:numFmt w:val="decimal"/>
      <w:lvlText w:val="%1.%2.%3"/>
      <w:lvlJc w:val="left"/>
      <w:pPr>
        <w:ind w:left="14400" w:hanging="720"/>
      </w:pPr>
      <w:rPr>
        <w:rFonts w:hint="default"/>
        <w:b/>
      </w:rPr>
    </w:lvl>
    <w:lvl w:ilvl="3">
      <w:start w:val="1"/>
      <w:numFmt w:val="decimal"/>
      <w:lvlText w:val="%1.%2.%3.%4"/>
      <w:lvlJc w:val="left"/>
      <w:pPr>
        <w:ind w:left="21600" w:hanging="1080"/>
      </w:pPr>
      <w:rPr>
        <w:rFonts w:hint="default"/>
        <w:b/>
      </w:rPr>
    </w:lvl>
    <w:lvl w:ilvl="4">
      <w:start w:val="1"/>
      <w:numFmt w:val="decimal"/>
      <w:lvlText w:val="%1.%2.%3.%4.%5"/>
      <w:lvlJc w:val="left"/>
      <w:pPr>
        <w:ind w:left="28440" w:hanging="1080"/>
      </w:pPr>
      <w:rPr>
        <w:rFonts w:hint="default"/>
        <w:b/>
      </w:rPr>
    </w:lvl>
    <w:lvl w:ilvl="5">
      <w:start w:val="1"/>
      <w:numFmt w:val="decimal"/>
      <w:lvlText w:val="%1.%2.%3.%4.%5.%6"/>
      <w:lvlJc w:val="left"/>
      <w:pPr>
        <w:ind w:left="-29896" w:hanging="1440"/>
      </w:pPr>
      <w:rPr>
        <w:rFonts w:hint="default"/>
        <w:b/>
      </w:rPr>
    </w:lvl>
    <w:lvl w:ilvl="6">
      <w:start w:val="1"/>
      <w:numFmt w:val="decimal"/>
      <w:lvlText w:val="%1.%2.%3.%4.%5.%6.%7"/>
      <w:lvlJc w:val="left"/>
      <w:pPr>
        <w:ind w:left="-23056" w:hanging="1440"/>
      </w:pPr>
      <w:rPr>
        <w:rFonts w:hint="default"/>
        <w:b/>
      </w:rPr>
    </w:lvl>
    <w:lvl w:ilvl="7">
      <w:start w:val="1"/>
      <w:numFmt w:val="decimal"/>
      <w:lvlText w:val="%1.%2.%3.%4.%5.%6.%7.%8"/>
      <w:lvlJc w:val="left"/>
      <w:pPr>
        <w:ind w:left="-15856" w:hanging="1800"/>
      </w:pPr>
      <w:rPr>
        <w:rFonts w:hint="default"/>
        <w:b/>
      </w:rPr>
    </w:lvl>
    <w:lvl w:ilvl="8">
      <w:start w:val="1"/>
      <w:numFmt w:val="decimal"/>
      <w:lvlText w:val="%1.%2.%3.%4.%5.%6.%7.%8.%9"/>
      <w:lvlJc w:val="left"/>
      <w:pPr>
        <w:ind w:left="-9016" w:hanging="1800"/>
      </w:pPr>
      <w:rPr>
        <w:rFonts w:hint="default"/>
        <w:b/>
      </w:rPr>
    </w:lvl>
  </w:abstractNum>
  <w:abstractNum w:abstractNumId="7">
    <w:nsid w:val="0C2646B4"/>
    <w:multiLevelType w:val="hybridMultilevel"/>
    <w:tmpl w:val="EBB66A48"/>
    <w:lvl w:ilvl="0" w:tplc="6C98760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C4324AC"/>
    <w:multiLevelType w:val="hybridMultilevel"/>
    <w:tmpl w:val="E5744CB0"/>
    <w:lvl w:ilvl="0" w:tplc="0AF264D0">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nsid w:val="0D907510"/>
    <w:multiLevelType w:val="hybridMultilevel"/>
    <w:tmpl w:val="A89C080E"/>
    <w:lvl w:ilvl="0" w:tplc="828A88A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189625F"/>
    <w:multiLevelType w:val="hybridMultilevel"/>
    <w:tmpl w:val="9AFAFD60"/>
    <w:lvl w:ilvl="0" w:tplc="3F7860D0">
      <w:start w:val="4"/>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12F734ED"/>
    <w:multiLevelType w:val="hybridMultilevel"/>
    <w:tmpl w:val="EC80B0D2"/>
    <w:lvl w:ilvl="0" w:tplc="04210019">
      <w:start w:val="1"/>
      <w:numFmt w:val="lowerLetter"/>
      <w:lvlText w:val="%1."/>
      <w:lvlJc w:val="left"/>
      <w:pPr>
        <w:ind w:left="3960" w:hanging="360"/>
      </w:pPr>
    </w:lvl>
    <w:lvl w:ilvl="1" w:tplc="04210019">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12">
    <w:nsid w:val="139741FC"/>
    <w:multiLevelType w:val="hybridMultilevel"/>
    <w:tmpl w:val="2542AC48"/>
    <w:lvl w:ilvl="0" w:tplc="04090019">
      <w:start w:val="1"/>
      <w:numFmt w:val="lowerLetter"/>
      <w:lvlText w:val="%1."/>
      <w:lvlJc w:val="left"/>
      <w:pPr>
        <w:tabs>
          <w:tab w:val="num" w:pos="2310"/>
        </w:tabs>
        <w:ind w:left="2310" w:hanging="510"/>
      </w:pPr>
      <w:rPr>
        <w:rFonts w:hint="default"/>
      </w:rPr>
    </w:lvl>
    <w:lvl w:ilvl="1" w:tplc="04090019">
      <w:start w:val="1"/>
      <w:numFmt w:val="lowerLetter"/>
      <w:lvlText w:val="%2."/>
      <w:lvlJc w:val="left"/>
      <w:pPr>
        <w:tabs>
          <w:tab w:val="num" w:pos="2880"/>
        </w:tabs>
        <w:ind w:left="2880" w:hanging="360"/>
      </w:pPr>
    </w:lvl>
    <w:lvl w:ilvl="2" w:tplc="F2B6D00A">
      <w:start w:val="1"/>
      <w:numFmt w:val="lowerLetter"/>
      <w:lvlText w:val="%3.)"/>
      <w:lvlJc w:val="left"/>
      <w:pPr>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146343EA"/>
    <w:multiLevelType w:val="hybridMultilevel"/>
    <w:tmpl w:val="FE1E5374"/>
    <w:lvl w:ilvl="0" w:tplc="572EFC64">
      <w:start w:val="1"/>
      <w:numFmt w:val="decimal"/>
      <w:lvlText w:val="(%1)"/>
      <w:lvlJc w:val="left"/>
      <w:pPr>
        <w:tabs>
          <w:tab w:val="num" w:pos="870"/>
        </w:tabs>
        <w:ind w:left="870" w:hanging="510"/>
      </w:pPr>
      <w:rPr>
        <w:rFonts w:hint="default"/>
      </w:rPr>
    </w:lvl>
    <w:lvl w:ilvl="1" w:tplc="F580C9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5871BFE"/>
    <w:multiLevelType w:val="hybridMultilevel"/>
    <w:tmpl w:val="B55C3EA6"/>
    <w:lvl w:ilvl="0" w:tplc="166ECF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174A26DA"/>
    <w:multiLevelType w:val="hybridMultilevel"/>
    <w:tmpl w:val="85383750"/>
    <w:lvl w:ilvl="0" w:tplc="40F8E718">
      <w:start w:val="1"/>
      <w:numFmt w:val="lowerLetter"/>
      <w:lvlText w:val="%1."/>
      <w:lvlJc w:val="left"/>
      <w:pPr>
        <w:tabs>
          <w:tab w:val="num" w:pos="828"/>
        </w:tabs>
        <w:ind w:left="828" w:hanging="360"/>
      </w:pPr>
      <w:rPr>
        <w:rFonts w:ascii="Arial" w:eastAsiaTheme="minorHAnsi" w:hAnsi="Arial" w:cs="Arial"/>
      </w:rPr>
    </w:lvl>
    <w:lvl w:ilvl="1" w:tplc="04090019" w:tentative="1">
      <w:start w:val="1"/>
      <w:numFmt w:val="lowerLetter"/>
      <w:lvlText w:val="%2."/>
      <w:lvlJc w:val="left"/>
      <w:pPr>
        <w:tabs>
          <w:tab w:val="num" w:pos="828"/>
        </w:tabs>
        <w:ind w:left="828" w:hanging="360"/>
      </w:pPr>
    </w:lvl>
    <w:lvl w:ilvl="2" w:tplc="0409001B" w:tentative="1">
      <w:start w:val="1"/>
      <w:numFmt w:val="lowerRoman"/>
      <w:lvlText w:val="%3."/>
      <w:lvlJc w:val="right"/>
      <w:pPr>
        <w:tabs>
          <w:tab w:val="num" w:pos="1548"/>
        </w:tabs>
        <w:ind w:left="1548" w:hanging="180"/>
      </w:pPr>
    </w:lvl>
    <w:lvl w:ilvl="3" w:tplc="0409000F" w:tentative="1">
      <w:start w:val="1"/>
      <w:numFmt w:val="decimal"/>
      <w:lvlText w:val="%4."/>
      <w:lvlJc w:val="left"/>
      <w:pPr>
        <w:tabs>
          <w:tab w:val="num" w:pos="2268"/>
        </w:tabs>
        <w:ind w:left="2268" w:hanging="360"/>
      </w:pPr>
    </w:lvl>
    <w:lvl w:ilvl="4" w:tplc="04090019" w:tentative="1">
      <w:start w:val="1"/>
      <w:numFmt w:val="lowerLetter"/>
      <w:lvlText w:val="%5."/>
      <w:lvlJc w:val="left"/>
      <w:pPr>
        <w:tabs>
          <w:tab w:val="num" w:pos="2988"/>
        </w:tabs>
        <w:ind w:left="2988" w:hanging="360"/>
      </w:pPr>
    </w:lvl>
    <w:lvl w:ilvl="5" w:tplc="0409001B" w:tentative="1">
      <w:start w:val="1"/>
      <w:numFmt w:val="lowerRoman"/>
      <w:lvlText w:val="%6."/>
      <w:lvlJc w:val="right"/>
      <w:pPr>
        <w:tabs>
          <w:tab w:val="num" w:pos="3708"/>
        </w:tabs>
        <w:ind w:left="3708" w:hanging="180"/>
      </w:pPr>
    </w:lvl>
    <w:lvl w:ilvl="6" w:tplc="0409000F" w:tentative="1">
      <w:start w:val="1"/>
      <w:numFmt w:val="decimal"/>
      <w:lvlText w:val="%7."/>
      <w:lvlJc w:val="left"/>
      <w:pPr>
        <w:tabs>
          <w:tab w:val="num" w:pos="4428"/>
        </w:tabs>
        <w:ind w:left="4428" w:hanging="360"/>
      </w:pPr>
    </w:lvl>
    <w:lvl w:ilvl="7" w:tplc="04090019" w:tentative="1">
      <w:start w:val="1"/>
      <w:numFmt w:val="lowerLetter"/>
      <w:lvlText w:val="%8."/>
      <w:lvlJc w:val="left"/>
      <w:pPr>
        <w:tabs>
          <w:tab w:val="num" w:pos="5148"/>
        </w:tabs>
        <w:ind w:left="5148" w:hanging="360"/>
      </w:pPr>
    </w:lvl>
    <w:lvl w:ilvl="8" w:tplc="0409001B" w:tentative="1">
      <w:start w:val="1"/>
      <w:numFmt w:val="lowerRoman"/>
      <w:lvlText w:val="%9."/>
      <w:lvlJc w:val="right"/>
      <w:pPr>
        <w:tabs>
          <w:tab w:val="num" w:pos="5868"/>
        </w:tabs>
        <w:ind w:left="5868" w:hanging="180"/>
      </w:pPr>
    </w:lvl>
  </w:abstractNum>
  <w:abstractNum w:abstractNumId="16">
    <w:nsid w:val="178C18E3"/>
    <w:multiLevelType w:val="hybridMultilevel"/>
    <w:tmpl w:val="C91CD69A"/>
    <w:lvl w:ilvl="0" w:tplc="9556681C">
      <w:start w:val="1"/>
      <w:numFmt w:val="decimal"/>
      <w:lvlText w:val="%1."/>
      <w:lvlJc w:val="left"/>
      <w:pPr>
        <w:ind w:left="2445" w:hanging="465"/>
      </w:pPr>
    </w:lvl>
    <w:lvl w:ilvl="1" w:tplc="5B00A522">
      <w:numFmt w:val="bullet"/>
      <w:lvlText w:val="–"/>
      <w:lvlJc w:val="left"/>
      <w:pPr>
        <w:ind w:left="3885" w:hanging="1185"/>
      </w:pPr>
      <w:rPr>
        <w:rFonts w:ascii="Arial" w:eastAsia="Times New Roman" w:hAnsi="Arial" w:cs="Arial" w:hint="default"/>
      </w:rPr>
    </w:lvl>
    <w:lvl w:ilvl="2" w:tplc="62BE703E">
      <w:start w:val="1"/>
      <w:numFmt w:val="decimal"/>
      <w:lvlText w:val="%3)"/>
      <w:lvlJc w:val="left"/>
      <w:pPr>
        <w:ind w:left="4050" w:hanging="45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7">
    <w:nsid w:val="18373032"/>
    <w:multiLevelType w:val="hybridMultilevel"/>
    <w:tmpl w:val="B0682FE0"/>
    <w:lvl w:ilvl="0" w:tplc="F29E17B4">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ABD6E75"/>
    <w:multiLevelType w:val="hybridMultilevel"/>
    <w:tmpl w:val="C6AC5C86"/>
    <w:lvl w:ilvl="0" w:tplc="14C053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23412D49"/>
    <w:multiLevelType w:val="hybridMultilevel"/>
    <w:tmpl w:val="C58E9478"/>
    <w:lvl w:ilvl="0" w:tplc="318C4C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5A26D4E"/>
    <w:multiLevelType w:val="hybridMultilevel"/>
    <w:tmpl w:val="32B6EA44"/>
    <w:lvl w:ilvl="0" w:tplc="0B3EBCD8">
      <w:start w:val="1"/>
      <w:numFmt w:val="decimal"/>
      <w:lvlText w:val="4.1.%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B772AF2"/>
    <w:multiLevelType w:val="hybridMultilevel"/>
    <w:tmpl w:val="6BC85E1E"/>
    <w:lvl w:ilvl="0" w:tplc="D602B5F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BB86CFA"/>
    <w:multiLevelType w:val="hybridMultilevel"/>
    <w:tmpl w:val="931C3E74"/>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2CFB62D3"/>
    <w:multiLevelType w:val="multilevel"/>
    <w:tmpl w:val="5C36DF38"/>
    <w:lvl w:ilvl="0">
      <w:start w:val="1"/>
      <w:numFmt w:val="decimal"/>
      <w:lvlText w:val="%1."/>
      <w:lvlJc w:val="left"/>
      <w:pPr>
        <w:ind w:left="7830" w:hanging="360"/>
      </w:p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336C60DA"/>
    <w:multiLevelType w:val="multilevel"/>
    <w:tmpl w:val="09EA9422"/>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nsid w:val="33800030"/>
    <w:multiLevelType w:val="hybridMultilevel"/>
    <w:tmpl w:val="4086C440"/>
    <w:lvl w:ilvl="0" w:tplc="BAC0CFF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CA193A"/>
    <w:multiLevelType w:val="multilevel"/>
    <w:tmpl w:val="893C4E88"/>
    <w:lvl w:ilvl="0">
      <w:start w:val="1"/>
      <w:numFmt w:val="decimal"/>
      <w:lvlText w:val="%1."/>
      <w:lvlJc w:val="left"/>
      <w:pPr>
        <w:ind w:left="2520" w:hanging="360"/>
      </w:pPr>
      <w:rPr>
        <w:rFonts w:hint="default"/>
      </w:rPr>
    </w:lvl>
    <w:lvl w:ilvl="1">
      <w:start w:val="1"/>
      <w:numFmt w:val="decimal"/>
      <w:isLgl/>
      <w:lvlText w:val="%1.%2"/>
      <w:lvlJc w:val="left"/>
      <w:pPr>
        <w:ind w:left="3015" w:hanging="855"/>
      </w:pPr>
      <w:rPr>
        <w:rFonts w:hint="default"/>
      </w:rPr>
    </w:lvl>
    <w:lvl w:ilvl="2">
      <w:start w:val="4"/>
      <w:numFmt w:val="decimal"/>
      <w:isLgl/>
      <w:lvlText w:val="%1.%2.%3"/>
      <w:lvlJc w:val="left"/>
      <w:pPr>
        <w:ind w:left="3015" w:hanging="855"/>
      </w:pPr>
      <w:rPr>
        <w:rFonts w:hint="default"/>
      </w:rPr>
    </w:lvl>
    <w:lvl w:ilvl="3">
      <w:start w:val="3"/>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27">
    <w:nsid w:val="3E656EED"/>
    <w:multiLevelType w:val="hybridMultilevel"/>
    <w:tmpl w:val="DAF0B55A"/>
    <w:lvl w:ilvl="0" w:tplc="CB947542">
      <w:start w:val="1"/>
      <w:numFmt w:val="lowerLetter"/>
      <w:lvlText w:val="%1)"/>
      <w:lvlJc w:val="left"/>
      <w:pPr>
        <w:tabs>
          <w:tab w:val="num" w:pos="720"/>
        </w:tabs>
        <w:ind w:left="720" w:hanging="360"/>
      </w:pPr>
      <w:rPr>
        <w:rFonts w:ascii="Arial" w:eastAsiaTheme="minorHAnsi" w:hAnsi="Arial" w:cs="Arial"/>
        <w:b w:val="0"/>
      </w:rPr>
    </w:lvl>
    <w:lvl w:ilvl="1" w:tplc="04210017">
      <w:start w:val="1"/>
      <w:numFmt w:val="lowerLetter"/>
      <w:lvlText w:val="%2)"/>
      <w:lvlJc w:val="left"/>
      <w:pPr>
        <w:tabs>
          <w:tab w:val="num" w:pos="360"/>
        </w:tabs>
        <w:ind w:left="360" w:hanging="360"/>
      </w:pPr>
      <w:rPr>
        <w:rFonts w:hint="default"/>
        <w:sz w:val="24"/>
        <w:szCs w:val="24"/>
      </w:rPr>
    </w:lvl>
    <w:lvl w:ilvl="2" w:tplc="AEA47E6E">
      <w:start w:val="1"/>
      <w:numFmt w:val="decimal"/>
      <w:lvlText w:val="%3."/>
      <w:lvlJc w:val="left"/>
      <w:pPr>
        <w:tabs>
          <w:tab w:val="num" w:pos="2340"/>
        </w:tabs>
        <w:ind w:left="2340" w:hanging="360"/>
      </w:pPr>
      <w:rPr>
        <w:rFonts w:hint="default"/>
      </w:rPr>
    </w:lvl>
    <w:lvl w:ilvl="3" w:tplc="4DDC4C22">
      <w:start w:val="1"/>
      <w:numFmt w:val="lowerLetter"/>
      <w:lvlText w:val="%4."/>
      <w:lvlJc w:val="left"/>
      <w:pPr>
        <w:ind w:left="2880" w:hanging="360"/>
      </w:pPr>
      <w:rPr>
        <w:rFonts w:hint="default"/>
      </w:rPr>
    </w:lvl>
    <w:lvl w:ilvl="4" w:tplc="B6F679BA">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3D52EA"/>
    <w:multiLevelType w:val="hybridMultilevel"/>
    <w:tmpl w:val="54B4041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nsid w:val="429B02A9"/>
    <w:multiLevelType w:val="hybridMultilevel"/>
    <w:tmpl w:val="2B584CEA"/>
    <w:lvl w:ilvl="0" w:tplc="7516405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0">
    <w:nsid w:val="42F72F9F"/>
    <w:multiLevelType w:val="hybridMultilevel"/>
    <w:tmpl w:val="5526F990"/>
    <w:lvl w:ilvl="0" w:tplc="003C4C18">
      <w:start w:val="2"/>
      <w:numFmt w:val="decimal"/>
      <w:lvlText w:val="1.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804B0A"/>
    <w:multiLevelType w:val="hybridMultilevel"/>
    <w:tmpl w:val="6B260C18"/>
    <w:lvl w:ilvl="0" w:tplc="D7FA3504">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nsid w:val="4D7A7C07"/>
    <w:multiLevelType w:val="hybridMultilevel"/>
    <w:tmpl w:val="0CEABBFA"/>
    <w:lvl w:ilvl="0" w:tplc="10387FD0">
      <w:start w:val="1"/>
      <w:numFmt w:val="lowerLetter"/>
      <w:lvlText w:val="%1)"/>
      <w:lvlJc w:val="left"/>
      <w:pPr>
        <w:tabs>
          <w:tab w:val="num" w:pos="720"/>
        </w:tabs>
        <w:ind w:left="720" w:hanging="360"/>
      </w:pPr>
      <w:rPr>
        <w:rFonts w:ascii="Arial" w:eastAsiaTheme="minorHAnsi" w:hAnsi="Arial" w:cs="Arial"/>
        <w:b w:val="0"/>
      </w:rPr>
    </w:lvl>
    <w:lvl w:ilvl="1" w:tplc="04210017">
      <w:start w:val="1"/>
      <w:numFmt w:val="lowerLetter"/>
      <w:lvlText w:val="%2)"/>
      <w:lvlJc w:val="left"/>
      <w:pPr>
        <w:tabs>
          <w:tab w:val="num" w:pos="360"/>
        </w:tabs>
        <w:ind w:left="360" w:hanging="360"/>
      </w:pPr>
      <w:rPr>
        <w:rFonts w:hint="default"/>
        <w:sz w:val="24"/>
        <w:szCs w:val="24"/>
      </w:rPr>
    </w:lvl>
    <w:lvl w:ilvl="2" w:tplc="AEA47E6E">
      <w:start w:val="1"/>
      <w:numFmt w:val="decimal"/>
      <w:lvlText w:val="%3."/>
      <w:lvlJc w:val="left"/>
      <w:pPr>
        <w:tabs>
          <w:tab w:val="num" w:pos="2340"/>
        </w:tabs>
        <w:ind w:left="2340" w:hanging="360"/>
      </w:pPr>
      <w:rPr>
        <w:rFonts w:hint="default"/>
      </w:rPr>
    </w:lvl>
    <w:lvl w:ilvl="3" w:tplc="4DDC4C22">
      <w:start w:val="1"/>
      <w:numFmt w:val="lowerLetter"/>
      <w:lvlText w:val="%4."/>
      <w:lvlJc w:val="left"/>
      <w:pPr>
        <w:ind w:left="2880" w:hanging="360"/>
      </w:pPr>
      <w:rPr>
        <w:rFonts w:hint="default"/>
      </w:rPr>
    </w:lvl>
    <w:lvl w:ilvl="4" w:tplc="B6F679BA">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D37EAF"/>
    <w:multiLevelType w:val="hybridMultilevel"/>
    <w:tmpl w:val="6B1443F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23A4138"/>
    <w:multiLevelType w:val="hybridMultilevel"/>
    <w:tmpl w:val="6340F794"/>
    <w:lvl w:ilvl="0" w:tplc="6B1C679A">
      <w:start w:val="1"/>
      <w:numFmt w:val="lowerLetter"/>
      <w:lvlText w:val="%1)"/>
      <w:lvlJc w:val="left"/>
      <w:pPr>
        <w:tabs>
          <w:tab w:val="num" w:pos="2880"/>
        </w:tabs>
        <w:ind w:left="2880" w:hanging="360"/>
      </w:pPr>
      <w:rPr>
        <w:rFonts w:hint="default"/>
        <w:sz w:val="28"/>
        <w:szCs w:val="28"/>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53883E08"/>
    <w:multiLevelType w:val="hybridMultilevel"/>
    <w:tmpl w:val="B59A49F8"/>
    <w:lvl w:ilvl="0" w:tplc="85F0E96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nsid w:val="552C45F9"/>
    <w:multiLevelType w:val="hybridMultilevel"/>
    <w:tmpl w:val="A1C82054"/>
    <w:lvl w:ilvl="0" w:tplc="599AC1F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7">
    <w:nsid w:val="589632E1"/>
    <w:multiLevelType w:val="hybridMultilevel"/>
    <w:tmpl w:val="9FA89C70"/>
    <w:lvl w:ilvl="0" w:tplc="01D22AB0">
      <w:start w:val="1"/>
      <w:numFmt w:val="lowerLetter"/>
      <w:lvlText w:val="%1."/>
      <w:lvlJc w:val="left"/>
      <w:pPr>
        <w:tabs>
          <w:tab w:val="num" w:pos="360"/>
        </w:tabs>
        <w:ind w:left="360" w:hanging="360"/>
      </w:pPr>
      <w:rPr>
        <w:rFonts w:hint="default"/>
        <w:b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F73F00"/>
    <w:multiLevelType w:val="hybridMultilevel"/>
    <w:tmpl w:val="3E4E9D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D4328C6"/>
    <w:multiLevelType w:val="hybridMultilevel"/>
    <w:tmpl w:val="AC860852"/>
    <w:lvl w:ilvl="0" w:tplc="8D92BACE">
      <w:start w:val="1"/>
      <w:numFmt w:val="lowerLetter"/>
      <w:lvlText w:val="%1)"/>
      <w:lvlJc w:val="left"/>
      <w:pPr>
        <w:tabs>
          <w:tab w:val="num" w:pos="720"/>
        </w:tabs>
        <w:ind w:left="720" w:hanging="360"/>
      </w:pPr>
      <w:rPr>
        <w:rFonts w:ascii="Arial" w:eastAsiaTheme="minorHAnsi" w:hAnsi="Arial" w:cs="Arial"/>
        <w:b w:val="0"/>
      </w:rPr>
    </w:lvl>
    <w:lvl w:ilvl="1" w:tplc="04210017">
      <w:start w:val="1"/>
      <w:numFmt w:val="lowerLetter"/>
      <w:lvlText w:val="%2)"/>
      <w:lvlJc w:val="left"/>
      <w:pPr>
        <w:tabs>
          <w:tab w:val="num" w:pos="360"/>
        </w:tabs>
        <w:ind w:left="360" w:hanging="360"/>
      </w:pPr>
      <w:rPr>
        <w:rFonts w:hint="default"/>
        <w:sz w:val="24"/>
        <w:szCs w:val="24"/>
      </w:rPr>
    </w:lvl>
    <w:lvl w:ilvl="2" w:tplc="AEA47E6E">
      <w:start w:val="1"/>
      <w:numFmt w:val="decimal"/>
      <w:lvlText w:val="%3."/>
      <w:lvlJc w:val="left"/>
      <w:pPr>
        <w:tabs>
          <w:tab w:val="num" w:pos="2340"/>
        </w:tabs>
        <w:ind w:left="2340" w:hanging="360"/>
      </w:pPr>
      <w:rPr>
        <w:rFonts w:hint="default"/>
      </w:rPr>
    </w:lvl>
    <w:lvl w:ilvl="3" w:tplc="4DDC4C22">
      <w:start w:val="1"/>
      <w:numFmt w:val="lowerLetter"/>
      <w:lvlText w:val="%4."/>
      <w:lvlJc w:val="left"/>
      <w:pPr>
        <w:ind w:left="2880" w:hanging="360"/>
      </w:pPr>
      <w:rPr>
        <w:rFonts w:hint="default"/>
      </w:rPr>
    </w:lvl>
    <w:lvl w:ilvl="4" w:tplc="B6F679BA">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FD77DCE"/>
    <w:multiLevelType w:val="hybridMultilevel"/>
    <w:tmpl w:val="9352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C07707"/>
    <w:multiLevelType w:val="hybridMultilevel"/>
    <w:tmpl w:val="5E60049E"/>
    <w:lvl w:ilvl="0" w:tplc="AC860F18">
      <w:start w:val="1"/>
      <w:numFmt w:val="lowerLetter"/>
      <w:lvlText w:val="%1."/>
      <w:lvlJc w:val="left"/>
      <w:pPr>
        <w:ind w:left="1530" w:hanging="360"/>
      </w:pPr>
      <w:rPr>
        <w:b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2">
    <w:nsid w:val="60E322FC"/>
    <w:multiLevelType w:val="hybridMultilevel"/>
    <w:tmpl w:val="914EEC14"/>
    <w:lvl w:ilvl="0" w:tplc="0409000F">
      <w:start w:val="1"/>
      <w:numFmt w:val="decimal"/>
      <w:lvlText w:val="%1."/>
      <w:lvlJc w:val="left"/>
      <w:pPr>
        <w:tabs>
          <w:tab w:val="num" w:pos="720"/>
        </w:tabs>
        <w:ind w:left="720" w:hanging="360"/>
      </w:pPr>
      <w:rPr>
        <w:rFonts w:hint="default"/>
        <w:b w:val="0"/>
      </w:rPr>
    </w:lvl>
    <w:lvl w:ilvl="1" w:tplc="E59E8390">
      <w:start w:val="1"/>
      <w:numFmt w:val="lowerLetter"/>
      <w:lvlText w:val="%2)"/>
      <w:lvlJc w:val="left"/>
      <w:pPr>
        <w:tabs>
          <w:tab w:val="num" w:pos="360"/>
        </w:tabs>
        <w:ind w:left="360" w:hanging="360"/>
      </w:pPr>
      <w:rPr>
        <w:rFonts w:hint="default"/>
        <w:sz w:val="28"/>
        <w:szCs w:val="28"/>
      </w:rPr>
    </w:lvl>
    <w:lvl w:ilvl="2" w:tplc="AEA47E6E">
      <w:start w:val="1"/>
      <w:numFmt w:val="decimal"/>
      <w:lvlText w:val="%3."/>
      <w:lvlJc w:val="left"/>
      <w:pPr>
        <w:tabs>
          <w:tab w:val="num" w:pos="2340"/>
        </w:tabs>
        <w:ind w:left="2340" w:hanging="360"/>
      </w:pPr>
      <w:rPr>
        <w:rFonts w:hint="default"/>
      </w:rPr>
    </w:lvl>
    <w:lvl w:ilvl="3" w:tplc="04090001">
      <w:start w:val="1"/>
      <w:numFmt w:val="bullet"/>
      <w:lvlText w:val=""/>
      <w:lvlJc w:val="left"/>
      <w:pPr>
        <w:ind w:left="2880" w:hanging="360"/>
      </w:pPr>
      <w:rPr>
        <w:rFonts w:ascii="Symbol" w:hAnsi="Symbol" w:hint="default"/>
      </w:rPr>
    </w:lvl>
    <w:lvl w:ilvl="4" w:tplc="B6F679BA">
      <w:start w:val="1"/>
      <w:numFmt w:val="upperLetter"/>
      <w:lvlText w:val="%5."/>
      <w:lvlJc w:val="left"/>
      <w:pPr>
        <w:ind w:left="3600" w:hanging="360"/>
      </w:pPr>
      <w:rPr>
        <w:rFonts w:hint="default"/>
      </w:rPr>
    </w:lvl>
    <w:lvl w:ilvl="5" w:tplc="97CA8C18">
      <w:start w:val="1"/>
      <w:numFmt w:val="lowerLetter"/>
      <w:lvlText w:val="%6."/>
      <w:lvlJc w:val="left"/>
      <w:pPr>
        <w:ind w:left="4500" w:hanging="360"/>
      </w:pPr>
      <w:rPr>
        <w:rFonts w:hint="default"/>
      </w:rPr>
    </w:lvl>
    <w:lvl w:ilvl="6" w:tplc="765AE570">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23E2E9D"/>
    <w:multiLevelType w:val="hybridMultilevel"/>
    <w:tmpl w:val="7B4A3442"/>
    <w:lvl w:ilvl="0" w:tplc="CE86957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4">
    <w:nsid w:val="63806BDA"/>
    <w:multiLevelType w:val="hybridMultilevel"/>
    <w:tmpl w:val="637AB2D6"/>
    <w:lvl w:ilvl="0" w:tplc="A70ACB4C">
      <w:start w:val="1"/>
      <w:numFmt w:val="decimal"/>
      <w:lvlText w:val="4.%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nsid w:val="64891EFF"/>
    <w:multiLevelType w:val="hybridMultilevel"/>
    <w:tmpl w:val="0D0E16F8"/>
    <w:lvl w:ilvl="0" w:tplc="2244CCB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
    <w:nsid w:val="64A14E11"/>
    <w:multiLevelType w:val="hybridMultilevel"/>
    <w:tmpl w:val="EA36AEA8"/>
    <w:lvl w:ilvl="0" w:tplc="F4700D60">
      <w:start w:val="1"/>
      <w:numFmt w:val="decimal"/>
      <w:lvlText w:val="%1."/>
      <w:lvlJc w:val="left"/>
      <w:pPr>
        <w:ind w:left="1210" w:hanging="360"/>
      </w:pPr>
      <w:rPr>
        <w:rFonts w:hint="default"/>
        <w:b w:val="0"/>
      </w:r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47">
    <w:nsid w:val="65C915C1"/>
    <w:multiLevelType w:val="multilevel"/>
    <w:tmpl w:val="BF9A1E0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nsid w:val="66BF74CF"/>
    <w:multiLevelType w:val="hybridMultilevel"/>
    <w:tmpl w:val="D19E315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9">
    <w:nsid w:val="68A84DCA"/>
    <w:multiLevelType w:val="hybridMultilevel"/>
    <w:tmpl w:val="1D0E0C16"/>
    <w:lvl w:ilvl="0" w:tplc="1606376E">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A8421CA"/>
    <w:multiLevelType w:val="hybridMultilevel"/>
    <w:tmpl w:val="9C6C619E"/>
    <w:lvl w:ilvl="0" w:tplc="0212DC20">
      <w:start w:val="1"/>
      <w:numFmt w:val="decimal"/>
      <w:lvlText w:val="(%1)"/>
      <w:lvlJc w:val="left"/>
      <w:pPr>
        <w:ind w:left="2358" w:hanging="360"/>
      </w:pPr>
      <w:rPr>
        <w:rFonts w:asciiTheme="minorHAnsi" w:eastAsiaTheme="minorHAnsi" w:hAnsiTheme="minorHAnsi" w:cstheme="minorBidi"/>
      </w:rPr>
    </w:lvl>
    <w:lvl w:ilvl="1" w:tplc="4FB08088">
      <w:start w:val="1"/>
      <w:numFmt w:val="lowerLetter"/>
      <w:lvlText w:val="%2."/>
      <w:lvlJc w:val="left"/>
      <w:pPr>
        <w:ind w:left="3078" w:hanging="360"/>
      </w:pPr>
      <w:rPr>
        <w:rFonts w:ascii="Arial" w:eastAsiaTheme="minorHAnsi" w:hAnsi="Arial" w:cs="Arial"/>
      </w:rPr>
    </w:lvl>
    <w:lvl w:ilvl="2" w:tplc="0421001B" w:tentative="1">
      <w:start w:val="1"/>
      <w:numFmt w:val="lowerRoman"/>
      <w:lvlText w:val="%3."/>
      <w:lvlJc w:val="right"/>
      <w:pPr>
        <w:ind w:left="3798" w:hanging="180"/>
      </w:pPr>
    </w:lvl>
    <w:lvl w:ilvl="3" w:tplc="0421000F" w:tentative="1">
      <w:start w:val="1"/>
      <w:numFmt w:val="decimal"/>
      <w:lvlText w:val="%4."/>
      <w:lvlJc w:val="left"/>
      <w:pPr>
        <w:ind w:left="4518" w:hanging="360"/>
      </w:pPr>
    </w:lvl>
    <w:lvl w:ilvl="4" w:tplc="04210019" w:tentative="1">
      <w:start w:val="1"/>
      <w:numFmt w:val="lowerLetter"/>
      <w:lvlText w:val="%5."/>
      <w:lvlJc w:val="left"/>
      <w:pPr>
        <w:ind w:left="5238" w:hanging="360"/>
      </w:pPr>
    </w:lvl>
    <w:lvl w:ilvl="5" w:tplc="0421001B" w:tentative="1">
      <w:start w:val="1"/>
      <w:numFmt w:val="lowerRoman"/>
      <w:lvlText w:val="%6."/>
      <w:lvlJc w:val="right"/>
      <w:pPr>
        <w:ind w:left="5958" w:hanging="180"/>
      </w:pPr>
    </w:lvl>
    <w:lvl w:ilvl="6" w:tplc="0421000F" w:tentative="1">
      <w:start w:val="1"/>
      <w:numFmt w:val="decimal"/>
      <w:lvlText w:val="%7."/>
      <w:lvlJc w:val="left"/>
      <w:pPr>
        <w:ind w:left="6678" w:hanging="360"/>
      </w:pPr>
    </w:lvl>
    <w:lvl w:ilvl="7" w:tplc="04210019" w:tentative="1">
      <w:start w:val="1"/>
      <w:numFmt w:val="lowerLetter"/>
      <w:lvlText w:val="%8."/>
      <w:lvlJc w:val="left"/>
      <w:pPr>
        <w:ind w:left="7398" w:hanging="360"/>
      </w:pPr>
    </w:lvl>
    <w:lvl w:ilvl="8" w:tplc="0421001B" w:tentative="1">
      <w:start w:val="1"/>
      <w:numFmt w:val="lowerRoman"/>
      <w:lvlText w:val="%9."/>
      <w:lvlJc w:val="right"/>
      <w:pPr>
        <w:ind w:left="8118" w:hanging="180"/>
      </w:pPr>
    </w:lvl>
  </w:abstractNum>
  <w:abstractNum w:abstractNumId="51">
    <w:nsid w:val="6BD4662B"/>
    <w:multiLevelType w:val="hybridMultilevel"/>
    <w:tmpl w:val="0E2C1C5A"/>
    <w:lvl w:ilvl="0" w:tplc="F3F0FACA">
      <w:start w:val="1"/>
      <w:numFmt w:val="decimal"/>
      <w:lvlText w:val="4.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F5C78F2"/>
    <w:multiLevelType w:val="hybridMultilevel"/>
    <w:tmpl w:val="0DC0EF6A"/>
    <w:lvl w:ilvl="0" w:tplc="EDC06AE4">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3">
    <w:nsid w:val="75883E01"/>
    <w:multiLevelType w:val="hybridMultilevel"/>
    <w:tmpl w:val="9806B262"/>
    <w:lvl w:ilvl="0" w:tplc="D8F4B502">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4">
    <w:nsid w:val="79061B25"/>
    <w:multiLevelType w:val="multilevel"/>
    <w:tmpl w:val="FCA8539E"/>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7D1F6CAC"/>
    <w:multiLevelType w:val="hybridMultilevel"/>
    <w:tmpl w:val="8F0C402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5"/>
  </w:num>
  <w:num w:numId="2">
    <w:abstractNumId w:val="54"/>
  </w:num>
  <w:num w:numId="3">
    <w:abstractNumId w:val="0"/>
  </w:num>
  <w:num w:numId="4">
    <w:abstractNumId w:val="50"/>
  </w:num>
  <w:num w:numId="5">
    <w:abstractNumId w:val="11"/>
  </w:num>
  <w:num w:numId="6">
    <w:abstractNumId w:val="3"/>
  </w:num>
  <w:num w:numId="7">
    <w:abstractNumId w:val="46"/>
  </w:num>
  <w:num w:numId="8">
    <w:abstractNumId w:val="30"/>
  </w:num>
  <w:num w:numId="9">
    <w:abstractNumId w:val="21"/>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3"/>
  </w:num>
  <w:num w:numId="16">
    <w:abstractNumId w:val="35"/>
  </w:num>
  <w:num w:numId="17">
    <w:abstractNumId w:val="36"/>
  </w:num>
  <w:num w:numId="18">
    <w:abstractNumId w:val="45"/>
  </w:num>
  <w:num w:numId="19">
    <w:abstractNumId w:val="31"/>
  </w:num>
  <w:num w:numId="20">
    <w:abstractNumId w:val="8"/>
  </w:num>
  <w:num w:numId="21">
    <w:abstractNumId w:val="47"/>
  </w:num>
  <w:num w:numId="22">
    <w:abstractNumId w:val="26"/>
  </w:num>
  <w:num w:numId="23">
    <w:abstractNumId w:val="17"/>
  </w:num>
  <w:num w:numId="24">
    <w:abstractNumId w:val="6"/>
  </w:num>
  <w:num w:numId="25">
    <w:abstractNumId w:val="33"/>
  </w:num>
  <w:num w:numId="26">
    <w:abstractNumId w:val="19"/>
  </w:num>
  <w:num w:numId="27">
    <w:abstractNumId w:val="24"/>
  </w:num>
  <w:num w:numId="28">
    <w:abstractNumId w:val="25"/>
  </w:num>
  <w:num w:numId="29">
    <w:abstractNumId w:val="14"/>
  </w:num>
  <w:num w:numId="30">
    <w:abstractNumId w:val="44"/>
  </w:num>
  <w:num w:numId="31">
    <w:abstractNumId w:val="20"/>
  </w:num>
  <w:num w:numId="32">
    <w:abstractNumId w:val="51"/>
  </w:num>
  <w:num w:numId="33">
    <w:abstractNumId w:val="1"/>
  </w:num>
  <w:num w:numId="34">
    <w:abstractNumId w:val="9"/>
  </w:num>
  <w:num w:numId="35">
    <w:abstractNumId w:val="18"/>
  </w:num>
  <w:num w:numId="36">
    <w:abstractNumId w:val="22"/>
  </w:num>
  <w:num w:numId="37">
    <w:abstractNumId w:val="38"/>
  </w:num>
  <w:num w:numId="38">
    <w:abstractNumId w:val="42"/>
  </w:num>
  <w:num w:numId="39">
    <w:abstractNumId w:val="4"/>
  </w:num>
  <w:num w:numId="40">
    <w:abstractNumId w:val="7"/>
  </w:num>
  <w:num w:numId="41">
    <w:abstractNumId w:val="15"/>
  </w:num>
  <w:num w:numId="42">
    <w:abstractNumId w:val="23"/>
  </w:num>
  <w:num w:numId="43">
    <w:abstractNumId w:val="37"/>
  </w:num>
  <w:num w:numId="44">
    <w:abstractNumId w:val="48"/>
  </w:num>
  <w:num w:numId="45">
    <w:abstractNumId w:val="13"/>
  </w:num>
  <w:num w:numId="46">
    <w:abstractNumId w:val="28"/>
  </w:num>
  <w:num w:numId="47">
    <w:abstractNumId w:val="34"/>
  </w:num>
  <w:num w:numId="48">
    <w:abstractNumId w:val="2"/>
  </w:num>
  <w:num w:numId="49">
    <w:abstractNumId w:val="27"/>
  </w:num>
  <w:num w:numId="50">
    <w:abstractNumId w:val="32"/>
  </w:num>
  <w:num w:numId="51">
    <w:abstractNumId w:val="39"/>
  </w:num>
  <w:num w:numId="52">
    <w:abstractNumId w:val="55"/>
  </w:num>
  <w:num w:numId="53">
    <w:abstractNumId w:val="12"/>
  </w:num>
  <w:num w:numId="54">
    <w:abstractNumId w:val="49"/>
  </w:num>
  <w:num w:numId="55">
    <w:abstractNumId w:val="40"/>
  </w:num>
  <w:num w:numId="56">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6B"/>
    <w:rsid w:val="001527A4"/>
    <w:rsid w:val="001847C4"/>
    <w:rsid w:val="00734EC9"/>
    <w:rsid w:val="00B65A5B"/>
    <w:rsid w:val="00BE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B69A8-B43D-4A09-8416-359FA37A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7A4"/>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7A4"/>
    <w:pPr>
      <w:ind w:left="720"/>
      <w:contextualSpacing/>
    </w:pPr>
  </w:style>
  <w:style w:type="table" w:styleId="TableGrid">
    <w:name w:val="Table Grid"/>
    <w:basedOn w:val="TableNormal"/>
    <w:uiPriority w:val="59"/>
    <w:rsid w:val="001527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527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527A4"/>
    <w:pPr>
      <w:tabs>
        <w:tab w:val="center" w:pos="4680"/>
        <w:tab w:val="right" w:pos="9360"/>
      </w:tabs>
    </w:pPr>
  </w:style>
  <w:style w:type="character" w:customStyle="1" w:styleId="HeaderChar">
    <w:name w:val="Header Char"/>
    <w:basedOn w:val="DefaultParagraphFont"/>
    <w:link w:val="Header"/>
    <w:uiPriority w:val="99"/>
    <w:rsid w:val="001527A4"/>
    <w:rPr>
      <w:rFonts w:ascii="Arial" w:hAnsi="Arial"/>
      <w:sz w:val="24"/>
    </w:rPr>
  </w:style>
  <w:style w:type="paragraph" w:styleId="Footer">
    <w:name w:val="footer"/>
    <w:basedOn w:val="Normal"/>
    <w:link w:val="FooterChar"/>
    <w:uiPriority w:val="99"/>
    <w:unhideWhenUsed/>
    <w:rsid w:val="001527A4"/>
    <w:pPr>
      <w:tabs>
        <w:tab w:val="center" w:pos="4680"/>
        <w:tab w:val="right" w:pos="9360"/>
      </w:tabs>
    </w:pPr>
  </w:style>
  <w:style w:type="character" w:customStyle="1" w:styleId="FooterChar">
    <w:name w:val="Footer Char"/>
    <w:basedOn w:val="DefaultParagraphFont"/>
    <w:link w:val="Footer"/>
    <w:uiPriority w:val="99"/>
    <w:rsid w:val="001527A4"/>
    <w:rPr>
      <w:rFonts w:ascii="Arial" w:hAnsi="Arial"/>
      <w:sz w:val="24"/>
    </w:rPr>
  </w:style>
  <w:style w:type="paragraph" w:styleId="BalloonText">
    <w:name w:val="Balloon Text"/>
    <w:basedOn w:val="Normal"/>
    <w:link w:val="BalloonTextChar"/>
    <w:uiPriority w:val="99"/>
    <w:unhideWhenUsed/>
    <w:rsid w:val="001527A4"/>
    <w:rPr>
      <w:rFonts w:ascii="Tahoma" w:hAnsi="Tahoma" w:cs="Tahoma"/>
      <w:sz w:val="16"/>
      <w:szCs w:val="16"/>
    </w:rPr>
  </w:style>
  <w:style w:type="character" w:customStyle="1" w:styleId="BalloonTextChar">
    <w:name w:val="Balloon Text Char"/>
    <w:basedOn w:val="DefaultParagraphFont"/>
    <w:link w:val="BalloonText"/>
    <w:uiPriority w:val="99"/>
    <w:rsid w:val="001527A4"/>
    <w:rPr>
      <w:rFonts w:ascii="Tahoma" w:hAnsi="Tahoma" w:cs="Tahoma"/>
      <w:sz w:val="16"/>
      <w:szCs w:val="16"/>
    </w:rPr>
  </w:style>
  <w:style w:type="paragraph" w:styleId="BodyText">
    <w:name w:val="Body Text"/>
    <w:basedOn w:val="Normal"/>
    <w:link w:val="BodyTextChar"/>
    <w:rsid w:val="001527A4"/>
    <w:pPr>
      <w:spacing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1527A4"/>
    <w:rPr>
      <w:rFonts w:ascii="Times New Roman" w:eastAsia="Times New Roman" w:hAnsi="Times New Roman" w:cs="Times New Roman"/>
      <w:sz w:val="24"/>
      <w:szCs w:val="24"/>
    </w:rPr>
  </w:style>
  <w:style w:type="character" w:styleId="Strong">
    <w:name w:val="Strong"/>
    <w:basedOn w:val="DefaultParagraphFont"/>
    <w:qFormat/>
    <w:rsid w:val="001527A4"/>
    <w:rPr>
      <w:b/>
      <w:bCs/>
    </w:rPr>
  </w:style>
  <w:style w:type="paragraph" w:styleId="NormalWeb">
    <w:name w:val="Normal (Web)"/>
    <w:basedOn w:val="Normal"/>
    <w:unhideWhenUsed/>
    <w:rsid w:val="001527A4"/>
    <w:pPr>
      <w:spacing w:before="100" w:beforeAutospacing="1" w:after="100" w:afterAutospacing="1"/>
      <w:jc w:val="left"/>
    </w:pPr>
    <w:rPr>
      <w:rFonts w:ascii="Times New Roman" w:eastAsia="Times New Roman" w:hAnsi="Times New Roman" w:cs="Times New Roman"/>
      <w:szCs w:val="24"/>
    </w:rPr>
  </w:style>
  <w:style w:type="character" w:customStyle="1" w:styleId="apple-converted-space">
    <w:name w:val="apple-converted-space"/>
    <w:basedOn w:val="DefaultParagraphFont"/>
    <w:rsid w:val="001527A4"/>
  </w:style>
  <w:style w:type="character" w:styleId="Hyperlink">
    <w:name w:val="Hyperlink"/>
    <w:basedOn w:val="DefaultParagraphFont"/>
    <w:uiPriority w:val="99"/>
    <w:semiHidden/>
    <w:unhideWhenUsed/>
    <w:rsid w:val="00152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2003" TargetMode="External"/><Relationship Id="rId3" Type="http://schemas.openxmlformats.org/officeDocument/2006/relationships/settings" Target="settings.xml"/><Relationship Id="rId7" Type="http://schemas.openxmlformats.org/officeDocument/2006/relationships/hyperlink" Target="http://id.wikipedia.org/wiki/4_Agus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wikipedia.org/wiki/Minahasa_Selatan" TargetMode="External"/><Relationship Id="rId11" Type="http://schemas.openxmlformats.org/officeDocument/2006/relationships/theme" Target="theme/theme1.xml"/><Relationship Id="rId5" Type="http://schemas.openxmlformats.org/officeDocument/2006/relationships/hyperlink" Target="http://id.wikisource.org/wiki/Undang-Undang_Republik_Indonesia_Nomor_10_Tahun_20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89</Pages>
  <Words>17098</Words>
  <Characters>97459</Characters>
  <Application>Microsoft Office Word</Application>
  <DocSecurity>0</DocSecurity>
  <Lines>812</Lines>
  <Paragraphs>228</Paragraphs>
  <ScaleCrop>false</ScaleCrop>
  <Company/>
  <LinksUpToDate>false</LinksUpToDate>
  <CharactersWithSpaces>114329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U S T O M E R</dc:creator>
  <cp:keywords/>
  <dc:description/>
  <cp:lastModifiedBy>C U S T O M E R</cp:lastModifiedBy>
  <cp:revision>4</cp:revision>
  <dcterms:created xsi:type="dcterms:W3CDTF">2018-05-17T02:04:00Z</dcterms:created>
  <dcterms:modified xsi:type="dcterms:W3CDTF">2018-05-18T01:53:00Z</dcterms:modified>
</cp:coreProperties>
</file>