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24" w:rsidRDefault="00FC0CA9" w:rsidP="00E61C8C">
      <w:pPr>
        <w:spacing w:line="240" w:lineRule="auto"/>
        <w:jc w:val="center"/>
        <w:rPr>
          <w:rFonts w:ascii="Arial" w:hAnsi="Arial" w:cs="Arial"/>
          <w:b/>
          <w:sz w:val="24"/>
          <w:szCs w:val="24"/>
          <w:lang w:val="id-ID"/>
        </w:rPr>
      </w:pPr>
      <w:r w:rsidRPr="00E61C8C">
        <w:rPr>
          <w:rFonts w:ascii="Arial" w:hAnsi="Arial" w:cs="Arial"/>
          <w:b/>
          <w:sz w:val="24"/>
          <w:szCs w:val="24"/>
          <w:lang w:val="id-ID"/>
        </w:rPr>
        <w:t>ABSTRAK</w:t>
      </w:r>
    </w:p>
    <w:p w:rsidR="004612A5" w:rsidRDefault="004612A5" w:rsidP="00175602">
      <w:pPr>
        <w:spacing w:line="240" w:lineRule="auto"/>
        <w:jc w:val="center"/>
        <w:rPr>
          <w:rFonts w:ascii="Arial" w:hAnsi="Arial" w:cs="Arial"/>
          <w:b/>
          <w:sz w:val="24"/>
          <w:szCs w:val="24"/>
          <w:lang w:val="id-ID"/>
        </w:rPr>
      </w:pPr>
    </w:p>
    <w:p w:rsidR="004612A5" w:rsidRDefault="004612A5" w:rsidP="00E61C8C">
      <w:pPr>
        <w:spacing w:line="240" w:lineRule="auto"/>
        <w:jc w:val="center"/>
        <w:rPr>
          <w:rFonts w:ascii="Arial" w:hAnsi="Arial" w:cs="Arial"/>
          <w:b/>
          <w:sz w:val="24"/>
          <w:szCs w:val="24"/>
        </w:rPr>
      </w:pPr>
      <w:r>
        <w:rPr>
          <w:rFonts w:ascii="Arial" w:hAnsi="Arial" w:cs="Arial"/>
          <w:b/>
          <w:sz w:val="24"/>
          <w:szCs w:val="24"/>
        </w:rPr>
        <w:t>“PEMBERDAYAAN KELOMPOK USAHA PENGRAJIN SARUNG TENUN IKAT OLEH DINAS PERDAGANGAN KOPERASI DAN UKM KABUPATEN SIKKA PROVINSI NUSA TENGGARA TIMUR”</w:t>
      </w:r>
    </w:p>
    <w:p w:rsidR="004612A5" w:rsidRDefault="004612A5" w:rsidP="00E61C8C">
      <w:pPr>
        <w:spacing w:line="240" w:lineRule="auto"/>
        <w:jc w:val="center"/>
        <w:rPr>
          <w:rFonts w:ascii="Arial" w:hAnsi="Arial" w:cs="Arial"/>
          <w:b/>
          <w:sz w:val="24"/>
          <w:szCs w:val="24"/>
        </w:rPr>
      </w:pPr>
    </w:p>
    <w:p w:rsidR="004612A5" w:rsidRDefault="00E32BC6" w:rsidP="00E32BC6">
      <w:pPr>
        <w:tabs>
          <w:tab w:val="left" w:pos="2610"/>
          <w:tab w:val="left" w:pos="2970"/>
          <w:tab w:val="left" w:pos="3060"/>
        </w:tabs>
        <w:spacing w:line="240" w:lineRule="auto"/>
        <w:rPr>
          <w:rFonts w:ascii="Arial" w:hAnsi="Arial" w:cs="Arial"/>
          <w:b/>
          <w:sz w:val="24"/>
          <w:szCs w:val="24"/>
        </w:rPr>
      </w:pPr>
      <w:proofErr w:type="spellStart"/>
      <w:r>
        <w:rPr>
          <w:rFonts w:ascii="Arial" w:hAnsi="Arial" w:cs="Arial"/>
          <w:b/>
          <w:sz w:val="24"/>
          <w:szCs w:val="24"/>
        </w:rPr>
        <w:t>Oleh</w:t>
      </w:r>
      <w:proofErr w:type="spellEnd"/>
      <w:r>
        <w:rPr>
          <w:rFonts w:ascii="Arial" w:hAnsi="Arial" w:cs="Arial"/>
          <w:b/>
          <w:sz w:val="24"/>
          <w:szCs w:val="24"/>
        </w:rPr>
        <w:tab/>
      </w:r>
      <w:r w:rsidR="004612A5">
        <w:rPr>
          <w:rFonts w:ascii="Arial" w:hAnsi="Arial" w:cs="Arial"/>
          <w:b/>
          <w:sz w:val="24"/>
          <w:szCs w:val="24"/>
        </w:rPr>
        <w:t xml:space="preserve">: </w:t>
      </w:r>
      <w:proofErr w:type="spellStart"/>
      <w:r w:rsidR="004612A5">
        <w:rPr>
          <w:rFonts w:ascii="Arial" w:hAnsi="Arial" w:cs="Arial"/>
          <w:b/>
          <w:sz w:val="24"/>
          <w:szCs w:val="24"/>
        </w:rPr>
        <w:t>Rentika</w:t>
      </w:r>
      <w:proofErr w:type="spellEnd"/>
      <w:r w:rsidR="004612A5">
        <w:rPr>
          <w:rFonts w:ascii="Arial" w:hAnsi="Arial" w:cs="Arial"/>
          <w:b/>
          <w:sz w:val="24"/>
          <w:szCs w:val="24"/>
        </w:rPr>
        <w:t xml:space="preserve"> Konstantin Karwayu</w:t>
      </w:r>
    </w:p>
    <w:p w:rsidR="004612A5" w:rsidRDefault="004612A5" w:rsidP="00E32BC6">
      <w:pPr>
        <w:tabs>
          <w:tab w:val="left" w:pos="1890"/>
          <w:tab w:val="left" w:pos="1980"/>
          <w:tab w:val="left" w:pos="2160"/>
          <w:tab w:val="left" w:pos="2250"/>
          <w:tab w:val="left" w:pos="2610"/>
        </w:tabs>
        <w:spacing w:line="240" w:lineRule="auto"/>
        <w:rPr>
          <w:rFonts w:ascii="Arial" w:hAnsi="Arial" w:cs="Arial"/>
          <w:b/>
          <w:sz w:val="24"/>
          <w:szCs w:val="24"/>
        </w:rPr>
      </w:pPr>
      <w:proofErr w:type="spellStart"/>
      <w:r>
        <w:rPr>
          <w:rFonts w:ascii="Arial" w:hAnsi="Arial" w:cs="Arial"/>
          <w:b/>
          <w:sz w:val="24"/>
          <w:szCs w:val="24"/>
        </w:rPr>
        <w:t>Dosen</w:t>
      </w:r>
      <w:proofErr w:type="spellEnd"/>
      <w:r>
        <w:rPr>
          <w:rFonts w:ascii="Arial" w:hAnsi="Arial" w:cs="Arial"/>
          <w:b/>
          <w:sz w:val="24"/>
          <w:szCs w:val="24"/>
        </w:rPr>
        <w:t xml:space="preserve"> </w:t>
      </w:r>
      <w:proofErr w:type="spellStart"/>
      <w:r>
        <w:rPr>
          <w:rFonts w:ascii="Arial" w:hAnsi="Arial" w:cs="Arial"/>
          <w:b/>
          <w:sz w:val="24"/>
          <w:szCs w:val="24"/>
        </w:rPr>
        <w:t>Pembimbing</w:t>
      </w:r>
      <w:proofErr w:type="spellEnd"/>
      <w:r>
        <w:rPr>
          <w:rFonts w:ascii="Arial" w:hAnsi="Arial" w:cs="Arial"/>
          <w:b/>
          <w:sz w:val="24"/>
          <w:szCs w:val="24"/>
        </w:rPr>
        <w:t xml:space="preserve"> I</w:t>
      </w:r>
      <w:r>
        <w:rPr>
          <w:rFonts w:ascii="Arial" w:hAnsi="Arial" w:cs="Arial"/>
          <w:b/>
          <w:sz w:val="24"/>
          <w:szCs w:val="24"/>
        </w:rPr>
        <w:tab/>
        <w:t xml:space="preserve">: Prof. </w:t>
      </w:r>
      <w:proofErr w:type="spellStart"/>
      <w:r>
        <w:rPr>
          <w:rFonts w:ascii="Arial" w:hAnsi="Arial" w:cs="Arial"/>
          <w:b/>
          <w:sz w:val="24"/>
          <w:szCs w:val="24"/>
        </w:rPr>
        <w:t>Dr.Drs</w:t>
      </w:r>
      <w:proofErr w:type="spellEnd"/>
      <w:r>
        <w:rPr>
          <w:rFonts w:ascii="Arial" w:hAnsi="Arial" w:cs="Arial"/>
          <w:b/>
          <w:sz w:val="24"/>
          <w:szCs w:val="24"/>
        </w:rPr>
        <w:t xml:space="preserve">. </w:t>
      </w:r>
      <w:proofErr w:type="spellStart"/>
      <w:r>
        <w:rPr>
          <w:rFonts w:ascii="Arial" w:hAnsi="Arial" w:cs="Arial"/>
          <w:b/>
          <w:sz w:val="24"/>
          <w:szCs w:val="24"/>
        </w:rPr>
        <w:t>Ermaya</w:t>
      </w:r>
      <w:proofErr w:type="spellEnd"/>
      <w:r>
        <w:rPr>
          <w:rFonts w:ascii="Arial" w:hAnsi="Arial" w:cs="Arial"/>
          <w:b/>
          <w:sz w:val="24"/>
          <w:szCs w:val="24"/>
        </w:rPr>
        <w:t xml:space="preserve"> </w:t>
      </w:r>
      <w:proofErr w:type="spellStart"/>
      <w:r>
        <w:rPr>
          <w:rFonts w:ascii="Arial" w:hAnsi="Arial" w:cs="Arial"/>
          <w:b/>
          <w:sz w:val="24"/>
          <w:szCs w:val="24"/>
        </w:rPr>
        <w:t>Suradinata</w:t>
      </w:r>
      <w:proofErr w:type="spellEnd"/>
      <w:r>
        <w:rPr>
          <w:rFonts w:ascii="Arial" w:hAnsi="Arial" w:cs="Arial"/>
          <w:b/>
          <w:sz w:val="24"/>
          <w:szCs w:val="24"/>
        </w:rPr>
        <w:t>, SH, MH, MS</w:t>
      </w:r>
    </w:p>
    <w:p w:rsidR="004612A5" w:rsidRPr="004612A5" w:rsidRDefault="004612A5" w:rsidP="00E32BC6">
      <w:pPr>
        <w:tabs>
          <w:tab w:val="left" w:pos="2610"/>
        </w:tabs>
        <w:spacing w:line="240" w:lineRule="auto"/>
        <w:rPr>
          <w:rFonts w:ascii="Arial" w:hAnsi="Arial" w:cs="Arial"/>
          <w:b/>
          <w:sz w:val="24"/>
          <w:szCs w:val="24"/>
        </w:rPr>
      </w:pPr>
      <w:proofErr w:type="spellStart"/>
      <w:r>
        <w:rPr>
          <w:rFonts w:ascii="Arial" w:hAnsi="Arial" w:cs="Arial"/>
          <w:b/>
          <w:sz w:val="24"/>
          <w:szCs w:val="24"/>
        </w:rPr>
        <w:t>Dosen</w:t>
      </w:r>
      <w:proofErr w:type="spellEnd"/>
      <w:r>
        <w:rPr>
          <w:rFonts w:ascii="Arial" w:hAnsi="Arial" w:cs="Arial"/>
          <w:b/>
          <w:sz w:val="24"/>
          <w:szCs w:val="24"/>
        </w:rPr>
        <w:t xml:space="preserve"> </w:t>
      </w:r>
      <w:proofErr w:type="spellStart"/>
      <w:r>
        <w:rPr>
          <w:rFonts w:ascii="Arial" w:hAnsi="Arial" w:cs="Arial"/>
          <w:b/>
          <w:sz w:val="24"/>
          <w:szCs w:val="24"/>
        </w:rPr>
        <w:t>Pembimbing</w:t>
      </w:r>
      <w:proofErr w:type="spellEnd"/>
      <w:r>
        <w:rPr>
          <w:rFonts w:ascii="Arial" w:hAnsi="Arial" w:cs="Arial"/>
          <w:b/>
          <w:sz w:val="24"/>
          <w:szCs w:val="24"/>
        </w:rPr>
        <w:t xml:space="preserve"> II</w:t>
      </w:r>
      <w:r>
        <w:rPr>
          <w:rFonts w:ascii="Arial" w:hAnsi="Arial" w:cs="Arial"/>
          <w:b/>
          <w:sz w:val="24"/>
          <w:szCs w:val="24"/>
        </w:rPr>
        <w:tab/>
        <w:t xml:space="preserve">: </w:t>
      </w:r>
      <w:proofErr w:type="spellStart"/>
      <w:r>
        <w:rPr>
          <w:rFonts w:ascii="Arial" w:hAnsi="Arial" w:cs="Arial"/>
          <w:b/>
          <w:sz w:val="24"/>
          <w:szCs w:val="24"/>
        </w:rPr>
        <w:t>Dr.Drs</w:t>
      </w:r>
      <w:proofErr w:type="spellEnd"/>
      <w:r>
        <w:rPr>
          <w:rFonts w:ascii="Arial" w:hAnsi="Arial" w:cs="Arial"/>
          <w:b/>
          <w:sz w:val="24"/>
          <w:szCs w:val="24"/>
        </w:rPr>
        <w:t xml:space="preserve">. Musa </w:t>
      </w:r>
      <w:proofErr w:type="spellStart"/>
      <w:r>
        <w:rPr>
          <w:rFonts w:ascii="Arial" w:hAnsi="Arial" w:cs="Arial"/>
          <w:b/>
          <w:sz w:val="24"/>
          <w:szCs w:val="24"/>
        </w:rPr>
        <w:t>Shofiandy</w:t>
      </w:r>
      <w:proofErr w:type="spellEnd"/>
      <w:r>
        <w:rPr>
          <w:rFonts w:ascii="Arial" w:hAnsi="Arial" w:cs="Arial"/>
          <w:b/>
          <w:sz w:val="24"/>
          <w:szCs w:val="24"/>
        </w:rPr>
        <w:t>, S.H, MM</w:t>
      </w:r>
    </w:p>
    <w:p w:rsidR="00E61C8C" w:rsidRDefault="00E61C8C" w:rsidP="00E61C8C">
      <w:pPr>
        <w:spacing w:line="240" w:lineRule="auto"/>
        <w:jc w:val="center"/>
        <w:rPr>
          <w:rFonts w:ascii="Arial" w:hAnsi="Arial" w:cs="Arial"/>
          <w:sz w:val="24"/>
          <w:szCs w:val="24"/>
          <w:lang w:val="id-ID"/>
        </w:rPr>
      </w:pPr>
    </w:p>
    <w:p w:rsidR="00FC0CA9" w:rsidRDefault="00FC0CA9" w:rsidP="00E61C8C">
      <w:pPr>
        <w:spacing w:line="240" w:lineRule="auto"/>
        <w:ind w:firstLine="720"/>
        <w:jc w:val="both"/>
        <w:rPr>
          <w:rFonts w:ascii="Arial" w:hAnsi="Arial" w:cs="Arial"/>
          <w:sz w:val="24"/>
          <w:szCs w:val="24"/>
          <w:lang w:val="id-ID"/>
        </w:rPr>
      </w:pPr>
      <w:r>
        <w:rPr>
          <w:rFonts w:ascii="Arial" w:hAnsi="Arial" w:cs="Arial"/>
          <w:sz w:val="24"/>
          <w:szCs w:val="24"/>
          <w:lang w:val="id-ID"/>
        </w:rPr>
        <w:t>Dalam penelitian ini penulis menggunakan metode</w:t>
      </w:r>
      <w:r w:rsidR="00106044">
        <w:rPr>
          <w:rFonts w:ascii="Arial" w:hAnsi="Arial" w:cs="Arial"/>
          <w:sz w:val="24"/>
          <w:szCs w:val="24"/>
          <w:lang w:val="id-ID"/>
        </w:rPr>
        <w:t xml:space="preserve"> analisis</w:t>
      </w:r>
      <w:r>
        <w:rPr>
          <w:rFonts w:ascii="Arial" w:hAnsi="Arial" w:cs="Arial"/>
          <w:sz w:val="24"/>
          <w:szCs w:val="24"/>
          <w:lang w:val="id-ID"/>
        </w:rPr>
        <w:t xml:space="preserve"> deskriptif kualitatif yang bermaksud untuk berusaha memaparkan secara khusus keadaan sebenarnya yang ada di lapangan mengenai pemberdayaan kelompok usaha pengrajin sarung tenun ikat dengan cara mengumpulkan data </w:t>
      </w:r>
      <w:r w:rsidR="00106044">
        <w:rPr>
          <w:rFonts w:ascii="Arial" w:hAnsi="Arial" w:cs="Arial"/>
          <w:sz w:val="24"/>
          <w:szCs w:val="24"/>
          <w:lang w:val="id-ID"/>
        </w:rPr>
        <w:t xml:space="preserve">yang diperoleh melalui observasi, wawancara, dan dokumentasi </w:t>
      </w:r>
      <w:r>
        <w:rPr>
          <w:rFonts w:ascii="Arial" w:hAnsi="Arial" w:cs="Arial"/>
          <w:sz w:val="24"/>
          <w:szCs w:val="24"/>
          <w:lang w:val="id-ID"/>
        </w:rPr>
        <w:t>kemudian dianalisis, sehingga nantinya akan menemukan kesimpulan dan gambaran umum bagaimana dan sejauh mana pemberdayaan itu dilakukan.</w:t>
      </w:r>
    </w:p>
    <w:p w:rsidR="00106044" w:rsidRDefault="00106044" w:rsidP="00E61C8C">
      <w:pPr>
        <w:spacing w:line="240" w:lineRule="auto"/>
        <w:ind w:firstLine="720"/>
        <w:jc w:val="both"/>
        <w:rPr>
          <w:rFonts w:ascii="Arial" w:hAnsi="Arial" w:cs="Arial"/>
          <w:sz w:val="24"/>
          <w:szCs w:val="24"/>
          <w:lang w:val="id-ID"/>
        </w:rPr>
      </w:pPr>
      <w:r>
        <w:rPr>
          <w:rFonts w:ascii="Arial" w:hAnsi="Arial" w:cs="Arial"/>
          <w:sz w:val="24"/>
          <w:szCs w:val="24"/>
          <w:lang w:val="id-ID"/>
        </w:rPr>
        <w:t xml:space="preserve">Berdasarkan hasil magang riset terapan pemerintahan, penulis memperoleh beberapa kesimpulan yakni, pemberdayaan yang dilakukan oleh </w:t>
      </w:r>
      <w:r w:rsidR="00E61C8C">
        <w:rPr>
          <w:rFonts w:ascii="Arial" w:hAnsi="Arial" w:cs="Arial"/>
          <w:sz w:val="24"/>
          <w:szCs w:val="24"/>
          <w:lang w:val="id-ID"/>
        </w:rPr>
        <w:t>Dinas Perdagangan Koperasi</w:t>
      </w:r>
      <w:r>
        <w:rPr>
          <w:rFonts w:ascii="Arial" w:hAnsi="Arial" w:cs="Arial"/>
          <w:sz w:val="24"/>
          <w:szCs w:val="24"/>
          <w:lang w:val="id-ID"/>
        </w:rPr>
        <w:t xml:space="preserve"> dan UKM sudah cukup baik, sistem pembinaan yang dilakukan sudah cukup baik namun tidak dilakukan secara rutin dan terjadwal, dan dampak dari pembinaan yang dirasakan oleh kelompok usaha cukup memuaskan.</w:t>
      </w:r>
    </w:p>
    <w:p w:rsidR="00106044" w:rsidRDefault="00106044" w:rsidP="00E61C8C">
      <w:pPr>
        <w:spacing w:line="240" w:lineRule="auto"/>
        <w:ind w:firstLine="720"/>
        <w:jc w:val="both"/>
        <w:rPr>
          <w:rFonts w:ascii="Arial" w:hAnsi="Arial" w:cs="Arial"/>
          <w:sz w:val="24"/>
          <w:szCs w:val="24"/>
          <w:lang w:val="id-ID"/>
        </w:rPr>
      </w:pPr>
      <w:r>
        <w:rPr>
          <w:rFonts w:ascii="Arial" w:hAnsi="Arial" w:cs="Arial"/>
          <w:sz w:val="24"/>
          <w:szCs w:val="24"/>
          <w:lang w:val="id-ID"/>
        </w:rPr>
        <w:t>Pemberdayaan yang dilakukan oleh pemerintah dirasakan masih belum maksimal. Untuk itu penulis menyarankan agar upaya pemberdayaan terus dilakukan dan berkesinambungan, sistem pembinaan yang terjadwal dan rutin agar kelompok yang dibentuk dan diberi bantuan tidak tur</w:t>
      </w:r>
      <w:r w:rsidR="00E61C8C">
        <w:rPr>
          <w:rFonts w:ascii="Arial" w:hAnsi="Arial" w:cs="Arial"/>
          <w:sz w:val="24"/>
          <w:szCs w:val="24"/>
          <w:lang w:val="id-ID"/>
        </w:rPr>
        <w:t>u</w:t>
      </w:r>
      <w:r>
        <w:rPr>
          <w:rFonts w:ascii="Arial" w:hAnsi="Arial" w:cs="Arial"/>
          <w:sz w:val="24"/>
          <w:szCs w:val="24"/>
          <w:lang w:val="id-ID"/>
        </w:rPr>
        <w:t>n motivasi dan berhenti begitu saja</w:t>
      </w:r>
      <w:r w:rsidR="00E61C8C">
        <w:rPr>
          <w:rFonts w:ascii="Arial" w:hAnsi="Arial" w:cs="Arial"/>
          <w:sz w:val="24"/>
          <w:szCs w:val="24"/>
          <w:lang w:val="id-ID"/>
        </w:rPr>
        <w:t>, dan agar kelompok usaha merasakan dampak  yang sangat memuaskan bukan hanya cukup memuaskan untuk peningkatan pendapatan dan kesejahteraan kelompok usaha pengrajin sarung tenun ikat di Kecamatan Alok Barat.</w:t>
      </w:r>
    </w:p>
    <w:p w:rsidR="00E61C8C" w:rsidRDefault="00E61C8C" w:rsidP="00E61C8C">
      <w:pPr>
        <w:spacing w:line="240" w:lineRule="auto"/>
        <w:jc w:val="both"/>
        <w:rPr>
          <w:rFonts w:ascii="Arial" w:hAnsi="Arial" w:cs="Arial"/>
          <w:sz w:val="24"/>
          <w:szCs w:val="24"/>
          <w:lang w:val="id-ID"/>
        </w:rPr>
      </w:pPr>
      <w:r>
        <w:rPr>
          <w:rFonts w:ascii="Arial" w:hAnsi="Arial" w:cs="Arial"/>
          <w:sz w:val="24"/>
          <w:szCs w:val="24"/>
          <w:lang w:val="id-ID"/>
        </w:rPr>
        <w:t>Kata kunci</w:t>
      </w:r>
      <w:r>
        <w:rPr>
          <w:rFonts w:ascii="Arial" w:hAnsi="Arial" w:cs="Arial"/>
          <w:sz w:val="24"/>
          <w:szCs w:val="24"/>
          <w:lang w:val="id-ID"/>
        </w:rPr>
        <w:tab/>
        <w:t>: Pemberdayaan</w:t>
      </w:r>
    </w:p>
    <w:p w:rsidR="00E61C8C" w:rsidRDefault="00E61C8C" w:rsidP="008D03B2">
      <w:pPr>
        <w:rPr>
          <w:rFonts w:ascii="Arial" w:hAnsi="Arial" w:cs="Arial"/>
          <w:sz w:val="24"/>
          <w:szCs w:val="24"/>
          <w:lang w:val="id-ID"/>
        </w:rPr>
      </w:pPr>
    </w:p>
    <w:p w:rsidR="00175602" w:rsidRDefault="00175602" w:rsidP="008D03B2">
      <w:pPr>
        <w:rPr>
          <w:rFonts w:ascii="Arial" w:hAnsi="Arial" w:cs="Arial"/>
          <w:sz w:val="24"/>
          <w:szCs w:val="24"/>
          <w:lang w:val="id-ID"/>
        </w:rPr>
      </w:pPr>
    </w:p>
    <w:p w:rsidR="00175602" w:rsidRDefault="00175602" w:rsidP="008D03B2">
      <w:pPr>
        <w:rPr>
          <w:rFonts w:ascii="Arial" w:hAnsi="Arial" w:cs="Arial"/>
          <w:sz w:val="24"/>
          <w:szCs w:val="24"/>
          <w:lang w:val="id-ID"/>
        </w:rPr>
      </w:pPr>
    </w:p>
    <w:p w:rsidR="00175602" w:rsidRDefault="00175602" w:rsidP="008D03B2">
      <w:pPr>
        <w:rPr>
          <w:rFonts w:ascii="Arial" w:hAnsi="Arial" w:cs="Arial"/>
          <w:sz w:val="24"/>
          <w:szCs w:val="24"/>
          <w:lang w:val="id-ID"/>
        </w:rPr>
      </w:pPr>
    </w:p>
    <w:p w:rsidR="00175602" w:rsidRPr="00175602" w:rsidRDefault="00175602" w:rsidP="00175602">
      <w:pPr>
        <w:spacing w:line="240" w:lineRule="auto"/>
        <w:jc w:val="center"/>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lastRenderedPageBreak/>
        <w:t>ABSTRACT</w:t>
      </w:r>
    </w:p>
    <w:p w:rsidR="00175602" w:rsidRPr="00175602" w:rsidRDefault="00175602" w:rsidP="00175602">
      <w:pPr>
        <w:spacing w:line="240" w:lineRule="auto"/>
        <w:jc w:val="center"/>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 </w:t>
      </w:r>
    </w:p>
    <w:p w:rsidR="00175602" w:rsidRPr="00175602" w:rsidRDefault="00175602" w:rsidP="00175602">
      <w:pPr>
        <w:spacing w:line="240" w:lineRule="auto"/>
        <w:jc w:val="center"/>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"EMPOWERMENT OF BUSINESS GROUPS OF TREASURES OF SOLID WEAVERS BY DINAS COOPERATIVE AND SME TRADE DISTRICT SIKKA PROVINCE NUSA TENGGARA TIMUR"</w:t>
      </w:r>
    </w:p>
    <w:p w:rsidR="00175602" w:rsidRPr="00175602" w:rsidRDefault="00175602" w:rsidP="00175602">
      <w:pPr>
        <w:spacing w:line="240" w:lineRule="auto"/>
        <w:jc w:val="center"/>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 </w:t>
      </w:r>
    </w:p>
    <w:p w:rsidR="00175602" w:rsidRPr="00175602" w:rsidRDefault="00175602" w:rsidP="00175602">
      <w:pPr>
        <w:tabs>
          <w:tab w:val="left" w:pos="2520"/>
        </w:tabs>
        <w:spacing w:line="240" w:lineRule="auto"/>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By</w:t>
      </w:r>
      <w:r>
        <w:rPr>
          <w:rFonts w:ascii="Times New Roman" w:eastAsia="Times New Roman" w:hAnsi="Times New Roman" w:cs="Times New Roman"/>
          <w:color w:val="000000"/>
          <w:sz w:val="27"/>
          <w:szCs w:val="27"/>
          <w:lang w:val="id-ID" w:eastAsia="id-ID"/>
        </w:rPr>
        <w:tab/>
      </w:r>
      <w:r w:rsidRPr="00175602">
        <w:rPr>
          <w:rFonts w:ascii="Arial" w:eastAsia="Times New Roman" w:hAnsi="Arial" w:cs="Arial"/>
          <w:b/>
          <w:bCs/>
          <w:color w:val="000000"/>
          <w:sz w:val="24"/>
          <w:szCs w:val="24"/>
          <w:lang w:val="id-ID" w:eastAsia="id-ID"/>
        </w:rPr>
        <w:t>:</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Rentika</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Konstantin Karwayu</w:t>
      </w:r>
    </w:p>
    <w:p w:rsidR="00175602" w:rsidRPr="00175602" w:rsidRDefault="00175602" w:rsidP="00175602">
      <w:pPr>
        <w:tabs>
          <w:tab w:val="left" w:pos="2520"/>
        </w:tabs>
        <w:spacing w:line="240" w:lineRule="auto"/>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Lecturer</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Counselor</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I</w:t>
      </w:r>
      <w:r>
        <w:rPr>
          <w:rFonts w:ascii="Arial" w:eastAsia="Times New Roman" w:hAnsi="Arial" w:cs="Arial"/>
          <w:b/>
          <w:bCs/>
          <w:color w:val="000000"/>
          <w:sz w:val="24"/>
          <w:szCs w:val="24"/>
          <w:lang w:val="id-ID" w:eastAsia="id-ID"/>
        </w:rPr>
        <w:tab/>
      </w:r>
      <w:r w:rsidRPr="00175602">
        <w:rPr>
          <w:rFonts w:ascii="Arial" w:eastAsia="Times New Roman" w:hAnsi="Arial" w:cs="Arial"/>
          <w:b/>
          <w:bCs/>
          <w:color w:val="000000"/>
          <w:sz w:val="24"/>
          <w:szCs w:val="24"/>
          <w:lang w:val="id-ID" w:eastAsia="id-ID"/>
        </w:rPr>
        <w:t>: Prof.</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Dr.Drs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Ermaya</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Suradinata</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 SH, MH, MS</w:t>
      </w:r>
    </w:p>
    <w:p w:rsidR="00175602" w:rsidRPr="00175602" w:rsidRDefault="00175602" w:rsidP="00175602">
      <w:pPr>
        <w:tabs>
          <w:tab w:val="left" w:pos="2520"/>
        </w:tabs>
        <w:spacing w:line="240" w:lineRule="auto"/>
        <w:rPr>
          <w:rFonts w:ascii="Times New Roman" w:eastAsia="Times New Roman" w:hAnsi="Times New Roman" w:cs="Times New Roman"/>
          <w:color w:val="000000"/>
          <w:sz w:val="27"/>
          <w:szCs w:val="27"/>
          <w:lang w:val="id-ID" w:eastAsia="id-ID"/>
        </w:rPr>
      </w:pPr>
      <w:r w:rsidRPr="00175602">
        <w:rPr>
          <w:rFonts w:ascii="Arial" w:eastAsia="Times New Roman" w:hAnsi="Arial" w:cs="Arial"/>
          <w:b/>
          <w:bCs/>
          <w:color w:val="000000"/>
          <w:sz w:val="24"/>
          <w:szCs w:val="24"/>
          <w:lang w:val="id-ID" w:eastAsia="id-ID"/>
        </w:rPr>
        <w:t>Lecturer</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Advisor</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II</w:t>
      </w:r>
      <w:r>
        <w:rPr>
          <w:rFonts w:ascii="Arial" w:eastAsia="Times New Roman" w:hAnsi="Arial" w:cs="Arial"/>
          <w:b/>
          <w:bCs/>
          <w:color w:val="000000"/>
          <w:sz w:val="24"/>
          <w:szCs w:val="24"/>
          <w:lang w:val="id-ID" w:eastAsia="id-ID"/>
        </w:rPr>
        <w:tab/>
      </w:r>
      <w:r w:rsidRPr="00175602">
        <w:rPr>
          <w:rFonts w:ascii="Arial" w:eastAsia="Times New Roman" w:hAnsi="Arial" w:cs="Arial"/>
          <w:b/>
          <w:bCs/>
          <w:color w:val="000000"/>
          <w:sz w:val="24"/>
          <w:szCs w:val="24"/>
          <w:lang w:val="id-ID" w:eastAsia="id-ID"/>
        </w:rPr>
        <w:t>:</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Dr.Drs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Musa</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Shofiandy</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b/>
          <w:bCs/>
          <w:color w:val="000000"/>
          <w:sz w:val="24"/>
          <w:szCs w:val="24"/>
          <w:lang w:val="id-ID" w:eastAsia="id-ID"/>
        </w:rPr>
        <w:t>, SH, MM</w:t>
      </w:r>
    </w:p>
    <w:p w:rsidR="00175602" w:rsidRPr="00175602" w:rsidRDefault="00175602" w:rsidP="00175602">
      <w:pPr>
        <w:spacing w:line="240" w:lineRule="auto"/>
        <w:jc w:val="center"/>
        <w:rPr>
          <w:rFonts w:ascii="Times New Roman" w:eastAsia="Times New Roman" w:hAnsi="Times New Roman" w:cs="Times New Roman"/>
          <w:color w:val="000000"/>
          <w:sz w:val="27"/>
          <w:szCs w:val="27"/>
          <w:lang w:val="id-ID" w:eastAsia="id-ID"/>
        </w:rPr>
      </w:pPr>
      <w:r w:rsidRPr="00175602">
        <w:rPr>
          <w:rFonts w:ascii="Arial" w:eastAsia="Times New Roman" w:hAnsi="Arial" w:cs="Arial"/>
          <w:color w:val="000000"/>
          <w:sz w:val="24"/>
          <w:szCs w:val="24"/>
          <w:lang w:val="id-ID" w:eastAsia="id-ID"/>
        </w:rPr>
        <w:t> </w:t>
      </w:r>
    </w:p>
    <w:p w:rsidR="00175602" w:rsidRPr="00175602" w:rsidRDefault="00175602" w:rsidP="00175602">
      <w:pPr>
        <w:spacing w:line="240" w:lineRule="auto"/>
        <w:ind w:firstLine="720"/>
        <w:jc w:val="both"/>
        <w:rPr>
          <w:rFonts w:ascii="Times New Roman" w:eastAsia="Times New Roman" w:hAnsi="Times New Roman" w:cs="Times New Roman"/>
          <w:color w:val="000000"/>
          <w:sz w:val="27"/>
          <w:szCs w:val="27"/>
          <w:lang w:val="id-ID" w:eastAsia="id-ID"/>
        </w:rPr>
      </w:pPr>
      <w:r w:rsidRPr="00175602">
        <w:rPr>
          <w:rFonts w:ascii="Arial" w:eastAsia="Times New Roman" w:hAnsi="Arial" w:cs="Arial"/>
          <w:color w:val="000000"/>
          <w:sz w:val="24"/>
          <w:szCs w:val="24"/>
          <w:lang w:val="id-ID" w:eastAsia="id-ID"/>
        </w:rPr>
        <w:t>In this study the authors use</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descriptive qualitative</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analysis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methods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that intend to try to describe in particular the actual situation that exist in the field about empowerment of business group of ikat sarong weaving by collecting data</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obtained through observation, interview, and documentation</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then analyzed, so that later will find conclusions and general descriptions of how and to what extent the empowerment is done.</w:t>
      </w:r>
    </w:p>
    <w:p w:rsidR="00175602" w:rsidRPr="00175602" w:rsidRDefault="00175602" w:rsidP="00175602">
      <w:pPr>
        <w:spacing w:line="240" w:lineRule="auto"/>
        <w:ind w:firstLine="720"/>
        <w:jc w:val="both"/>
        <w:rPr>
          <w:rFonts w:ascii="Times New Roman" w:eastAsia="Times New Roman" w:hAnsi="Times New Roman" w:cs="Times New Roman"/>
          <w:color w:val="000000"/>
          <w:sz w:val="27"/>
          <w:szCs w:val="27"/>
          <w:lang w:val="id-ID" w:eastAsia="id-ID"/>
        </w:rPr>
      </w:pPr>
      <w:r w:rsidRPr="00175602">
        <w:rPr>
          <w:rFonts w:ascii="Arial" w:eastAsia="Times New Roman" w:hAnsi="Arial" w:cs="Arial"/>
          <w:color w:val="000000"/>
          <w:sz w:val="24"/>
          <w:szCs w:val="24"/>
          <w:lang w:val="id-ID" w:eastAsia="id-ID"/>
        </w:rPr>
        <w:t>Based on the results of apprenticeship of applied research of the government, the authors obtained some conclusions namely, empowerment conducted by the</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Department of Trade Cooperatives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and SMEs is good enough, the guidance system is done well enough but not done regularly and scheduled, and the impact of coaching perceived by business groups good enough.</w:t>
      </w:r>
    </w:p>
    <w:p w:rsidR="00175602" w:rsidRPr="00175602" w:rsidRDefault="00175602" w:rsidP="00175602">
      <w:pPr>
        <w:spacing w:line="240" w:lineRule="auto"/>
        <w:ind w:firstLine="720"/>
        <w:jc w:val="both"/>
        <w:rPr>
          <w:rFonts w:ascii="Times New Roman" w:eastAsia="Times New Roman" w:hAnsi="Times New Roman" w:cs="Times New Roman"/>
          <w:color w:val="000000"/>
          <w:sz w:val="27"/>
          <w:szCs w:val="27"/>
          <w:lang w:val="id-ID" w:eastAsia="id-ID"/>
        </w:rPr>
      </w:pPr>
      <w:r w:rsidRPr="00175602">
        <w:rPr>
          <w:rFonts w:ascii="Arial" w:eastAsia="Times New Roman" w:hAnsi="Arial" w:cs="Arial"/>
          <w:color w:val="000000"/>
          <w:sz w:val="24"/>
          <w:szCs w:val="24"/>
          <w:lang w:val="id-ID" w:eastAsia="id-ID"/>
        </w:rPr>
        <w:t>Empowerment carried out by the government is still not maximized.</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To the authors suggest that efforts to empower on</w:t>
      </w:r>
      <w:r w:rsidR="00A1087E">
        <w:rPr>
          <w:rFonts w:ascii="Arial" w:eastAsia="Times New Roman" w:hAnsi="Arial" w:cs="Arial"/>
          <w:color w:val="000000"/>
          <w:sz w:val="24"/>
          <w:szCs w:val="24"/>
          <w:lang w:eastAsia="id-ID"/>
        </w:rPr>
        <w:t xml:space="preserve"> </w:t>
      </w:r>
      <w:r w:rsidRPr="00175602">
        <w:rPr>
          <w:rFonts w:ascii="Arial" w:eastAsia="Times New Roman" w:hAnsi="Arial" w:cs="Arial"/>
          <w:color w:val="000000"/>
          <w:sz w:val="24"/>
          <w:szCs w:val="24"/>
          <w:lang w:val="id-ID" w:eastAsia="id-ID"/>
        </w:rPr>
        <w:t>going and continuous, the guidance system that is scheduled and routine for the group that was formed and given the assistance did not tour</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u</w:t>
      </w:r>
      <w:bookmarkStart w:id="0" w:name="_GoBack"/>
      <w:bookmarkEnd w:id="0"/>
      <w:r w:rsidRPr="00175602">
        <w:rPr>
          <w:rFonts w:ascii="Arial" w:eastAsia="Times New Roman" w:hAnsi="Arial" w:cs="Arial"/>
          <w:color w:val="000000"/>
          <w:sz w:val="24"/>
          <w:szCs w:val="24"/>
          <w:lang w:val="id-ID" w:eastAsia="id-ID"/>
        </w:rPr>
        <w:t>n motivation and just stop,</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and that business groups feel the impact very satisfying not only quite satisfactory for improvement income and welfare of business group of ikat weaving sarongs in Alok Barat District.</w:t>
      </w:r>
    </w:p>
    <w:p w:rsidR="00175602" w:rsidRPr="00175602" w:rsidRDefault="00175602" w:rsidP="00175602">
      <w:pPr>
        <w:spacing w:line="240" w:lineRule="auto"/>
        <w:jc w:val="both"/>
        <w:rPr>
          <w:rFonts w:ascii="Times New Roman" w:eastAsia="Times New Roman" w:hAnsi="Times New Roman" w:cs="Times New Roman"/>
          <w:color w:val="000000"/>
          <w:sz w:val="27"/>
          <w:szCs w:val="27"/>
          <w:lang w:val="id-ID" w:eastAsia="id-ID"/>
        </w:rPr>
      </w:pPr>
      <w:r w:rsidRPr="00175602">
        <w:rPr>
          <w:rFonts w:ascii="Arial" w:eastAsia="Times New Roman" w:hAnsi="Arial" w:cs="Arial"/>
          <w:color w:val="000000"/>
          <w:sz w:val="24"/>
          <w:szCs w:val="24"/>
          <w:lang w:val="id-ID" w:eastAsia="id-ID"/>
        </w:rPr>
        <w:t>Keywords</w:t>
      </w:r>
      <w:r w:rsidRPr="00175602">
        <w:rPr>
          <w:rFonts w:ascii="Times New Roman" w:eastAsia="Times New Roman" w:hAnsi="Times New Roman" w:cs="Times New Roman"/>
          <w:color w:val="000000"/>
          <w:sz w:val="27"/>
          <w:szCs w:val="27"/>
          <w:lang w:val="id-ID" w:eastAsia="id-ID"/>
        </w:rPr>
        <w:t> </w:t>
      </w:r>
      <w:r w:rsidRPr="00175602">
        <w:rPr>
          <w:rFonts w:ascii="Arial" w:eastAsia="Times New Roman" w:hAnsi="Arial" w:cs="Arial"/>
          <w:color w:val="000000"/>
          <w:sz w:val="24"/>
          <w:szCs w:val="24"/>
          <w:lang w:val="id-ID" w:eastAsia="id-ID"/>
        </w:rPr>
        <w:t>              : Empowerment</w:t>
      </w:r>
    </w:p>
    <w:p w:rsidR="00175602" w:rsidRPr="00FC0CA9" w:rsidRDefault="00175602" w:rsidP="008D03B2">
      <w:pPr>
        <w:rPr>
          <w:rFonts w:ascii="Arial" w:hAnsi="Arial" w:cs="Arial"/>
          <w:sz w:val="24"/>
          <w:szCs w:val="24"/>
          <w:lang w:val="id-ID"/>
        </w:rPr>
      </w:pPr>
    </w:p>
    <w:sectPr w:rsidR="00175602" w:rsidRPr="00FC0CA9" w:rsidSect="00B009A0">
      <w:footerReference w:type="default" r:id="rId6"/>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EC0" w:rsidRDefault="00E76EC0" w:rsidP="00B009A0">
      <w:pPr>
        <w:spacing w:after="0" w:line="240" w:lineRule="auto"/>
      </w:pPr>
      <w:r>
        <w:separator/>
      </w:r>
    </w:p>
  </w:endnote>
  <w:endnote w:type="continuationSeparator" w:id="0">
    <w:p w:rsidR="00E76EC0" w:rsidRDefault="00E76EC0" w:rsidP="00B0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77931"/>
      <w:docPartObj>
        <w:docPartGallery w:val="Page Numbers (Bottom of Page)"/>
        <w:docPartUnique/>
      </w:docPartObj>
    </w:sdtPr>
    <w:sdtEndPr>
      <w:rPr>
        <w:rFonts w:ascii="Arial" w:hAnsi="Arial" w:cs="Arial"/>
        <w:noProof/>
      </w:rPr>
    </w:sdtEndPr>
    <w:sdtContent>
      <w:p w:rsidR="00B009A0" w:rsidRPr="00B009A0" w:rsidRDefault="00B009A0">
        <w:pPr>
          <w:pStyle w:val="Footer"/>
          <w:jc w:val="center"/>
          <w:rPr>
            <w:rFonts w:ascii="Arial" w:hAnsi="Arial" w:cs="Arial"/>
          </w:rPr>
        </w:pPr>
        <w:r w:rsidRPr="00B009A0">
          <w:rPr>
            <w:rFonts w:ascii="Arial" w:hAnsi="Arial" w:cs="Arial"/>
          </w:rPr>
          <w:fldChar w:fldCharType="begin"/>
        </w:r>
        <w:r w:rsidRPr="00B009A0">
          <w:rPr>
            <w:rFonts w:ascii="Arial" w:hAnsi="Arial" w:cs="Arial"/>
          </w:rPr>
          <w:instrText xml:space="preserve"> PAGE   \* MERGEFORMAT </w:instrText>
        </w:r>
        <w:r w:rsidRPr="00B009A0">
          <w:rPr>
            <w:rFonts w:ascii="Arial" w:hAnsi="Arial" w:cs="Arial"/>
          </w:rPr>
          <w:fldChar w:fldCharType="separate"/>
        </w:r>
        <w:r w:rsidR="00A1087E">
          <w:rPr>
            <w:rFonts w:ascii="Arial" w:hAnsi="Arial" w:cs="Arial"/>
            <w:noProof/>
          </w:rPr>
          <w:t>ii</w:t>
        </w:r>
        <w:r w:rsidRPr="00B009A0">
          <w:rPr>
            <w:rFonts w:ascii="Arial" w:hAnsi="Arial" w:cs="Arial"/>
            <w:noProof/>
          </w:rPr>
          <w:fldChar w:fldCharType="end"/>
        </w:r>
      </w:p>
    </w:sdtContent>
  </w:sdt>
  <w:p w:rsidR="00B009A0" w:rsidRDefault="00B00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EC0" w:rsidRDefault="00E76EC0" w:rsidP="00B009A0">
      <w:pPr>
        <w:spacing w:after="0" w:line="240" w:lineRule="auto"/>
      </w:pPr>
      <w:r>
        <w:separator/>
      </w:r>
    </w:p>
  </w:footnote>
  <w:footnote w:type="continuationSeparator" w:id="0">
    <w:p w:rsidR="00E76EC0" w:rsidRDefault="00E76EC0" w:rsidP="00B00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A9"/>
    <w:rsid w:val="00033829"/>
    <w:rsid w:val="00075C18"/>
    <w:rsid w:val="00106044"/>
    <w:rsid w:val="0013424F"/>
    <w:rsid w:val="00175602"/>
    <w:rsid w:val="00240393"/>
    <w:rsid w:val="004612A5"/>
    <w:rsid w:val="00571977"/>
    <w:rsid w:val="006175B6"/>
    <w:rsid w:val="008D03B2"/>
    <w:rsid w:val="009D1224"/>
    <w:rsid w:val="00A1087E"/>
    <w:rsid w:val="00B009A0"/>
    <w:rsid w:val="00DE759C"/>
    <w:rsid w:val="00E32BC6"/>
    <w:rsid w:val="00E61C8C"/>
    <w:rsid w:val="00E76EC0"/>
    <w:rsid w:val="00FC0CA9"/>
    <w:rsid w:val="00FD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77DDB-8F2E-4B42-ABA8-F6F79B43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9A0"/>
  </w:style>
  <w:style w:type="paragraph" w:styleId="Footer">
    <w:name w:val="footer"/>
    <w:basedOn w:val="Normal"/>
    <w:link w:val="FooterChar"/>
    <w:uiPriority w:val="99"/>
    <w:unhideWhenUsed/>
    <w:rsid w:val="00B00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9A0"/>
  </w:style>
  <w:style w:type="paragraph" w:styleId="NormalWeb">
    <w:name w:val="Normal (Web)"/>
    <w:basedOn w:val="Normal"/>
    <w:uiPriority w:val="99"/>
    <w:semiHidden/>
    <w:unhideWhenUsed/>
    <w:rsid w:val="0024039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notranslate">
    <w:name w:val="notranslate"/>
    <w:basedOn w:val="DefaultParagraphFont"/>
    <w:rsid w:val="0024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039424">
      <w:bodyDiv w:val="1"/>
      <w:marLeft w:val="0"/>
      <w:marRight w:val="0"/>
      <w:marTop w:val="0"/>
      <w:marBottom w:val="0"/>
      <w:divBdr>
        <w:top w:val="none" w:sz="0" w:space="0" w:color="auto"/>
        <w:left w:val="none" w:sz="0" w:space="0" w:color="auto"/>
        <w:bottom w:val="none" w:sz="0" w:space="0" w:color="auto"/>
        <w:right w:val="none" w:sz="0" w:space="0" w:color="auto"/>
      </w:divBdr>
    </w:div>
    <w:div w:id="16588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Thyka Karwayu</dc:creator>
  <cp:keywords/>
  <dc:description/>
  <cp:lastModifiedBy>Thyka Karwayu</cp:lastModifiedBy>
  <cp:revision>9</cp:revision>
  <dcterms:created xsi:type="dcterms:W3CDTF">2018-03-09T01:40:00Z</dcterms:created>
  <dcterms:modified xsi:type="dcterms:W3CDTF">2018-05-12T05:59:00Z</dcterms:modified>
</cp:coreProperties>
</file>