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1A" w:rsidRDefault="006C301A" w:rsidP="006C301A">
      <w:pPr>
        <w:jc w:val="center"/>
        <w:rPr>
          <w:rFonts w:ascii="Arial" w:hAnsi="Arial" w:cs="Arial"/>
          <w:b/>
          <w:sz w:val="24"/>
          <w:szCs w:val="24"/>
        </w:rPr>
      </w:pPr>
      <w:r w:rsidRPr="0098318C">
        <w:rPr>
          <w:rFonts w:ascii="Arial" w:hAnsi="Arial" w:cs="Arial"/>
          <w:b/>
          <w:sz w:val="24"/>
          <w:szCs w:val="24"/>
        </w:rPr>
        <w:t>ABSTRAK</w:t>
      </w:r>
    </w:p>
    <w:p w:rsidR="006C301A" w:rsidRPr="003D4A90" w:rsidRDefault="006C301A" w:rsidP="006C301A">
      <w:pPr>
        <w:ind w:firstLine="63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8318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donesia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agraris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pencaharian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Sulawesi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tenggara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cocok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subur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indeks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rata-rata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Rarowatu</w:t>
      </w:r>
      <w:proofErr w:type="spellEnd"/>
      <w:r>
        <w:rPr>
          <w:rFonts w:ascii="Arial" w:hAnsi="Arial" w:cs="Arial"/>
          <w:sz w:val="24"/>
          <w:szCs w:val="24"/>
        </w:rPr>
        <w:t xml:space="preserve"> Utara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Bombana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Rarowatu</w:t>
      </w:r>
      <w:proofErr w:type="spellEnd"/>
      <w:r>
        <w:rPr>
          <w:rFonts w:ascii="Arial" w:hAnsi="Arial" w:cs="Arial"/>
          <w:sz w:val="24"/>
          <w:szCs w:val="24"/>
        </w:rPr>
        <w:t xml:space="preserve"> Utara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Bombana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Peranan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Dinas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Pertanian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Pemberdayaan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Kelompok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Tani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Padi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</w:rPr>
        <w:t>Kecamatan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Rarowatu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Utara,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Bombana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D4A90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3D4A90">
        <w:rPr>
          <w:rFonts w:ascii="Arial" w:hAnsi="Arial" w:cs="Arial"/>
          <w:b/>
          <w:sz w:val="24"/>
          <w:szCs w:val="24"/>
        </w:rPr>
        <w:t xml:space="preserve"> Sulawesi Tenggara.</w:t>
      </w:r>
      <w:proofErr w:type="gramEnd"/>
    </w:p>
    <w:p w:rsidR="006C301A" w:rsidRDefault="006C301A" w:rsidP="006C301A">
      <w:pPr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mendeskripsikan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Bombana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faktor-faktor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6C301A" w:rsidRDefault="006C301A" w:rsidP="006C301A">
      <w:pPr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triangulasi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fenomena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gejala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6C301A" w:rsidRPr="00AC3CBD" w:rsidRDefault="006C301A" w:rsidP="006C301A">
      <w:pPr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sz w:val="24"/>
          <w:szCs w:val="24"/>
        </w:rPr>
        <w:t>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Bombana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penyuluhan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Rarowatu</w:t>
      </w:r>
      <w:proofErr w:type="spellEnd"/>
      <w:r>
        <w:rPr>
          <w:rFonts w:ascii="Arial" w:hAnsi="Arial" w:cs="Arial"/>
          <w:sz w:val="24"/>
          <w:szCs w:val="24"/>
        </w:rPr>
        <w:t xml:space="preserve"> Utara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Bombana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permodalan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penyuluhan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ditingkatkan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indeks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A62BB2" w:rsidRDefault="00A62BB2"/>
    <w:p w:rsidR="006C301A" w:rsidRDefault="006C301A" w:rsidP="006C30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6C301A" w:rsidRPr="00271349" w:rsidRDefault="006C301A" w:rsidP="006C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Cs w:val="20"/>
          <w:lang w:val="en"/>
        </w:rPr>
      </w:pPr>
      <w:r>
        <w:rPr>
          <w:rFonts w:ascii="Arial" w:eastAsia="Times New Roman" w:hAnsi="Arial" w:cs="Arial"/>
          <w:color w:val="212121"/>
          <w:szCs w:val="20"/>
          <w:lang w:val="en"/>
        </w:rPr>
        <w:tab/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Indonesia is an agrarian country where most of its people live with livelihood as farmers. Southeast Sulawesi is one of the areas that </w:t>
      </w:r>
      <w:proofErr w:type="gram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is</w:t>
      </w:r>
      <w:proofErr w:type="gram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very good and suitable to be made as agricultural land because of the potential soil is very fertile. Therefore, agriculture can be used as a potential area to realize the farmers' welfare index. But </w:t>
      </w:r>
      <w:r w:rsidRPr="006D71BF">
        <w:rPr>
          <w:rFonts w:ascii="Arial" w:eastAsia="Times New Roman" w:hAnsi="Arial" w:cs="Arial"/>
          <w:color w:val="212121"/>
          <w:szCs w:val="20"/>
          <w:lang w:val="en"/>
        </w:rPr>
        <w:t>as we know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that the peasant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proofErr w:type="gram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communities</w:t>
      </w:r>
      <w:proofErr w:type="gramEnd"/>
      <w:r>
        <w:rPr>
          <w:rFonts w:ascii="Arial" w:eastAsia="Times New Roman" w:hAnsi="Arial" w:cs="Arial"/>
          <w:color w:val="212121"/>
          <w:szCs w:val="20"/>
          <w:lang w:val="en"/>
        </w:rPr>
        <w:t xml:space="preserve"> life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in this nation on average is below the poverty line, especially rice farmers In North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Cs w:val="20"/>
          <w:lang w:val="en"/>
        </w:rPr>
        <w:t>Rarowatu</w:t>
      </w:r>
      <w:proofErr w:type="spellEnd"/>
      <w:r>
        <w:rPr>
          <w:rFonts w:ascii="Arial" w:eastAsia="Times New Roman" w:hAnsi="Arial" w:cs="Arial"/>
          <w:color w:val="212121"/>
          <w:szCs w:val="20"/>
          <w:lang w:val="en"/>
        </w:rPr>
        <w:t xml:space="preserve"> District,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Bombana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Regency. Therefore, to improve the welfare of agricultural communities In North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Rarowatu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District requires the role of Agriculture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Department in Empowering Rice Farmers Group in North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Rarowatu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District,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Bombana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Regency, </w:t>
      </w:r>
      <w:proofErr w:type="gram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Southeast</w:t>
      </w:r>
      <w:proofErr w:type="gram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Sulawesi Province.</w:t>
      </w:r>
    </w:p>
    <w:p w:rsidR="006C301A" w:rsidRPr="00271349" w:rsidRDefault="006C301A" w:rsidP="006C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Cs w:val="20"/>
          <w:lang w:val="en"/>
        </w:rPr>
      </w:pPr>
      <w:r>
        <w:rPr>
          <w:rFonts w:ascii="Arial" w:eastAsia="Times New Roman" w:hAnsi="Arial" w:cs="Arial"/>
          <w:color w:val="212121"/>
          <w:szCs w:val="20"/>
          <w:lang w:val="en"/>
        </w:rPr>
        <w:tab/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This research aims to describe the role of Agriculture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Department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of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Bombana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r>
        <w:rPr>
          <w:rFonts w:ascii="Arial" w:eastAsia="Times New Roman" w:hAnsi="Arial" w:cs="Arial"/>
          <w:color w:val="212121"/>
          <w:szCs w:val="20"/>
          <w:lang w:val="en"/>
        </w:rPr>
        <w:t>Regency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in empowerment of Rice Farmer Group, supporting factors and obstacles in the implementation and efforts made by Agriculture Department to overcome the obstacles in empowerment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implementation.</w:t>
      </w:r>
    </w:p>
    <w:p w:rsidR="006C301A" w:rsidRPr="00271349" w:rsidRDefault="006C301A" w:rsidP="006C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Cs w:val="20"/>
          <w:lang w:val="en"/>
        </w:rPr>
      </w:pPr>
      <w:r>
        <w:rPr>
          <w:rFonts w:ascii="Arial" w:eastAsia="Times New Roman" w:hAnsi="Arial" w:cs="Arial"/>
          <w:color w:val="212121"/>
          <w:szCs w:val="20"/>
          <w:lang w:val="en"/>
        </w:rPr>
        <w:tab/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This research uses descriptive qualitative research methods and triangulation data analysis techniques, where the authors describe a state, phenomena and symptoms associated with the empowerment of farmer groups. Technique Data collection used is by interview, documentation and observation.</w:t>
      </w:r>
    </w:p>
    <w:p w:rsidR="006C301A" w:rsidRPr="00271349" w:rsidRDefault="006C301A" w:rsidP="006C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Cs w:val="20"/>
        </w:rPr>
      </w:pPr>
      <w:r>
        <w:rPr>
          <w:rFonts w:ascii="Arial" w:eastAsia="Times New Roman" w:hAnsi="Arial" w:cs="Arial"/>
          <w:color w:val="212121"/>
          <w:szCs w:val="20"/>
          <w:lang w:val="en"/>
        </w:rPr>
        <w:tab/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Based on analysis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results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obtained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from the observation,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the authors can conclude that the Agriculture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Department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of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Bombana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Regency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 is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necessary to improve facilities and infrastructure, guidance, counseling In North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Rarowatu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District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of </w:t>
      </w:r>
      <w:proofErr w:type="spellStart"/>
      <w:r w:rsidRPr="00271349">
        <w:rPr>
          <w:rFonts w:ascii="Arial" w:eastAsia="Times New Roman" w:hAnsi="Arial" w:cs="Arial"/>
          <w:color w:val="212121"/>
          <w:szCs w:val="20"/>
          <w:lang w:val="en"/>
        </w:rPr>
        <w:t>Bombana</w:t>
      </w:r>
      <w:proofErr w:type="spellEnd"/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Regency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because there are obstacles experienced by farmers such as related capital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,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facilities and infrastructure, extension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,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pest </w:t>
      </w:r>
      <w:r>
        <w:rPr>
          <w:rFonts w:ascii="Arial" w:eastAsia="Times New Roman" w:hAnsi="Arial" w:cs="Arial"/>
          <w:color w:val="212121"/>
          <w:szCs w:val="20"/>
          <w:lang w:val="en"/>
        </w:rPr>
        <w:t xml:space="preserve">observers 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 xml:space="preserve">and </w:t>
      </w:r>
      <w:r>
        <w:rPr>
          <w:rFonts w:ascii="Arial" w:eastAsia="Times New Roman" w:hAnsi="Arial" w:cs="Arial"/>
          <w:color w:val="212121"/>
          <w:szCs w:val="20"/>
          <w:lang w:val="en"/>
        </w:rPr>
        <w:t>employment of farmers</w:t>
      </w:r>
      <w:r w:rsidRPr="00271349">
        <w:rPr>
          <w:rFonts w:ascii="Arial" w:eastAsia="Times New Roman" w:hAnsi="Arial" w:cs="Arial"/>
          <w:color w:val="212121"/>
          <w:szCs w:val="20"/>
          <w:lang w:val="en"/>
        </w:rPr>
        <w:t>. It should be improved in order to improve the welfare index of farmers.</w:t>
      </w:r>
    </w:p>
    <w:p w:rsidR="006C301A" w:rsidRPr="00AC3CBD" w:rsidRDefault="006C301A" w:rsidP="006C301A">
      <w:pPr>
        <w:ind w:firstLine="630"/>
        <w:jc w:val="both"/>
        <w:rPr>
          <w:rFonts w:ascii="Arial" w:hAnsi="Arial" w:cs="Arial"/>
          <w:sz w:val="24"/>
          <w:szCs w:val="24"/>
        </w:rPr>
      </w:pPr>
    </w:p>
    <w:p w:rsidR="006C301A" w:rsidRDefault="006C301A" w:rsidP="006C301A"/>
    <w:p w:rsidR="006C301A" w:rsidRDefault="006C301A"/>
    <w:sectPr w:rsidR="006C301A" w:rsidSect="0098318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8A"/>
    <w:rsid w:val="002C018A"/>
    <w:rsid w:val="006C301A"/>
    <w:rsid w:val="00A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2018-05-17T03:03:00Z</dcterms:created>
  <dcterms:modified xsi:type="dcterms:W3CDTF">2018-05-17T03:05:00Z</dcterms:modified>
</cp:coreProperties>
</file>