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E1" w:rsidRDefault="002764E1" w:rsidP="002764E1">
      <w:pPr>
        <w:jc w:val="center"/>
        <w:rPr>
          <w:rFonts w:ascii="Arial" w:hAnsi="Arial" w:cs="Arial"/>
          <w:b/>
          <w:sz w:val="24"/>
          <w:szCs w:val="24"/>
        </w:rPr>
      </w:pPr>
      <w:r>
        <w:rPr>
          <w:rFonts w:ascii="Arial" w:hAnsi="Arial" w:cs="Arial"/>
          <w:b/>
          <w:sz w:val="24"/>
          <w:szCs w:val="24"/>
        </w:rPr>
        <w:t>ABSTRAK</w:t>
      </w:r>
    </w:p>
    <w:p w:rsidR="002764E1" w:rsidRDefault="002764E1" w:rsidP="002764E1">
      <w:pPr>
        <w:jc w:val="both"/>
        <w:rPr>
          <w:rFonts w:ascii="Arial" w:hAnsi="Arial" w:cs="Arial"/>
          <w:b/>
          <w:sz w:val="24"/>
          <w:szCs w:val="24"/>
        </w:rPr>
      </w:pPr>
    </w:p>
    <w:p w:rsidR="00793504" w:rsidRDefault="00793504" w:rsidP="00793504">
      <w:pPr>
        <w:jc w:val="both"/>
        <w:rPr>
          <w:rFonts w:ascii="Arial" w:hAnsi="Arial" w:cs="Arial"/>
          <w:sz w:val="24"/>
          <w:szCs w:val="24"/>
        </w:rPr>
      </w:pPr>
      <w:r>
        <w:rPr>
          <w:rFonts w:ascii="Arial" w:hAnsi="Arial" w:cs="Arial"/>
          <w:b/>
          <w:sz w:val="24"/>
          <w:szCs w:val="24"/>
        </w:rPr>
        <w:tab/>
      </w:r>
      <w:r>
        <w:rPr>
          <w:rFonts w:ascii="Arial" w:hAnsi="Arial" w:cs="Arial"/>
          <w:sz w:val="24"/>
          <w:szCs w:val="24"/>
        </w:rPr>
        <w:t>Pelaksanaan otonomi daerah yang baik memberikan pelayanan baik kepada masyarakat untuk bisa menunjang kemajuan daerah tersebut. Pemerintah daerah terus berupaya dalam perbaikan penyelenggaraan pemerintahan, pembangunan dan pembinaan kemasyarakatan dengan cara meningkatkan pengelolaan Pendapatan Asli Daerah (PAD) yang sangat menunjang kemajuan daerah. Pajak Restoran menjadi salah satu potensi besar dalam menyumbang Pendapatan Asli Daerah (PAD) Kota Pariaman.</w:t>
      </w:r>
    </w:p>
    <w:p w:rsidR="00793504" w:rsidRDefault="00793504" w:rsidP="00793504">
      <w:pPr>
        <w:jc w:val="both"/>
        <w:rPr>
          <w:rFonts w:ascii="Arial" w:hAnsi="Arial" w:cs="Arial"/>
          <w:sz w:val="24"/>
          <w:szCs w:val="24"/>
        </w:rPr>
      </w:pPr>
      <w:r>
        <w:rPr>
          <w:rFonts w:ascii="Arial" w:hAnsi="Arial" w:cs="Arial"/>
          <w:sz w:val="24"/>
          <w:szCs w:val="24"/>
        </w:rPr>
        <w:tab/>
        <w:t xml:space="preserve">Berdasarkan gambaran atau permasalahan diatas penulis tertarik untuk melakukan penelitian tentang keuangan daerah yang berjudul “ </w:t>
      </w:r>
      <w:r>
        <w:rPr>
          <w:rFonts w:ascii="Arial" w:hAnsi="Arial" w:cs="Arial"/>
          <w:b/>
          <w:sz w:val="24"/>
          <w:szCs w:val="24"/>
        </w:rPr>
        <w:t>EFEKTIVITAS PEMUNGUTAN PAJAK RESTORAN DALAM MENINGKATKAN PENDAPATAN ASLI DAERAH KOTA PARIAMAN PROVINSI SUMATERA BARAT.”</w:t>
      </w:r>
      <w:r>
        <w:rPr>
          <w:rFonts w:ascii="Arial" w:hAnsi="Arial" w:cs="Arial"/>
          <w:sz w:val="24"/>
          <w:szCs w:val="24"/>
        </w:rPr>
        <w:t xml:space="preserve"> Penelitian ini bertujuan untuk mengetahui efektivitas pemungutan pajak restoran dalam meningkatkan Pendapatan Asli Daerah (PAD). Penelitian ini menggunakan jenis penelitian deskriptif yang menggunakan teknik pengumpulan data berupa observasi, wawancara, dokumentasi serta teknik analisis data adalah reduksi data, penyajian data dan verifikasi. Tempat yang dipilih sebagai lokasi penelitian adalah Badan Keuangan Daerah Kota Pariaman.</w:t>
      </w:r>
    </w:p>
    <w:p w:rsidR="00793504" w:rsidRDefault="00793504" w:rsidP="00793504">
      <w:pPr>
        <w:jc w:val="both"/>
        <w:rPr>
          <w:rFonts w:ascii="Arial" w:hAnsi="Arial" w:cs="Arial"/>
          <w:sz w:val="24"/>
          <w:szCs w:val="24"/>
        </w:rPr>
      </w:pPr>
      <w:r>
        <w:rPr>
          <w:rFonts w:ascii="Arial" w:hAnsi="Arial" w:cs="Arial"/>
          <w:sz w:val="24"/>
          <w:szCs w:val="24"/>
        </w:rPr>
        <w:tab/>
        <w:t xml:space="preserve">Permasalahan yang terjadi dalam efektivitas pemungutan pajak restoran di Kota Pariaman adalah realisasi penerimaan pajak restoran belum mencapai target, masih terbatasnya sarana dan prasarana yang mendukung dalam pemberian pelayanan pajak restoran, masih ditemukan pembukuan ganda ( tax evasion ) yang dilarang pemerintah daerah Kota Pariaman </w:t>
      </w:r>
      <w:r w:rsidR="003B79E0">
        <w:rPr>
          <w:rFonts w:ascii="Arial" w:hAnsi="Arial" w:cs="Arial"/>
          <w:sz w:val="24"/>
          <w:szCs w:val="24"/>
        </w:rPr>
        <w:t>serta kurangnya pegawai atau petugas pemungut pajak dan rendahnya pengetahuan masyarakat terkait pajak restoran.</w:t>
      </w:r>
    </w:p>
    <w:p w:rsidR="003B79E0" w:rsidRPr="00793504" w:rsidRDefault="003B79E0" w:rsidP="00793504">
      <w:pPr>
        <w:jc w:val="both"/>
        <w:rPr>
          <w:rFonts w:ascii="Arial" w:hAnsi="Arial" w:cs="Arial"/>
          <w:sz w:val="24"/>
          <w:szCs w:val="24"/>
        </w:rPr>
      </w:pPr>
      <w:r>
        <w:rPr>
          <w:rFonts w:ascii="Arial" w:hAnsi="Arial" w:cs="Arial"/>
          <w:sz w:val="24"/>
          <w:szCs w:val="24"/>
        </w:rPr>
        <w:tab/>
        <w:t>Berdasarkan hasil penelitian ini diharapkan Badan Keuangan Daerah Kota Pariaman agar dapat meningkatkan kinerjanya di masa yang akan dating serta merekut SDM yang berkualitas, melengkapi sarana dan prasarana, anggaran, pengadaan kegiatan diklat dan bimtek serta secara intensif melakukan pengkoordinasi dengan berbagai pihak yang terkait.</w:t>
      </w:r>
    </w:p>
    <w:p w:rsidR="00A06EE0" w:rsidRDefault="00A06EE0" w:rsidP="00793504">
      <w:pPr>
        <w:rPr>
          <w:rFonts w:ascii="Arial" w:hAnsi="Arial" w:cs="Arial"/>
          <w:sz w:val="24"/>
          <w:szCs w:val="24"/>
        </w:rPr>
      </w:pPr>
    </w:p>
    <w:p w:rsidR="00A06EE0" w:rsidRDefault="00A06EE0" w:rsidP="00793504">
      <w:pPr>
        <w:rPr>
          <w:rFonts w:ascii="Arial" w:hAnsi="Arial" w:cs="Arial"/>
          <w:sz w:val="24"/>
          <w:szCs w:val="24"/>
        </w:rPr>
      </w:pPr>
    </w:p>
    <w:p w:rsidR="002764E1" w:rsidRDefault="00A06EE0" w:rsidP="00793504">
      <w:pPr>
        <w:rPr>
          <w:rFonts w:ascii="Arial" w:hAnsi="Arial" w:cs="Arial"/>
          <w:sz w:val="24"/>
          <w:szCs w:val="24"/>
        </w:rPr>
      </w:pPr>
      <w:r>
        <w:rPr>
          <w:rFonts w:ascii="Arial" w:hAnsi="Arial" w:cs="Arial"/>
          <w:sz w:val="24"/>
          <w:szCs w:val="24"/>
        </w:rPr>
        <w:t>Kata kunci :PendapatanAsli Daerah, Efektivitas, PajakRestoran</w:t>
      </w:r>
    </w:p>
    <w:p w:rsidR="003B79E0" w:rsidRDefault="003B79E0" w:rsidP="00793504">
      <w:pPr>
        <w:rPr>
          <w:rFonts w:ascii="Arial" w:hAnsi="Arial" w:cs="Arial"/>
          <w:sz w:val="24"/>
          <w:szCs w:val="24"/>
        </w:rPr>
      </w:pPr>
    </w:p>
    <w:p w:rsidR="003B79E0" w:rsidRDefault="003B79E0" w:rsidP="003B79E0">
      <w:pPr>
        <w:jc w:val="center"/>
        <w:rPr>
          <w:rFonts w:ascii="Arial" w:hAnsi="Arial" w:cs="Arial"/>
          <w:b/>
          <w:sz w:val="24"/>
          <w:szCs w:val="24"/>
        </w:rPr>
      </w:pPr>
      <w:r w:rsidRPr="003B79E0">
        <w:rPr>
          <w:rFonts w:ascii="Arial" w:hAnsi="Arial" w:cs="Arial"/>
          <w:b/>
          <w:sz w:val="24"/>
          <w:szCs w:val="24"/>
        </w:rPr>
        <w:lastRenderedPageBreak/>
        <w:t>ABSTRACT</w:t>
      </w:r>
    </w:p>
    <w:p w:rsidR="003B79E0" w:rsidRPr="003B79E0" w:rsidRDefault="003B79E0" w:rsidP="003B79E0">
      <w:pPr>
        <w:rPr>
          <w:rFonts w:ascii="Arial" w:hAnsi="Arial" w:cs="Arial"/>
          <w:sz w:val="24"/>
          <w:szCs w:val="24"/>
        </w:rPr>
      </w:pPr>
    </w:p>
    <w:p w:rsidR="003B79E0" w:rsidRPr="003B79E0" w:rsidRDefault="003B79E0" w:rsidP="003B79E0">
      <w:pPr>
        <w:ind w:firstLine="720"/>
        <w:jc w:val="both"/>
        <w:rPr>
          <w:rFonts w:ascii="Arial" w:hAnsi="Arial" w:cs="Arial"/>
          <w:sz w:val="24"/>
          <w:szCs w:val="24"/>
        </w:rPr>
      </w:pPr>
      <w:r w:rsidRPr="003B79E0">
        <w:rPr>
          <w:rFonts w:ascii="Arial" w:hAnsi="Arial" w:cs="Arial"/>
          <w:sz w:val="24"/>
          <w:szCs w:val="24"/>
        </w:rPr>
        <w:t>The implementation of regional autonomy are both providing services both to the community to be able to support the advancement of the area. The local government is constantly working to repair in the conduct of the Government, the development and construction of community with ways to improve the management of the Area's original Revenue (PAD) support the progress of the region. The restaurant tax is becoming one of the huge potential in contributing Genuine Income area (PAD) city of Pariaman.</w:t>
      </w:r>
    </w:p>
    <w:p w:rsidR="003B79E0" w:rsidRPr="003B79E0" w:rsidRDefault="003B79E0" w:rsidP="003B79E0">
      <w:pPr>
        <w:ind w:firstLine="720"/>
        <w:jc w:val="both"/>
        <w:rPr>
          <w:rFonts w:ascii="Arial" w:hAnsi="Arial" w:cs="Arial"/>
          <w:sz w:val="24"/>
          <w:szCs w:val="24"/>
        </w:rPr>
      </w:pPr>
      <w:r w:rsidRPr="003B79E0">
        <w:rPr>
          <w:rFonts w:ascii="Arial" w:hAnsi="Arial" w:cs="Arial"/>
          <w:sz w:val="24"/>
          <w:szCs w:val="24"/>
        </w:rPr>
        <w:t>Based on the description of the above problems or author interested in doing research on the finances of the region entitled "EFFECTIVENESS of TAX COLLECTION RESTAURANT in IMPROVING REVENUE NATIVE PARIAMAN WEST SUMATRA." This research aims to know the effectiveness of tax collection restaurant in the original Area increase revenue (PAD). This research uses a type of descriptive research that uses techniques of data collection in the form of observation, interview, documentation and data analysis techniques is the reduction of the data, the presentation of data and verification. The place chosen as the site of the regional Financial body of research is the city of Pariaman.</w:t>
      </w:r>
    </w:p>
    <w:p w:rsidR="003B79E0" w:rsidRPr="003B79E0" w:rsidRDefault="003B79E0" w:rsidP="003B79E0">
      <w:pPr>
        <w:ind w:firstLine="720"/>
        <w:jc w:val="both"/>
        <w:rPr>
          <w:rFonts w:ascii="Arial" w:hAnsi="Arial" w:cs="Arial"/>
          <w:sz w:val="24"/>
          <w:szCs w:val="24"/>
        </w:rPr>
      </w:pPr>
      <w:r w:rsidRPr="003B79E0">
        <w:rPr>
          <w:rFonts w:ascii="Arial" w:hAnsi="Arial" w:cs="Arial"/>
          <w:sz w:val="24"/>
          <w:szCs w:val="24"/>
        </w:rPr>
        <w:t>Problems occurred in the effectiveness of tax collection restaurant in Pariaman is the realization of tax receipt the restaurants haven't reached the target, still limited facilities and infrastructure support in granting tax services restaurant, still found a double bookkeeping (tax evasion), which banned local authorities and lack of Pariaman clerk or clerk tax collector and low tax-related knowledge society.</w:t>
      </w:r>
    </w:p>
    <w:p w:rsidR="003B79E0" w:rsidRPr="003B79E0" w:rsidRDefault="003B79E0" w:rsidP="003B79E0">
      <w:pPr>
        <w:ind w:firstLine="720"/>
        <w:jc w:val="both"/>
        <w:rPr>
          <w:rFonts w:ascii="Arial" w:hAnsi="Arial" w:cs="Arial"/>
          <w:sz w:val="24"/>
          <w:szCs w:val="24"/>
        </w:rPr>
      </w:pPr>
      <w:r w:rsidRPr="003B79E0">
        <w:rPr>
          <w:rFonts w:ascii="Arial" w:hAnsi="Arial" w:cs="Arial"/>
          <w:sz w:val="24"/>
          <w:szCs w:val="24"/>
        </w:rPr>
        <w:t>Based on the results of this research are expected to Finance the Agency's area of Pariaman in order to improve its performance in the future as well as Peugeot's human resources quality, complete infrastructure, budget, procurement activities of training and bimtek and intensively conducting pengkoordinasi with the various parties concerned.</w:t>
      </w:r>
    </w:p>
    <w:p w:rsidR="003B79E0" w:rsidRDefault="003B79E0" w:rsidP="003B79E0">
      <w:pPr>
        <w:ind w:firstLine="720"/>
        <w:jc w:val="both"/>
        <w:rPr>
          <w:rFonts w:ascii="Arial" w:hAnsi="Arial" w:cs="Arial"/>
          <w:sz w:val="24"/>
          <w:szCs w:val="24"/>
        </w:rPr>
      </w:pPr>
    </w:p>
    <w:p w:rsidR="003B79E0" w:rsidRPr="003B79E0" w:rsidRDefault="003B79E0" w:rsidP="003B79E0">
      <w:pPr>
        <w:ind w:firstLine="720"/>
        <w:jc w:val="both"/>
        <w:rPr>
          <w:rFonts w:ascii="Arial" w:hAnsi="Arial" w:cs="Arial"/>
          <w:sz w:val="24"/>
          <w:szCs w:val="24"/>
        </w:rPr>
      </w:pPr>
    </w:p>
    <w:p w:rsidR="003B79E0" w:rsidRPr="003B79E0" w:rsidRDefault="003B79E0" w:rsidP="003B79E0">
      <w:pPr>
        <w:jc w:val="both"/>
        <w:rPr>
          <w:rFonts w:ascii="Arial" w:hAnsi="Arial" w:cs="Arial"/>
          <w:sz w:val="24"/>
          <w:szCs w:val="24"/>
        </w:rPr>
      </w:pPr>
      <w:r w:rsidRPr="003B79E0">
        <w:rPr>
          <w:rFonts w:ascii="Arial" w:hAnsi="Arial" w:cs="Arial"/>
          <w:sz w:val="24"/>
          <w:szCs w:val="24"/>
        </w:rPr>
        <w:t>Keywords : Original Income Areas, The Effectiveness of Tax, Restaurant Tax</w:t>
      </w:r>
    </w:p>
    <w:sectPr w:rsidR="003B79E0" w:rsidRPr="003B79E0" w:rsidSect="00793504">
      <w:footerReference w:type="default" r:id="rId6"/>
      <w:pgSz w:w="11906" w:h="16838"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8CF" w:rsidRDefault="006248CF" w:rsidP="008C1128">
      <w:pPr>
        <w:spacing w:after="0" w:line="240" w:lineRule="auto"/>
      </w:pPr>
      <w:r>
        <w:separator/>
      </w:r>
    </w:p>
  </w:endnote>
  <w:endnote w:type="continuationSeparator" w:id="1">
    <w:p w:rsidR="006248CF" w:rsidRDefault="006248CF" w:rsidP="008C1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065648"/>
      <w:docPartObj>
        <w:docPartGallery w:val="Page Numbers (Bottom of Page)"/>
        <w:docPartUnique/>
      </w:docPartObj>
    </w:sdtPr>
    <w:sdtEndPr>
      <w:rPr>
        <w:noProof/>
      </w:rPr>
    </w:sdtEndPr>
    <w:sdtContent>
      <w:p w:rsidR="006851BB" w:rsidRDefault="008C1128">
        <w:pPr>
          <w:pStyle w:val="Footer"/>
          <w:jc w:val="center"/>
        </w:pPr>
        <w:r>
          <w:t>i</w:t>
        </w:r>
      </w:p>
      <w:p w:rsidR="008C1128" w:rsidRDefault="00771D30">
        <w:pPr>
          <w:pStyle w:val="Footer"/>
          <w:jc w:val="center"/>
        </w:pPr>
      </w:p>
    </w:sdtContent>
  </w:sdt>
  <w:p w:rsidR="008C1128" w:rsidRDefault="008C1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8CF" w:rsidRDefault="006248CF" w:rsidP="008C1128">
      <w:pPr>
        <w:spacing w:after="0" w:line="240" w:lineRule="auto"/>
      </w:pPr>
      <w:r>
        <w:separator/>
      </w:r>
    </w:p>
  </w:footnote>
  <w:footnote w:type="continuationSeparator" w:id="1">
    <w:p w:rsidR="006248CF" w:rsidRDefault="006248CF" w:rsidP="008C11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764E1"/>
    <w:rsid w:val="002764E1"/>
    <w:rsid w:val="003B79E0"/>
    <w:rsid w:val="00454847"/>
    <w:rsid w:val="00596EE7"/>
    <w:rsid w:val="006248CF"/>
    <w:rsid w:val="00676FC7"/>
    <w:rsid w:val="006851BB"/>
    <w:rsid w:val="00771D30"/>
    <w:rsid w:val="00793504"/>
    <w:rsid w:val="008C1128"/>
    <w:rsid w:val="00A06EE0"/>
    <w:rsid w:val="00F64E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128"/>
  </w:style>
  <w:style w:type="paragraph" w:styleId="Footer">
    <w:name w:val="footer"/>
    <w:basedOn w:val="Normal"/>
    <w:link w:val="FooterChar"/>
    <w:uiPriority w:val="99"/>
    <w:unhideWhenUsed/>
    <w:rsid w:val="008C1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128"/>
  </w:style>
  <w:style w:type="paragraph" w:styleId="BalloonText">
    <w:name w:val="Balloon Text"/>
    <w:basedOn w:val="Normal"/>
    <w:link w:val="BalloonTextChar"/>
    <w:uiPriority w:val="99"/>
    <w:semiHidden/>
    <w:unhideWhenUsed/>
    <w:rsid w:val="008C1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Comp_25</cp:lastModifiedBy>
  <cp:revision>5</cp:revision>
  <cp:lastPrinted>2018-03-25T06:17:00Z</cp:lastPrinted>
  <dcterms:created xsi:type="dcterms:W3CDTF">2018-03-20T01:59:00Z</dcterms:created>
  <dcterms:modified xsi:type="dcterms:W3CDTF">2018-05-16T01:55:00Z</dcterms:modified>
</cp:coreProperties>
</file>