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32E" w:rsidRPr="00020794" w:rsidRDefault="001B632E" w:rsidP="001B632E">
      <w:pPr>
        <w:jc w:val="center"/>
        <w:rPr>
          <w:rFonts w:ascii="Arial" w:hAnsi="Arial" w:cs="Arial"/>
          <w:b/>
          <w:sz w:val="24"/>
          <w:szCs w:val="24"/>
        </w:rPr>
      </w:pPr>
      <w:r w:rsidRPr="00020794">
        <w:rPr>
          <w:rFonts w:ascii="Arial" w:hAnsi="Arial" w:cs="Arial"/>
          <w:b/>
          <w:sz w:val="24"/>
          <w:szCs w:val="24"/>
        </w:rPr>
        <w:t>ABSTRAK</w:t>
      </w:r>
    </w:p>
    <w:p w:rsidR="001B632E" w:rsidRDefault="001B632E" w:rsidP="001B632E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kegiatan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magang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bertujuan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mengamati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menganalisis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tentang</w:t>
      </w:r>
      <w:proofErr w:type="spellEnd"/>
      <w:r w:rsidRPr="006852B2">
        <w:rPr>
          <w:rFonts w:ascii="Arial" w:hAnsi="Arial" w:cs="Arial"/>
          <w:b/>
          <w:color w:val="000000" w:themeColor="text1"/>
          <w:sz w:val="24"/>
          <w:szCs w:val="24"/>
        </w:rPr>
        <w:t xml:space="preserve"> “</w:t>
      </w:r>
      <w:r w:rsidR="00D85E65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>Pemberdayaan Masyarakat Penyandang Masalah Kesejahteraan Sosial (PMKS)</w:t>
      </w:r>
      <w:r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</w:t>
      </w:r>
      <w:r w:rsidRPr="006852B2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>di Kecamatan Ujungberung Kota Bandung</w:t>
      </w:r>
      <w:r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Provinsi Jawa Barat</w:t>
      </w:r>
      <w:r w:rsidRPr="006852B2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Pr="006852B2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.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52B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ini bertujuan untuk mengetahui bagaimana </w:t>
      </w:r>
      <w:r w:rsidR="00D85E65">
        <w:rPr>
          <w:rFonts w:ascii="Arial" w:hAnsi="Arial" w:cs="Arial"/>
          <w:color w:val="000000" w:themeColor="text1"/>
          <w:sz w:val="24"/>
          <w:szCs w:val="24"/>
          <w:lang w:val="id-ID"/>
        </w:rPr>
        <w:t>Pemberdayaan</w:t>
      </w:r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5E65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PMKS </w:t>
      </w:r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Daerah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tersebut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serta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faktor-faktor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penghambat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pendukung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dimiliki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B632E" w:rsidRDefault="001B632E" w:rsidP="001B632E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Metode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digunakan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>penelitian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metode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2E4123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deskriptif </w:t>
      </w:r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proofErr w:type="gram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pendekatan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ind</w:t>
      </w:r>
      <w:r>
        <w:rPr>
          <w:rFonts w:ascii="Arial" w:hAnsi="Arial" w:cs="Arial"/>
          <w:color w:val="000000" w:themeColor="text1"/>
          <w:sz w:val="24"/>
          <w:szCs w:val="24"/>
        </w:rPr>
        <w:t>uktif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Teknik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pengumpulan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data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wawancara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observasi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dokumentasi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Wawancara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pengamatan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ditujukan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kepada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para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pelaksana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kebijakan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sasaran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kebijakan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id-ID"/>
        </w:rPr>
        <w:t>.</w:t>
      </w:r>
    </w:p>
    <w:p w:rsidR="001B632E" w:rsidRDefault="001B632E" w:rsidP="001B632E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Hasil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penelitian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menunjukan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bahwa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4123" w:rsidRPr="002E4123">
        <w:rPr>
          <w:rFonts w:ascii="Arial" w:hAnsi="Arial" w:cs="Arial"/>
          <w:color w:val="000000" w:themeColor="text1"/>
          <w:sz w:val="24"/>
          <w:szCs w:val="24"/>
          <w:lang w:val="id-ID"/>
        </w:rPr>
        <w:t>Pemberdayaan Masyarakat Penyandang Masalah Kesejahteraan Sosial (PMKS) di Kecamatan Ujungberung</w:t>
      </w:r>
      <w:r w:rsidR="002E4123" w:rsidRPr="006852B2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sejauh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ini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sudah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terlaksana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baik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dilihat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adanya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andasan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hukum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mengatur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pelaksanaan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4123">
        <w:rPr>
          <w:rFonts w:ascii="Arial" w:hAnsi="Arial" w:cs="Arial"/>
          <w:color w:val="000000" w:themeColor="text1"/>
          <w:sz w:val="24"/>
          <w:szCs w:val="24"/>
          <w:lang w:val="id-ID"/>
        </w:rPr>
        <w:t>Pemberdayaan PMKS</w:t>
      </w:r>
      <w:r w:rsidR="00E05F1A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;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d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ibentuknya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="00E05F1A">
        <w:rPr>
          <w:rFonts w:ascii="Arial" w:hAnsi="Arial" w:cs="Arial"/>
          <w:color w:val="000000" w:themeColor="text1"/>
          <w:sz w:val="24"/>
          <w:szCs w:val="24"/>
          <w:lang w:val="id-ID"/>
        </w:rPr>
        <w:t>Tenaga Kesejahteraan Sosial Kecamatan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;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partisipasi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baik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secara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moril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materiil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; </w:t>
      </w:r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su</w:t>
      </w:r>
      <w:r>
        <w:rPr>
          <w:rFonts w:ascii="Arial" w:hAnsi="Arial" w:cs="Arial"/>
          <w:color w:val="000000" w:themeColor="text1"/>
          <w:sz w:val="24"/>
          <w:szCs w:val="24"/>
        </w:rPr>
        <w:t>mberdaya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peralatan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memadai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id-ID"/>
        </w:rPr>
        <w:t>; a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danya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insentif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dibe</w:t>
      </w:r>
      <w:r>
        <w:rPr>
          <w:rFonts w:ascii="Arial" w:hAnsi="Arial" w:cs="Arial"/>
          <w:color w:val="000000" w:themeColor="text1"/>
          <w:sz w:val="24"/>
          <w:szCs w:val="24"/>
        </w:rPr>
        <w:t>rikan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h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ubungan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unit lain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bentuk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kerjasama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ukungan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pelaksanaan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5F1A">
        <w:rPr>
          <w:rFonts w:ascii="Arial" w:hAnsi="Arial" w:cs="Arial"/>
          <w:color w:val="000000" w:themeColor="text1"/>
          <w:sz w:val="24"/>
          <w:szCs w:val="24"/>
          <w:lang w:val="id-ID"/>
        </w:rPr>
        <w:t>Pemberdayan PMKS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val="id-ID"/>
        </w:rPr>
        <w:t>Namun, m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terdapat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hambatan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berupa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>k</w:t>
      </w:r>
      <w:r w:rsidRPr="00E465C2">
        <w:rPr>
          <w:rFonts w:ascii="Arial" w:hAnsi="Arial" w:cs="Arial"/>
          <w:bCs/>
          <w:color w:val="000000" w:themeColor="text1"/>
          <w:sz w:val="24"/>
          <w:szCs w:val="24"/>
          <w:lang w:val="id-ID"/>
        </w:rPr>
        <w:t>etidaksesuaian antara program kegiatan yang diajukan;</w:t>
      </w:r>
      <w:r>
        <w:rPr>
          <w:rFonts w:ascii="Arial" w:hAnsi="Arial" w:cs="Arial"/>
          <w:bCs/>
          <w:color w:val="000000" w:themeColor="text1"/>
          <w:sz w:val="24"/>
          <w:szCs w:val="24"/>
          <w:lang w:val="id-ID"/>
        </w:rPr>
        <w:t xml:space="preserve"> </w:t>
      </w:r>
      <w:r w:rsidRPr="00E465C2">
        <w:rPr>
          <w:rFonts w:ascii="Arial" w:hAnsi="Arial" w:cs="Arial"/>
          <w:bCs/>
          <w:color w:val="000000" w:themeColor="text1"/>
          <w:sz w:val="24"/>
          <w:szCs w:val="24"/>
          <w:lang w:val="id-ID"/>
        </w:rPr>
        <w:t>intervensi lebih dari Lurah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>;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l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>ambannya proses pencairan dana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>; k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eterbatasan personil </w:t>
      </w:r>
      <w:r w:rsidR="00E05F1A">
        <w:rPr>
          <w:rFonts w:ascii="Arial" w:hAnsi="Arial" w:cs="Arial"/>
          <w:color w:val="000000" w:themeColor="text1"/>
          <w:sz w:val="24"/>
          <w:szCs w:val="24"/>
          <w:lang w:val="id-ID"/>
        </w:rPr>
        <w:t>Tenaga Kesejahteraan Sosial Kecamatan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>;</w:t>
      </w:r>
      <w:r w:rsidR="00E85B13">
        <w:rPr>
          <w:rFonts w:ascii="Arial" w:hAnsi="Arial" w:cs="Arial"/>
          <w:color w:val="000000" w:themeColor="text1"/>
          <w:sz w:val="24"/>
          <w:szCs w:val="24"/>
          <w:lang w:val="id-ID"/>
        </w:rPr>
        <w:t>Watak dan Mental PMKS yang sulit diarahkan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>;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k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>urangnya pengawasan dan evaluasi dari T</w:t>
      </w:r>
      <w:r w:rsidR="00E85B13">
        <w:rPr>
          <w:rFonts w:ascii="Arial" w:hAnsi="Arial" w:cs="Arial"/>
          <w:color w:val="000000" w:themeColor="text1"/>
          <w:sz w:val="24"/>
          <w:szCs w:val="24"/>
          <w:lang w:val="id-ID"/>
        </w:rPr>
        <w:t>im Pengawas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>.</w:t>
      </w:r>
    </w:p>
    <w:p w:rsidR="001B632E" w:rsidRDefault="001B632E" w:rsidP="001B632E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r>
        <w:rPr>
          <w:rFonts w:ascii="Arial" w:hAnsi="Arial" w:cs="Arial"/>
          <w:color w:val="000000" w:themeColor="text1"/>
          <w:sz w:val="24"/>
          <w:szCs w:val="24"/>
          <w:lang w:val="id-ID"/>
        </w:rPr>
        <w:t>P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ada bagian akhir Laporan Akhir ini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penulis 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mengemukakan beberapa saran untuk diperhatikan Pemerintah 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Kota Bandung 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>sebagai pembuat kebijakan diharapkan dapat mengadakan program lainnya yang tetap berbasis pada pemerataan, pemberdayaan, dan kebersamaan masyarakat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>; m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>elakukan evaluasi dan monitoring secara tegas dan berkelanjutan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>; me</w:t>
      </w:r>
      <w:r w:rsidRPr="00E465C2">
        <w:rPr>
          <w:rFonts w:ascii="Arial" w:hAnsi="Arial" w:cs="Arial"/>
          <w:color w:val="000000" w:themeColor="text1"/>
          <w:sz w:val="24"/>
          <w:szCs w:val="24"/>
          <w:lang w:val="id-ID"/>
        </w:rPr>
        <w:t>laksanakan sosialisasi da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n pelatihan kepada masyarakat.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Pelaksana</w:t>
      </w:r>
      <w:proofErr w:type="spellEnd"/>
      <w:r w:rsidRPr="000F49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F49ED">
        <w:rPr>
          <w:rFonts w:ascii="Arial" w:hAnsi="Arial" w:cs="Arial"/>
          <w:color w:val="000000" w:themeColor="text1"/>
          <w:sz w:val="24"/>
          <w:szCs w:val="24"/>
        </w:rPr>
        <w:t>Kebijakan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ki</w:t>
      </w:r>
      <w:r>
        <w:rPr>
          <w:rFonts w:ascii="Arial" w:hAnsi="Arial" w:cs="Arial"/>
          <w:color w:val="000000" w:themeColor="text1"/>
          <w:sz w:val="24"/>
          <w:szCs w:val="24"/>
        </w:rPr>
        <w:t>nerja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</w:t>
      </w:r>
      <w:r w:rsidRPr="006852B2">
        <w:rPr>
          <w:rFonts w:ascii="Arial" w:hAnsi="Arial" w:cs="Arial"/>
          <w:color w:val="000000" w:themeColor="text1"/>
          <w:sz w:val="24"/>
          <w:szCs w:val="24"/>
        </w:rPr>
        <w:t>arus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lebih</w:t>
      </w:r>
      <w:proofErr w:type="spellEnd"/>
      <w:r w:rsidRPr="006852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2B2">
        <w:rPr>
          <w:rFonts w:ascii="Arial" w:hAnsi="Arial" w:cs="Arial"/>
          <w:color w:val="000000" w:themeColor="text1"/>
          <w:sz w:val="24"/>
          <w:szCs w:val="24"/>
        </w:rPr>
        <w:t>ditingkatkan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dan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mempunyai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komitmen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tinggi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terha</w:t>
      </w:r>
      <w:r>
        <w:rPr>
          <w:rFonts w:ascii="Arial" w:hAnsi="Arial" w:cs="Arial"/>
          <w:color w:val="000000" w:themeColor="text1"/>
          <w:sz w:val="24"/>
          <w:szCs w:val="24"/>
        </w:rPr>
        <w:t>dap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pelaksanaan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program</w:t>
      </w:r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.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Bagi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Masyarakat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Sebagai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Sasaran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Kebijakan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masyarakat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dapat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berperan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aktif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267C1">
        <w:rPr>
          <w:rFonts w:ascii="Arial" w:hAnsi="Arial" w:cs="Arial"/>
          <w:color w:val="000000" w:themeColor="text1"/>
          <w:sz w:val="24"/>
          <w:szCs w:val="24"/>
        </w:rPr>
        <w:t>pelaksanaan</w:t>
      </w:r>
      <w:proofErr w:type="spellEnd"/>
      <w:r w:rsidRPr="00B267C1">
        <w:rPr>
          <w:rFonts w:ascii="Arial" w:hAnsi="Arial" w:cs="Arial"/>
          <w:color w:val="000000" w:themeColor="text1"/>
          <w:sz w:val="24"/>
          <w:szCs w:val="24"/>
        </w:rPr>
        <w:t xml:space="preserve"> program.  </w:t>
      </w:r>
    </w:p>
    <w:p w:rsidR="001B632E" w:rsidRDefault="001B632E" w:rsidP="001B632E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</w:p>
    <w:p w:rsidR="001B632E" w:rsidRPr="005762DE" w:rsidRDefault="001B632E" w:rsidP="001B632E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d-ID"/>
        </w:rPr>
      </w:pPr>
      <w:r>
        <w:rPr>
          <w:rFonts w:ascii="Arial" w:hAnsi="Arial" w:cs="Arial"/>
          <w:color w:val="000000" w:themeColor="text1"/>
          <w:sz w:val="24"/>
          <w:szCs w:val="24"/>
          <w:lang w:val="id-ID"/>
        </w:rPr>
        <w:t>Kata Kunci: Implementasi, Peraturan Daerah, Pembangunan, Pemberdayaan</w:t>
      </w:r>
    </w:p>
    <w:p w:rsidR="001B632E" w:rsidRPr="006852B2" w:rsidRDefault="001B632E" w:rsidP="001B632E">
      <w:pPr>
        <w:spacing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 w:rsidRPr="006852B2">
        <w:rPr>
          <w:rFonts w:ascii="Arial" w:hAnsi="Arial" w:cs="Arial"/>
          <w:b/>
          <w:i/>
          <w:color w:val="000000" w:themeColor="text1"/>
          <w:sz w:val="24"/>
          <w:szCs w:val="24"/>
        </w:rPr>
        <w:t>ABSTRACT</w:t>
      </w:r>
    </w:p>
    <w:p w:rsidR="001B632E" w:rsidRDefault="001B632E" w:rsidP="001B632E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id-ID" w:eastAsia="id-ID"/>
        </w:rPr>
      </w:pPr>
      <w:r w:rsidRPr="0026650E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 xml:space="preserve">Research in apprenticeship 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>aimed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to observe and analyze about the </w:t>
      </w:r>
      <w:r w:rsidRPr="00DF3F6F">
        <w:rPr>
          <w:rFonts w:ascii="Arial" w:eastAsia="Times New Roman" w:hAnsi="Arial" w:cs="Arial"/>
          <w:b/>
          <w:i/>
          <w:sz w:val="24"/>
          <w:szCs w:val="24"/>
          <w:lang w:eastAsia="id-ID"/>
        </w:rPr>
        <w:t xml:space="preserve">"Implementation Regulations of Bandung City Mayor Number 436 2015 on the implementation of the Program of innovation development and empowerment of the cantonal Parliament (Studies in district </w:t>
      </w:r>
      <w:proofErr w:type="spellStart"/>
      <w:r w:rsidRPr="00DF3F6F">
        <w:rPr>
          <w:rFonts w:ascii="Arial" w:eastAsia="Times New Roman" w:hAnsi="Arial" w:cs="Arial"/>
          <w:b/>
          <w:i/>
          <w:sz w:val="24"/>
          <w:szCs w:val="24"/>
          <w:lang w:eastAsia="id-ID"/>
        </w:rPr>
        <w:t>Ujungberung</w:t>
      </w:r>
      <w:proofErr w:type="spellEnd"/>
      <w:r w:rsidRPr="00DF3F6F">
        <w:rPr>
          <w:rFonts w:ascii="Arial" w:eastAsia="Times New Roman" w:hAnsi="Arial" w:cs="Arial"/>
          <w:b/>
          <w:i/>
          <w:sz w:val="24"/>
          <w:szCs w:val="24"/>
          <w:lang w:eastAsia="id-ID"/>
        </w:rPr>
        <w:t xml:space="preserve"> Bandung of West Java province)"</w:t>
      </w:r>
      <w:r w:rsidRPr="00762597">
        <w:rPr>
          <w:rFonts w:ascii="Arial" w:eastAsia="Times New Roman" w:hAnsi="Arial" w:cs="Arial"/>
          <w:b/>
          <w:i/>
          <w:sz w:val="24"/>
          <w:szCs w:val="24"/>
          <w:lang w:val="id-ID" w:eastAsia="id-ID"/>
        </w:rPr>
        <w:t>.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This research aimed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to find out how the implementation of these local regulations as well as the factors restricting and supporters.</w:t>
      </w:r>
    </w:p>
    <w:p w:rsidR="001B632E" w:rsidRPr="00555AC8" w:rsidRDefault="001B632E" w:rsidP="001B632E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id-ID" w:eastAsia="id-ID"/>
        </w:rPr>
      </w:pP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The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methods used in this research wa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s exploratory method with inductive approach. Th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>e technique of data collection wa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s done with the interview, observation and documentation. Interview conducted in these observations addressed to the implementers of policy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and society as target policies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>.</w:t>
      </w:r>
    </w:p>
    <w:p w:rsidR="001B632E" w:rsidRDefault="001B632E" w:rsidP="001B632E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id-ID" w:eastAsia="id-ID"/>
        </w:rPr>
      </w:pP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Research results show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>ed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that Implementation of Bandung Cit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>y Mayor Number 436 2015 on the I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mplementation of the Program of innovation development and Empowerment, and village in </w:t>
      </w:r>
      <w:proofErr w:type="spellStart"/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Kecamatan</w:t>
      </w:r>
      <w:proofErr w:type="spellEnd"/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</w:t>
      </w:r>
      <w:proofErr w:type="spellStart"/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Ujungberung</w:t>
      </w:r>
      <w:proofErr w:type="spellEnd"/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within nearly two years have been concluded good from the existence of a legal basis regulating the implementation of PIPPK; the establishment of the Steering Team PIPPK; community participation both in moral and materia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>l; resources adequate equipment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; the 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>incentives given for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implementing the policy; relationship with other units as a form of cooperation and support in the implementation of PIPPK. </w:t>
      </w:r>
      <w:r>
        <w:rPr>
          <w:rFonts w:ascii="Arial" w:hAnsi="Arial" w:cs="Arial"/>
          <w:i/>
          <w:sz w:val="24"/>
          <w:szCs w:val="24"/>
          <w:lang w:val="id-ID"/>
        </w:rPr>
        <w:t>But, t</w:t>
      </w:r>
      <w:r>
        <w:rPr>
          <w:rFonts w:ascii="Arial" w:hAnsi="Arial" w:cs="Arial"/>
          <w:i/>
          <w:sz w:val="24"/>
          <w:szCs w:val="24"/>
        </w:rPr>
        <w:t xml:space="preserve">here </w:t>
      </w:r>
      <w:r>
        <w:rPr>
          <w:rFonts w:ascii="Arial" w:hAnsi="Arial" w:cs="Arial"/>
          <w:i/>
          <w:sz w:val="24"/>
          <w:szCs w:val="24"/>
          <w:lang w:val="id-ID"/>
        </w:rPr>
        <w:t>were obstacles</w:t>
      </w:r>
      <w:r>
        <w:rPr>
          <w:rFonts w:ascii="Arial" w:hAnsi="Arial" w:cs="Arial"/>
          <w:i/>
          <w:sz w:val="24"/>
          <w:szCs w:val="24"/>
        </w:rPr>
        <w:t> </w:t>
      </w:r>
      <w:r>
        <w:rPr>
          <w:rFonts w:ascii="Arial" w:hAnsi="Arial" w:cs="Arial"/>
          <w:i/>
          <w:sz w:val="24"/>
          <w:szCs w:val="24"/>
          <w:lang w:val="id-ID"/>
        </w:rPr>
        <w:t xml:space="preserve">such as 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mismatch between program activities submitted; the presence of intervention over Head; the s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>low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process of </w:t>
      </w:r>
      <w:r w:rsidRPr="0026650E">
        <w:rPr>
          <w:rFonts w:ascii="Arial" w:eastAsia="Times New Roman" w:hAnsi="Arial" w:cs="Arial"/>
          <w:i/>
          <w:sz w:val="24"/>
          <w:szCs w:val="24"/>
          <w:lang w:eastAsia="id-ID"/>
        </w:rPr>
        <w:t>disbursement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; Civic Wards Institution personnel limitations; 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submission of proposal online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id-ID"/>
        </w:rPr>
        <w:t>wa</w:t>
      </w:r>
      <w:proofErr w:type="spellEnd"/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>s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considered difficu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lt for some 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>policy actors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; lack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>for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supervision and evaluation 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>from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the TP-PIPPK.</w:t>
      </w:r>
    </w:p>
    <w:p w:rsidR="001B632E" w:rsidRDefault="001B632E" w:rsidP="001B632E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id-ID" w:eastAsia="id-ID"/>
        </w:rPr>
      </w:pP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>A</w:t>
      </w:r>
      <w:proofErr w:type="spellStart"/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t</w:t>
      </w:r>
      <w:proofErr w:type="spellEnd"/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the end of this final report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 xml:space="preserve"> the author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 xml:space="preserve">suggests 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some 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advice for the Government of the city of Bandung as the policymakers to hold other programs based on equity, empowerment, and 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 xml:space="preserve">solidarity 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of the community; conduct evaluation and moni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>toring firmly and sustainably; doing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the socialization and training of about PIPPK</w:t>
      </w:r>
      <w:r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. 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>For the policymakes should be improve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the performance of the policy and has a high commitment towards the implementation of the program. For the community as a Policy Target </w:t>
      </w:r>
      <w:r>
        <w:rPr>
          <w:rFonts w:ascii="Arial" w:eastAsia="Times New Roman" w:hAnsi="Arial" w:cs="Arial"/>
          <w:i/>
          <w:sz w:val="24"/>
          <w:szCs w:val="24"/>
          <w:lang w:val="id-ID" w:eastAsia="id-ID"/>
        </w:rPr>
        <w:t xml:space="preserve">that </w:t>
      </w:r>
      <w:r w:rsidRPr="00DF3F6F">
        <w:rPr>
          <w:rFonts w:ascii="Arial" w:eastAsia="Times New Roman" w:hAnsi="Arial" w:cs="Arial"/>
          <w:i/>
          <w:sz w:val="24"/>
          <w:szCs w:val="24"/>
          <w:lang w:eastAsia="id-ID"/>
        </w:rPr>
        <w:t>community can play an active role in the implementation of the program.</w:t>
      </w:r>
    </w:p>
    <w:p w:rsidR="001B632E" w:rsidRDefault="001B632E" w:rsidP="001B632E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id-ID" w:eastAsia="id-ID"/>
        </w:rPr>
      </w:pPr>
    </w:p>
    <w:p w:rsidR="001B632E" w:rsidRPr="00555AC8" w:rsidRDefault="001B632E" w:rsidP="001B632E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id-ID" w:eastAsia="id-ID"/>
        </w:rPr>
      </w:pPr>
    </w:p>
    <w:p w:rsidR="001B632E" w:rsidRDefault="001B632E" w:rsidP="001B632E">
      <w:pPr>
        <w:spacing w:line="480" w:lineRule="auto"/>
        <w:rPr>
          <w:rFonts w:ascii="Arial" w:hAnsi="Arial" w:cs="Arial"/>
          <w:i/>
          <w:sz w:val="24"/>
          <w:szCs w:val="24"/>
          <w:shd w:val="clear" w:color="auto" w:fill="FFFFFF"/>
          <w:lang w:val="id-ID"/>
        </w:rPr>
      </w:pPr>
      <w:r w:rsidRPr="00762597">
        <w:rPr>
          <w:rFonts w:ascii="Arial" w:hAnsi="Arial" w:cs="Arial"/>
          <w:i/>
          <w:sz w:val="24"/>
          <w:szCs w:val="24"/>
        </w:rPr>
        <w:t>Keyword</w:t>
      </w:r>
      <w:r>
        <w:rPr>
          <w:rFonts w:ascii="Arial" w:hAnsi="Arial" w:cs="Arial"/>
          <w:i/>
          <w:sz w:val="24"/>
          <w:szCs w:val="24"/>
          <w:lang w:val="id-ID"/>
        </w:rPr>
        <w:t>s</w:t>
      </w:r>
      <w:r>
        <w:rPr>
          <w:rFonts w:ascii="Arial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i/>
          <w:sz w:val="24"/>
          <w:szCs w:val="24"/>
          <w:lang w:val="id-ID"/>
        </w:rPr>
        <w:t>I</w:t>
      </w:r>
      <w:proofErr w:type="spellStart"/>
      <w:r w:rsidRPr="00762597">
        <w:rPr>
          <w:rFonts w:ascii="Arial" w:hAnsi="Arial" w:cs="Arial"/>
          <w:i/>
          <w:sz w:val="24"/>
          <w:szCs w:val="24"/>
        </w:rPr>
        <w:t>mplementation</w:t>
      </w:r>
      <w:proofErr w:type="spellEnd"/>
      <w:r w:rsidRPr="00762597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  <w:lang w:val="id-ID"/>
        </w:rPr>
        <w:t>Local Regulations</w:t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Development</w:t>
      </w:r>
      <w:r>
        <w:rPr>
          <w:rFonts w:ascii="Arial" w:hAnsi="Arial" w:cs="Arial"/>
          <w:i/>
          <w:sz w:val="24"/>
          <w:szCs w:val="24"/>
          <w:shd w:val="clear" w:color="auto" w:fill="FFFFFF"/>
          <w:lang w:val="id-ID"/>
        </w:rPr>
        <w:t>, Empowerment</w:t>
      </w:r>
    </w:p>
    <w:p w:rsidR="00243406" w:rsidRDefault="00243406" w:rsidP="00B76999">
      <w:pPr>
        <w:jc w:val="center"/>
        <w:rPr>
          <w:rFonts w:ascii="Arial" w:hAnsi="Arial" w:cs="Arial"/>
          <w:sz w:val="24"/>
          <w:szCs w:val="24"/>
          <w:lang w:val="id-ID"/>
        </w:rPr>
      </w:pPr>
    </w:p>
    <w:p w:rsidR="009734F2" w:rsidRDefault="009734F2" w:rsidP="00B76999">
      <w:pPr>
        <w:jc w:val="center"/>
        <w:rPr>
          <w:rFonts w:ascii="Arial" w:hAnsi="Arial" w:cs="Arial"/>
          <w:sz w:val="24"/>
          <w:szCs w:val="24"/>
          <w:lang w:val="id-ID"/>
        </w:rPr>
      </w:pPr>
    </w:p>
    <w:sectPr w:rsidR="009734F2" w:rsidSect="00602E87">
      <w:footerReference w:type="default" r:id="rId7"/>
      <w:pgSz w:w="12240" w:h="15840"/>
      <w:pgMar w:top="1701" w:right="1701" w:bottom="2268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153" w:rsidRDefault="00AC0153" w:rsidP="000363EA">
      <w:pPr>
        <w:spacing w:after="0" w:line="240" w:lineRule="auto"/>
      </w:pPr>
      <w:r>
        <w:separator/>
      </w:r>
    </w:p>
  </w:endnote>
  <w:endnote w:type="continuationSeparator" w:id="0">
    <w:p w:rsidR="00AC0153" w:rsidRDefault="00AC0153" w:rsidP="0003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373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5EFB" w:rsidRDefault="00055E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E87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0363EA" w:rsidRDefault="00036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153" w:rsidRDefault="00AC0153" w:rsidP="000363EA">
      <w:pPr>
        <w:spacing w:after="0" w:line="240" w:lineRule="auto"/>
      </w:pPr>
      <w:r>
        <w:separator/>
      </w:r>
    </w:p>
  </w:footnote>
  <w:footnote w:type="continuationSeparator" w:id="0">
    <w:p w:rsidR="00AC0153" w:rsidRDefault="00AC0153" w:rsidP="0003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B7B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870903"/>
    <w:multiLevelType w:val="hybridMultilevel"/>
    <w:tmpl w:val="B5784EC0"/>
    <w:lvl w:ilvl="0" w:tplc="FD1A65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4233"/>
    <w:multiLevelType w:val="hybridMultilevel"/>
    <w:tmpl w:val="1F267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C7143"/>
    <w:multiLevelType w:val="hybridMultilevel"/>
    <w:tmpl w:val="4642B69A"/>
    <w:lvl w:ilvl="0" w:tplc="46E6468E">
      <w:start w:val="1"/>
      <w:numFmt w:val="decimal"/>
      <w:lvlText w:val="4.2.2.%1"/>
      <w:lvlJc w:val="left"/>
      <w:pPr>
        <w:ind w:left="22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46E6468E">
      <w:start w:val="1"/>
      <w:numFmt w:val="decimal"/>
      <w:lvlText w:val="4.2.2.%3"/>
      <w:lvlJc w:val="left"/>
      <w:pPr>
        <w:ind w:left="2591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48B1"/>
    <w:multiLevelType w:val="hybridMultilevel"/>
    <w:tmpl w:val="5B6A679A"/>
    <w:lvl w:ilvl="0" w:tplc="16261514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F65B78"/>
    <w:multiLevelType w:val="hybridMultilevel"/>
    <w:tmpl w:val="BE2AEFD8"/>
    <w:lvl w:ilvl="0" w:tplc="29FC0E0C">
      <w:start w:val="1"/>
      <w:numFmt w:val="decimal"/>
      <w:lvlText w:val="4.1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A3F7F65"/>
    <w:multiLevelType w:val="hybridMultilevel"/>
    <w:tmpl w:val="CA222E74"/>
    <w:lvl w:ilvl="0" w:tplc="B560D476">
      <w:start w:val="1"/>
      <w:numFmt w:val="decimal"/>
      <w:lvlText w:val="4.1.2.%1"/>
      <w:lvlJc w:val="left"/>
      <w:pPr>
        <w:ind w:left="1996" w:hanging="360"/>
      </w:pPr>
      <w:rPr>
        <w:rFonts w:hint="default"/>
      </w:rPr>
    </w:lvl>
    <w:lvl w:ilvl="1" w:tplc="B560D476">
      <w:start w:val="1"/>
      <w:numFmt w:val="decimal"/>
      <w:lvlText w:val="4.1.2.%2"/>
      <w:lvlJc w:val="left"/>
      <w:pPr>
        <w:ind w:left="248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43935"/>
    <w:multiLevelType w:val="hybridMultilevel"/>
    <w:tmpl w:val="D20487B6"/>
    <w:lvl w:ilvl="0" w:tplc="102E065A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FB30FF6"/>
    <w:multiLevelType w:val="multilevel"/>
    <w:tmpl w:val="F1D4DB9C"/>
    <w:lvl w:ilvl="0">
      <w:start w:val="1"/>
      <w:numFmt w:val="decimal"/>
      <w:lvlText w:val="%1"/>
      <w:lvlJc w:val="left"/>
      <w:pPr>
        <w:ind w:left="360" w:hanging="360"/>
      </w:pPr>
      <w:rPr>
        <w:rFonts w:asciiTheme="minorBidi" w:hAnsiTheme="minorBid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Bidi" w:hAnsiTheme="minorBid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Bidi" w:hAnsiTheme="minorBid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Bidi" w:hAnsiTheme="minorBid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Bidi" w:hAnsiTheme="minorBid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Bidi" w:hAnsiTheme="minorBid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Bidi" w:hAnsiTheme="minorBid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Bidi" w:hAnsiTheme="minorBid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Bidi" w:hAnsiTheme="minorBidi" w:cstheme="minorBidi" w:hint="default"/>
        <w:color w:val="auto"/>
      </w:rPr>
    </w:lvl>
  </w:abstractNum>
  <w:abstractNum w:abstractNumId="9" w15:restartNumberingAfterBreak="0">
    <w:nsid w:val="31084687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1247C84"/>
    <w:multiLevelType w:val="hybridMultilevel"/>
    <w:tmpl w:val="B4C6919C"/>
    <w:lvl w:ilvl="0" w:tplc="8876897E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B70A0"/>
    <w:multiLevelType w:val="hybridMultilevel"/>
    <w:tmpl w:val="18F4B204"/>
    <w:lvl w:ilvl="0" w:tplc="BE2409B8">
      <w:start w:val="1"/>
      <w:numFmt w:val="upperLetter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5FD738A"/>
    <w:multiLevelType w:val="hybridMultilevel"/>
    <w:tmpl w:val="4424749C"/>
    <w:lvl w:ilvl="0" w:tplc="04E2D13E">
      <w:start w:val="1"/>
      <w:numFmt w:val="decimal"/>
      <w:lvlText w:val="%1."/>
      <w:lvlJc w:val="center"/>
      <w:pPr>
        <w:ind w:left="144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76B39"/>
    <w:multiLevelType w:val="hybridMultilevel"/>
    <w:tmpl w:val="D9F894A4"/>
    <w:lvl w:ilvl="0" w:tplc="6134A0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2425B"/>
    <w:multiLevelType w:val="hybridMultilevel"/>
    <w:tmpl w:val="250819E4"/>
    <w:lvl w:ilvl="0" w:tplc="B412B51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9E5BF7"/>
    <w:multiLevelType w:val="hybridMultilevel"/>
    <w:tmpl w:val="493E6136"/>
    <w:lvl w:ilvl="0" w:tplc="666CA9CA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F11677"/>
    <w:multiLevelType w:val="hybridMultilevel"/>
    <w:tmpl w:val="60A8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E4CA6"/>
    <w:multiLevelType w:val="hybridMultilevel"/>
    <w:tmpl w:val="CAEA03B4"/>
    <w:lvl w:ilvl="0" w:tplc="F16A003C">
      <w:start w:val="1"/>
      <w:numFmt w:val="decimal"/>
      <w:lvlText w:val="4.3.2.%1"/>
      <w:lvlJc w:val="left"/>
      <w:pPr>
        <w:ind w:left="2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F16A003C">
      <w:start w:val="1"/>
      <w:numFmt w:val="decimal"/>
      <w:lvlText w:val="4.3.2.%3"/>
      <w:lvlJc w:val="lef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C60A0"/>
    <w:multiLevelType w:val="hybridMultilevel"/>
    <w:tmpl w:val="3078D4F8"/>
    <w:lvl w:ilvl="0" w:tplc="8F82E64E">
      <w:start w:val="1"/>
      <w:numFmt w:val="decimal"/>
      <w:lvlText w:val="1.4.%1"/>
      <w:lvlJc w:val="center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EC07F04"/>
    <w:multiLevelType w:val="hybridMultilevel"/>
    <w:tmpl w:val="266EC1C2"/>
    <w:lvl w:ilvl="0" w:tplc="F5740F4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65F5D"/>
    <w:multiLevelType w:val="hybridMultilevel"/>
    <w:tmpl w:val="6FF6C388"/>
    <w:lvl w:ilvl="0" w:tplc="2DD6D3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56CDE"/>
    <w:multiLevelType w:val="hybridMultilevel"/>
    <w:tmpl w:val="2C1E0788"/>
    <w:lvl w:ilvl="0" w:tplc="69B838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FD53C1"/>
    <w:multiLevelType w:val="hybridMultilevel"/>
    <w:tmpl w:val="B4EAF26A"/>
    <w:lvl w:ilvl="0" w:tplc="8F58BBDA">
      <w:start w:val="1"/>
      <w:numFmt w:val="decimal"/>
      <w:lvlText w:val="%1."/>
      <w:lvlJc w:val="center"/>
      <w:pPr>
        <w:ind w:left="144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CF299C"/>
    <w:multiLevelType w:val="hybridMultilevel"/>
    <w:tmpl w:val="E38AE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40A9B"/>
    <w:multiLevelType w:val="hybridMultilevel"/>
    <w:tmpl w:val="8B62AC08"/>
    <w:lvl w:ilvl="0" w:tplc="0421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A2C26"/>
    <w:multiLevelType w:val="hybridMultilevel"/>
    <w:tmpl w:val="1DAEF164"/>
    <w:lvl w:ilvl="0" w:tplc="3FC2836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B72AF3"/>
    <w:multiLevelType w:val="hybridMultilevel"/>
    <w:tmpl w:val="7E24C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13ACC"/>
    <w:multiLevelType w:val="hybridMultilevel"/>
    <w:tmpl w:val="65F6EC3C"/>
    <w:lvl w:ilvl="0" w:tplc="C2BC291E">
      <w:start w:val="1"/>
      <w:numFmt w:val="decimal"/>
      <w:lvlText w:val="4.2.1.%1"/>
      <w:lvlJc w:val="left"/>
      <w:pPr>
        <w:ind w:left="2280" w:hanging="360"/>
      </w:pPr>
      <w:rPr>
        <w:rFonts w:hint="default"/>
      </w:rPr>
    </w:lvl>
    <w:lvl w:ilvl="1" w:tplc="73A4F6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790C360">
      <w:start w:val="1"/>
      <w:numFmt w:val="decimal"/>
      <w:lvlText w:val="%3."/>
      <w:lvlJc w:val="left"/>
      <w:pPr>
        <w:ind w:left="1740" w:hanging="180"/>
      </w:pPr>
      <w:rPr>
        <w:rFonts w:ascii="Arial" w:eastAsiaTheme="minorHAnsi" w:hAnsi="Arial" w:cs="Arial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E1CC8"/>
    <w:multiLevelType w:val="hybridMultilevel"/>
    <w:tmpl w:val="ED4043D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E8E2D4BA">
      <w:start w:val="1"/>
      <w:numFmt w:val="lowerLetter"/>
      <w:lvlText w:val="%4."/>
      <w:lvlJc w:val="left"/>
      <w:pPr>
        <w:ind w:left="568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994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4E20748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76E2134"/>
    <w:multiLevelType w:val="hybridMultilevel"/>
    <w:tmpl w:val="F05CAF62"/>
    <w:lvl w:ilvl="0" w:tplc="C85E35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507D9E"/>
    <w:multiLevelType w:val="hybridMultilevel"/>
    <w:tmpl w:val="DDF48B2C"/>
    <w:lvl w:ilvl="0" w:tplc="2DD6D3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7D50"/>
    <w:multiLevelType w:val="hybridMultilevel"/>
    <w:tmpl w:val="399C6266"/>
    <w:lvl w:ilvl="0" w:tplc="A7F8668A">
      <w:start w:val="1"/>
      <w:numFmt w:val="decimal"/>
      <w:lvlText w:val="4.3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0245488"/>
    <w:multiLevelType w:val="hybridMultilevel"/>
    <w:tmpl w:val="70BEAF74"/>
    <w:lvl w:ilvl="0" w:tplc="33F25662">
      <w:start w:val="1"/>
      <w:numFmt w:val="decimal"/>
      <w:lvlText w:val="4.2.%1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140656A"/>
    <w:multiLevelType w:val="hybridMultilevel"/>
    <w:tmpl w:val="5AA2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2DB2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7E266C9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9701281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A670C50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BDA35CD"/>
    <w:multiLevelType w:val="multilevel"/>
    <w:tmpl w:val="723CE45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C970577"/>
    <w:multiLevelType w:val="multilevel"/>
    <w:tmpl w:val="1EA4F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DA5780A"/>
    <w:multiLevelType w:val="hybridMultilevel"/>
    <w:tmpl w:val="F808090E"/>
    <w:lvl w:ilvl="0" w:tplc="7FDEEDB0">
      <w:start w:val="1"/>
      <w:numFmt w:val="decimal"/>
      <w:lvlText w:val="5.%1"/>
      <w:lvlJc w:val="left"/>
      <w:pPr>
        <w:ind w:left="11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46254"/>
    <w:multiLevelType w:val="hybridMultilevel"/>
    <w:tmpl w:val="D84C97A2"/>
    <w:lvl w:ilvl="0" w:tplc="68FCE9FC">
      <w:start w:val="1"/>
      <w:numFmt w:val="decimal"/>
      <w:lvlText w:val="4.3.1.%1"/>
      <w:lvlJc w:val="left"/>
      <w:pPr>
        <w:ind w:left="2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68FCE9FC">
      <w:start w:val="1"/>
      <w:numFmt w:val="decimal"/>
      <w:lvlText w:val="4.3.1.%3"/>
      <w:lvlJc w:val="lef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37"/>
  </w:num>
  <w:num w:numId="4">
    <w:abstractNumId w:val="29"/>
  </w:num>
  <w:num w:numId="5">
    <w:abstractNumId w:val="0"/>
  </w:num>
  <w:num w:numId="6">
    <w:abstractNumId w:val="40"/>
  </w:num>
  <w:num w:numId="7">
    <w:abstractNumId w:val="35"/>
  </w:num>
  <w:num w:numId="8">
    <w:abstractNumId w:val="9"/>
  </w:num>
  <w:num w:numId="9">
    <w:abstractNumId w:val="36"/>
  </w:num>
  <w:num w:numId="10">
    <w:abstractNumId w:val="38"/>
  </w:num>
  <w:num w:numId="11">
    <w:abstractNumId w:val="26"/>
  </w:num>
  <w:num w:numId="12">
    <w:abstractNumId w:val="34"/>
  </w:num>
  <w:num w:numId="13">
    <w:abstractNumId w:val="39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0"/>
  </w:num>
  <w:num w:numId="23">
    <w:abstractNumId w:val="20"/>
  </w:num>
  <w:num w:numId="24">
    <w:abstractNumId w:val="12"/>
  </w:num>
  <w:num w:numId="25">
    <w:abstractNumId w:val="22"/>
  </w:num>
  <w:num w:numId="26">
    <w:abstractNumId w:val="18"/>
  </w:num>
  <w:num w:numId="27">
    <w:abstractNumId w:val="7"/>
  </w:num>
  <w:num w:numId="28">
    <w:abstractNumId w:val="5"/>
  </w:num>
  <w:num w:numId="29">
    <w:abstractNumId w:val="33"/>
  </w:num>
  <w:num w:numId="30">
    <w:abstractNumId w:val="32"/>
  </w:num>
  <w:num w:numId="31">
    <w:abstractNumId w:val="41"/>
  </w:num>
  <w:num w:numId="32">
    <w:abstractNumId w:val="19"/>
  </w:num>
  <w:num w:numId="33">
    <w:abstractNumId w:val="31"/>
  </w:num>
  <w:num w:numId="34">
    <w:abstractNumId w:val="13"/>
  </w:num>
  <w:num w:numId="35">
    <w:abstractNumId w:val="1"/>
  </w:num>
  <w:num w:numId="36">
    <w:abstractNumId w:val="6"/>
  </w:num>
  <w:num w:numId="37">
    <w:abstractNumId w:val="27"/>
  </w:num>
  <w:num w:numId="38">
    <w:abstractNumId w:val="3"/>
  </w:num>
  <w:num w:numId="39">
    <w:abstractNumId w:val="42"/>
  </w:num>
  <w:num w:numId="40">
    <w:abstractNumId w:val="17"/>
  </w:num>
  <w:num w:numId="41">
    <w:abstractNumId w:val="8"/>
  </w:num>
  <w:num w:numId="42">
    <w:abstractNumId w:val="25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FA8"/>
    <w:rsid w:val="00020794"/>
    <w:rsid w:val="000352B1"/>
    <w:rsid w:val="000363EA"/>
    <w:rsid w:val="00040CB8"/>
    <w:rsid w:val="00044FE5"/>
    <w:rsid w:val="00055EFB"/>
    <w:rsid w:val="00057C14"/>
    <w:rsid w:val="000810A4"/>
    <w:rsid w:val="000B41A6"/>
    <w:rsid w:val="000D0EFD"/>
    <w:rsid w:val="000D1D36"/>
    <w:rsid w:val="000F49ED"/>
    <w:rsid w:val="0013757C"/>
    <w:rsid w:val="00142E93"/>
    <w:rsid w:val="0017166F"/>
    <w:rsid w:val="001B632E"/>
    <w:rsid w:val="001C743E"/>
    <w:rsid w:val="002073A8"/>
    <w:rsid w:val="00241517"/>
    <w:rsid w:val="00243406"/>
    <w:rsid w:val="00254992"/>
    <w:rsid w:val="0026650E"/>
    <w:rsid w:val="002B4FDD"/>
    <w:rsid w:val="002C43C2"/>
    <w:rsid w:val="002D4680"/>
    <w:rsid w:val="002E4123"/>
    <w:rsid w:val="002E5603"/>
    <w:rsid w:val="00316665"/>
    <w:rsid w:val="00323E08"/>
    <w:rsid w:val="00332BC1"/>
    <w:rsid w:val="00340EF4"/>
    <w:rsid w:val="00350239"/>
    <w:rsid w:val="00351395"/>
    <w:rsid w:val="003E04B7"/>
    <w:rsid w:val="00477E38"/>
    <w:rsid w:val="004962A5"/>
    <w:rsid w:val="004F7331"/>
    <w:rsid w:val="00503534"/>
    <w:rsid w:val="005540B7"/>
    <w:rsid w:val="00555AC8"/>
    <w:rsid w:val="005762DE"/>
    <w:rsid w:val="00602E87"/>
    <w:rsid w:val="00632EF9"/>
    <w:rsid w:val="006526A5"/>
    <w:rsid w:val="00660460"/>
    <w:rsid w:val="006852B2"/>
    <w:rsid w:val="006F6B3F"/>
    <w:rsid w:val="007056B8"/>
    <w:rsid w:val="007138F8"/>
    <w:rsid w:val="00724407"/>
    <w:rsid w:val="007524FB"/>
    <w:rsid w:val="00762597"/>
    <w:rsid w:val="007A288D"/>
    <w:rsid w:val="007B0EAF"/>
    <w:rsid w:val="00807D21"/>
    <w:rsid w:val="00812C4F"/>
    <w:rsid w:val="00896924"/>
    <w:rsid w:val="008A7C27"/>
    <w:rsid w:val="008F507C"/>
    <w:rsid w:val="0093309D"/>
    <w:rsid w:val="009377F9"/>
    <w:rsid w:val="00956B2E"/>
    <w:rsid w:val="0096217B"/>
    <w:rsid w:val="009734F2"/>
    <w:rsid w:val="00975595"/>
    <w:rsid w:val="00A50D25"/>
    <w:rsid w:val="00AC0153"/>
    <w:rsid w:val="00AD49A9"/>
    <w:rsid w:val="00B16489"/>
    <w:rsid w:val="00B1764D"/>
    <w:rsid w:val="00B22BE6"/>
    <w:rsid w:val="00B23708"/>
    <w:rsid w:val="00B267C1"/>
    <w:rsid w:val="00B46015"/>
    <w:rsid w:val="00B536EC"/>
    <w:rsid w:val="00B676FA"/>
    <w:rsid w:val="00B76999"/>
    <w:rsid w:val="00B931C4"/>
    <w:rsid w:val="00BC44D7"/>
    <w:rsid w:val="00BE042B"/>
    <w:rsid w:val="00BF2CD0"/>
    <w:rsid w:val="00BF4FA8"/>
    <w:rsid w:val="00C2201E"/>
    <w:rsid w:val="00C70183"/>
    <w:rsid w:val="00C752E0"/>
    <w:rsid w:val="00C80DC6"/>
    <w:rsid w:val="00C933A7"/>
    <w:rsid w:val="00CB780D"/>
    <w:rsid w:val="00CD6D73"/>
    <w:rsid w:val="00D00078"/>
    <w:rsid w:val="00D17E4F"/>
    <w:rsid w:val="00D212C3"/>
    <w:rsid w:val="00D37A48"/>
    <w:rsid w:val="00D575BC"/>
    <w:rsid w:val="00D75BDC"/>
    <w:rsid w:val="00D85E65"/>
    <w:rsid w:val="00D94724"/>
    <w:rsid w:val="00DC5C89"/>
    <w:rsid w:val="00DD012A"/>
    <w:rsid w:val="00DD27FF"/>
    <w:rsid w:val="00E02E40"/>
    <w:rsid w:val="00E05F1A"/>
    <w:rsid w:val="00E10AEE"/>
    <w:rsid w:val="00E465C2"/>
    <w:rsid w:val="00E543B7"/>
    <w:rsid w:val="00E642C6"/>
    <w:rsid w:val="00E85B13"/>
    <w:rsid w:val="00EB49F0"/>
    <w:rsid w:val="00EF115F"/>
    <w:rsid w:val="00F069D7"/>
    <w:rsid w:val="00F13B0C"/>
    <w:rsid w:val="00F15710"/>
    <w:rsid w:val="00F238A4"/>
    <w:rsid w:val="00F46813"/>
    <w:rsid w:val="00F722D7"/>
    <w:rsid w:val="00F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F201"/>
  <w15:docId w15:val="{486B3DA5-0B2D-4C5D-86BE-D4382CD7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4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EA"/>
  </w:style>
  <w:style w:type="paragraph" w:styleId="Footer">
    <w:name w:val="footer"/>
    <w:basedOn w:val="Normal"/>
    <w:link w:val="FooterChar"/>
    <w:uiPriority w:val="99"/>
    <w:unhideWhenUsed/>
    <w:rsid w:val="00036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EA"/>
  </w:style>
  <w:style w:type="paragraph" w:styleId="BalloonText">
    <w:name w:val="Balloon Text"/>
    <w:basedOn w:val="Normal"/>
    <w:link w:val="BalloonTextChar"/>
    <w:uiPriority w:val="99"/>
    <w:semiHidden/>
    <w:unhideWhenUsed/>
    <w:rsid w:val="0020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A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seraayu94</dc:creator>
  <cp:keywords/>
  <dc:description/>
  <cp:lastModifiedBy>ASUS A450C</cp:lastModifiedBy>
  <cp:revision>3</cp:revision>
  <cp:lastPrinted>2017-07-03T06:37:00Z</cp:lastPrinted>
  <dcterms:created xsi:type="dcterms:W3CDTF">2017-07-06T12:33:00Z</dcterms:created>
  <dcterms:modified xsi:type="dcterms:W3CDTF">2018-05-15T09:26:00Z</dcterms:modified>
</cp:coreProperties>
</file>