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679" w:rsidRDefault="00305679" w:rsidP="00305679">
      <w:pPr>
        <w:spacing w:line="240" w:lineRule="auto"/>
        <w:jc w:val="center"/>
        <w:rPr>
          <w:rFonts w:ascii="Arial" w:hAnsi="Arial" w:cs="Arial"/>
          <w:b/>
          <w:sz w:val="24"/>
          <w:szCs w:val="24"/>
        </w:rPr>
      </w:pPr>
      <w:bookmarkStart w:id="0" w:name="_GoBack"/>
      <w:bookmarkEnd w:id="0"/>
      <w:r w:rsidRPr="00196D43">
        <w:rPr>
          <w:rFonts w:ascii="Arial" w:hAnsi="Arial" w:cs="Arial"/>
          <w:b/>
          <w:sz w:val="24"/>
          <w:szCs w:val="24"/>
        </w:rPr>
        <w:t>ABSTRAK</w:t>
      </w:r>
    </w:p>
    <w:p w:rsidR="00305679" w:rsidRPr="00196D43" w:rsidRDefault="00305679" w:rsidP="00305679">
      <w:pPr>
        <w:spacing w:line="240" w:lineRule="auto"/>
        <w:jc w:val="center"/>
        <w:rPr>
          <w:rFonts w:ascii="Arial" w:hAnsi="Arial" w:cs="Arial"/>
          <w:b/>
          <w:sz w:val="24"/>
          <w:szCs w:val="24"/>
        </w:rPr>
      </w:pPr>
    </w:p>
    <w:p w:rsidR="00305679" w:rsidRPr="00196D43" w:rsidRDefault="00305679" w:rsidP="00305679">
      <w:pPr>
        <w:spacing w:line="240" w:lineRule="auto"/>
        <w:ind w:firstLine="720"/>
        <w:jc w:val="both"/>
        <w:rPr>
          <w:rFonts w:ascii="Arial" w:hAnsi="Arial" w:cs="Arial"/>
          <w:sz w:val="24"/>
          <w:szCs w:val="24"/>
        </w:rPr>
      </w:pPr>
      <w:r w:rsidRPr="00196D43">
        <w:rPr>
          <w:rFonts w:ascii="Arial" w:hAnsi="Arial" w:cs="Arial"/>
          <w:sz w:val="24"/>
          <w:szCs w:val="24"/>
        </w:rPr>
        <w:t>Penelitian ini</w:t>
      </w:r>
      <w:r>
        <w:rPr>
          <w:rFonts w:ascii="Arial" w:hAnsi="Arial" w:cs="Arial"/>
          <w:sz w:val="24"/>
          <w:szCs w:val="24"/>
        </w:rPr>
        <w:t xml:space="preserve"> mengambil judul “</w:t>
      </w:r>
      <w:r w:rsidR="00752657">
        <w:rPr>
          <w:rFonts w:ascii="Arial" w:hAnsi="Arial" w:cs="Arial"/>
          <w:sz w:val="24"/>
          <w:szCs w:val="24"/>
        </w:rPr>
        <w:t>Analisis Sistem Akuntansi Pengelolaan Aset Tetap Pada Dinas Kesehatan Kabupaten Sambas</w:t>
      </w:r>
      <w:r w:rsidRPr="00196D43">
        <w:rPr>
          <w:rFonts w:ascii="Arial" w:hAnsi="Arial" w:cs="Arial"/>
          <w:sz w:val="24"/>
          <w:szCs w:val="24"/>
        </w:rPr>
        <w:t>”. Tujuan dari peneliti</w:t>
      </w:r>
      <w:r w:rsidR="00752657">
        <w:rPr>
          <w:rFonts w:ascii="Arial" w:hAnsi="Arial" w:cs="Arial"/>
          <w:sz w:val="24"/>
          <w:szCs w:val="24"/>
        </w:rPr>
        <w:t xml:space="preserve">an ini adalah untuk mengetahui kesesuaian sistem pengelolaan aset tetap di Dinas Kesehatan Kabupaten Sambas dengan Standar Akuntansi Pemerintahan, kendala apa saja yang dihadapi aparatur pemerintah daerah dalam pengelolaan aset tetap berdasarkan Standar Akuntansi Pemerintahan pada Dinas Kesehatan Kabupaten Sambas </w:t>
      </w:r>
      <w:r w:rsidRPr="00196D43">
        <w:rPr>
          <w:rFonts w:ascii="Arial" w:hAnsi="Arial" w:cs="Arial"/>
          <w:sz w:val="24"/>
          <w:szCs w:val="24"/>
        </w:rPr>
        <w:t>dan</w:t>
      </w:r>
      <w:r w:rsidR="00752657">
        <w:rPr>
          <w:rFonts w:ascii="Arial" w:hAnsi="Arial" w:cs="Arial"/>
          <w:sz w:val="24"/>
          <w:szCs w:val="24"/>
        </w:rPr>
        <w:t xml:space="preserve"> upaya-upaya yang dilakukan Dinas Kesehatan Kabupaten Sambas dalam mendukung Pemerintah Daerah Kabupaten Sambas memperoleh opini WTP</w:t>
      </w:r>
      <w:r w:rsidRPr="00196D43">
        <w:rPr>
          <w:rFonts w:ascii="Arial" w:hAnsi="Arial" w:cs="Arial"/>
          <w:sz w:val="24"/>
          <w:szCs w:val="24"/>
        </w:rPr>
        <w:t>.</w:t>
      </w:r>
    </w:p>
    <w:p w:rsidR="00305679" w:rsidRPr="00196D43" w:rsidRDefault="00FA535C" w:rsidP="00305679">
      <w:pPr>
        <w:spacing w:line="240" w:lineRule="auto"/>
        <w:ind w:firstLine="720"/>
        <w:jc w:val="both"/>
        <w:rPr>
          <w:rFonts w:ascii="Arial" w:hAnsi="Arial" w:cs="Arial"/>
          <w:sz w:val="24"/>
          <w:szCs w:val="24"/>
        </w:rPr>
      </w:pPr>
      <w:r>
        <w:rPr>
          <w:rFonts w:ascii="Arial" w:hAnsi="Arial" w:cs="Arial"/>
          <w:sz w:val="24"/>
          <w:szCs w:val="24"/>
          <w:lang w:val="id-ID"/>
        </w:rPr>
        <w:t>P</w:t>
      </w:r>
      <w:r>
        <w:rPr>
          <w:rFonts w:ascii="Arial" w:hAnsi="Arial" w:cs="Arial"/>
          <w:sz w:val="24"/>
          <w:szCs w:val="24"/>
        </w:rPr>
        <w:t>enelitian ini</w:t>
      </w:r>
      <w:r>
        <w:rPr>
          <w:rFonts w:ascii="Arial" w:hAnsi="Arial" w:cs="Arial"/>
          <w:sz w:val="24"/>
          <w:szCs w:val="24"/>
          <w:lang w:val="id-ID"/>
        </w:rPr>
        <w:t xml:space="preserve"> </w:t>
      </w:r>
      <w:r w:rsidR="008D6777">
        <w:rPr>
          <w:rFonts w:ascii="Arial" w:hAnsi="Arial" w:cs="Arial"/>
          <w:sz w:val="24"/>
          <w:szCs w:val="24"/>
        </w:rPr>
        <w:t>menggunakan metode penelitian kualitatif deskriptif dengan pendekatan induktif serta pengujian substantif</w:t>
      </w:r>
      <w:r w:rsidR="00305679" w:rsidRPr="00196D43">
        <w:rPr>
          <w:rFonts w:ascii="Arial" w:hAnsi="Arial" w:cs="Arial"/>
          <w:sz w:val="24"/>
          <w:szCs w:val="24"/>
        </w:rPr>
        <w:t>. Teknik pengumpulan data</w:t>
      </w:r>
      <w:r w:rsidR="008D6777">
        <w:rPr>
          <w:rFonts w:ascii="Arial" w:hAnsi="Arial" w:cs="Arial"/>
          <w:sz w:val="24"/>
          <w:szCs w:val="24"/>
        </w:rPr>
        <w:t xml:space="preserve"> yang digunakan adalah observasi, wawancara dan dokumentasi </w:t>
      </w:r>
      <w:r w:rsidR="00744E37">
        <w:rPr>
          <w:rFonts w:ascii="Arial" w:hAnsi="Arial" w:cs="Arial"/>
          <w:sz w:val="24"/>
          <w:szCs w:val="24"/>
        </w:rPr>
        <w:t>dengan sumber data berupa tempat, orang</w:t>
      </w:r>
      <w:r w:rsidR="00305679" w:rsidRPr="00196D43">
        <w:rPr>
          <w:rFonts w:ascii="Arial" w:hAnsi="Arial" w:cs="Arial"/>
          <w:sz w:val="24"/>
          <w:szCs w:val="24"/>
        </w:rPr>
        <w:t xml:space="preserve"> dan arsip-arsip.</w:t>
      </w:r>
    </w:p>
    <w:p w:rsidR="00305679" w:rsidRPr="00196D43" w:rsidRDefault="00FA535C" w:rsidP="00305679">
      <w:pPr>
        <w:spacing w:line="240" w:lineRule="auto"/>
        <w:ind w:firstLine="720"/>
        <w:jc w:val="both"/>
        <w:rPr>
          <w:rFonts w:ascii="Arial" w:hAnsi="Arial" w:cs="Arial"/>
          <w:bCs/>
          <w:sz w:val="24"/>
          <w:szCs w:val="24"/>
        </w:rPr>
      </w:pPr>
      <w:r>
        <w:rPr>
          <w:rFonts w:ascii="Arial" w:hAnsi="Arial" w:cs="Arial"/>
          <w:sz w:val="24"/>
          <w:szCs w:val="24"/>
          <w:lang w:val="id-ID"/>
        </w:rPr>
        <w:t>Berdasarkan</w:t>
      </w:r>
      <w:r w:rsidR="00305679" w:rsidRPr="00196D43">
        <w:rPr>
          <w:rFonts w:ascii="Arial" w:hAnsi="Arial" w:cs="Arial"/>
          <w:sz w:val="24"/>
          <w:szCs w:val="24"/>
        </w:rPr>
        <w:t xml:space="preserve"> hasil penelitian ini dapat disimpulk</w:t>
      </w:r>
      <w:r w:rsidR="00305679">
        <w:rPr>
          <w:rFonts w:ascii="Arial" w:hAnsi="Arial" w:cs="Arial"/>
          <w:sz w:val="24"/>
          <w:szCs w:val="24"/>
        </w:rPr>
        <w:t>an bahwa : 1)</w:t>
      </w:r>
      <w:r w:rsidR="008D6777">
        <w:rPr>
          <w:rFonts w:ascii="Arial" w:hAnsi="Arial" w:cs="Arial"/>
          <w:sz w:val="24"/>
          <w:szCs w:val="24"/>
        </w:rPr>
        <w:t xml:space="preserve"> pengelolaan aset tetap pada Dinas Kesehatan Kabupaten Sambas masih belum sesuai dengan Standar Akuntansi Pemerintahan berdasarkan Peraturan Pemerintah Nomor 71 Tahun 2010 yaitu tidak sesuainya pencatatan </w:t>
      </w:r>
      <w:r w:rsidR="00744E37">
        <w:rPr>
          <w:rFonts w:ascii="Arial" w:hAnsi="Arial" w:cs="Arial"/>
          <w:sz w:val="24"/>
          <w:szCs w:val="24"/>
        </w:rPr>
        <w:t xml:space="preserve">nilai </w:t>
      </w:r>
      <w:r w:rsidR="008D6777">
        <w:rPr>
          <w:rFonts w:ascii="Arial" w:hAnsi="Arial" w:cs="Arial"/>
          <w:sz w:val="24"/>
          <w:szCs w:val="24"/>
        </w:rPr>
        <w:t xml:space="preserve">aset pada daftar </w:t>
      </w:r>
      <w:r w:rsidR="00744E37">
        <w:rPr>
          <w:rFonts w:ascii="Arial" w:hAnsi="Arial" w:cs="Arial"/>
          <w:sz w:val="24"/>
          <w:szCs w:val="24"/>
        </w:rPr>
        <w:t xml:space="preserve">rincian aset dengan dokumen aset; 2) adanya faktor yang menjadi kendala dalam pengelolaan aset tetap di Dinas Kesehatan Kabupaten Sambas antara lain sumber daya manusia yang rendah, ketidak tahuan sumber daya aparatur terkait </w:t>
      </w:r>
      <w:r w:rsidR="00880760">
        <w:rPr>
          <w:rFonts w:ascii="Arial" w:hAnsi="Arial" w:cs="Arial"/>
          <w:sz w:val="24"/>
          <w:szCs w:val="24"/>
        </w:rPr>
        <w:t>Standar Akuntansi Pemerintahan, aplikasi yang belum berkerja dengan baik, dan pelaksanaan sosialisasi tentang Standar Akuntansi Pemerintahan yang masih belum optimal</w:t>
      </w:r>
      <w:r w:rsidR="00CF54C1">
        <w:rPr>
          <w:rFonts w:ascii="Arial" w:hAnsi="Arial" w:cs="Arial"/>
          <w:sz w:val="24"/>
          <w:szCs w:val="24"/>
        </w:rPr>
        <w:t xml:space="preserve"> serta belum adanya perhatian khusus dari Pemerintah Daerah Kabupaten Sambas terkait pentingnya pengelolaan aset tetap sesuai dengan standar yang berlaku</w:t>
      </w:r>
      <w:r w:rsidR="00880760">
        <w:rPr>
          <w:rFonts w:ascii="Arial" w:hAnsi="Arial" w:cs="Arial"/>
          <w:sz w:val="24"/>
          <w:szCs w:val="24"/>
        </w:rPr>
        <w:t xml:space="preserve">; 3) upaya yang dilakukan aparatur Dinas Kesehatan Kabupaten Sambas untuk mendukung Pemerintah Daerah Kabupaten Sambas memperoleh opini WTP khususnya pada pengelolaan aset adalah dengan berusaha untuk </w:t>
      </w:r>
      <w:r w:rsidR="00CF54C1">
        <w:rPr>
          <w:rFonts w:ascii="Arial" w:hAnsi="Arial" w:cs="Arial"/>
          <w:sz w:val="24"/>
          <w:szCs w:val="24"/>
        </w:rPr>
        <w:t>menyusun laporan pengelolaan aset sesuai dengan standar yang berlaku serta memberikan laporan tepat pada waktunya</w:t>
      </w:r>
      <w:r w:rsidR="00305679" w:rsidRPr="00196D43">
        <w:rPr>
          <w:rFonts w:ascii="Arial" w:hAnsi="Arial" w:cs="Arial"/>
          <w:bCs/>
          <w:sz w:val="24"/>
          <w:szCs w:val="24"/>
        </w:rPr>
        <w:t>.</w:t>
      </w:r>
    </w:p>
    <w:p w:rsidR="00305679" w:rsidRDefault="00305679" w:rsidP="00305679">
      <w:pPr>
        <w:spacing w:line="240" w:lineRule="auto"/>
        <w:ind w:firstLine="720"/>
        <w:jc w:val="both"/>
        <w:rPr>
          <w:rFonts w:ascii="Arial" w:hAnsi="Arial" w:cs="Arial"/>
          <w:sz w:val="24"/>
          <w:szCs w:val="24"/>
        </w:rPr>
      </w:pPr>
      <w:r w:rsidRPr="00196D43">
        <w:rPr>
          <w:rFonts w:ascii="Arial" w:hAnsi="Arial" w:cs="Arial"/>
          <w:bCs/>
          <w:sz w:val="24"/>
          <w:szCs w:val="24"/>
        </w:rPr>
        <w:t xml:space="preserve">Dinas Kesehatan </w:t>
      </w:r>
      <w:r w:rsidR="00CF54C1">
        <w:rPr>
          <w:rFonts w:ascii="Arial" w:hAnsi="Arial" w:cs="Arial"/>
          <w:bCs/>
          <w:sz w:val="24"/>
          <w:szCs w:val="24"/>
        </w:rPr>
        <w:t xml:space="preserve">Kabupaten Sambas </w:t>
      </w:r>
      <w:r w:rsidR="00CF54C1">
        <w:rPr>
          <w:rFonts w:ascii="Arial" w:hAnsi="Arial" w:cs="Arial"/>
          <w:sz w:val="24"/>
          <w:szCs w:val="24"/>
        </w:rPr>
        <w:t>diharapkan semua pihak terkait dapat ber</w:t>
      </w:r>
      <w:r w:rsidR="000046E8">
        <w:rPr>
          <w:rFonts w:ascii="Arial" w:hAnsi="Arial" w:cs="Arial"/>
          <w:sz w:val="24"/>
          <w:szCs w:val="24"/>
          <w:lang w:val="id-ID"/>
        </w:rPr>
        <w:t>partisipasi</w:t>
      </w:r>
      <w:r w:rsidR="00CF54C1">
        <w:rPr>
          <w:rFonts w:ascii="Arial" w:hAnsi="Arial" w:cs="Arial"/>
          <w:sz w:val="24"/>
          <w:szCs w:val="24"/>
        </w:rPr>
        <w:t xml:space="preserve"> dalam upaya meningkatkan pengetahuan dan kemampuan dalam pengelolaan aset tetap sesuai dengan Standar Akuntansi Pemerintahan berdasarkan Peraturan Pemerintah Nomor 71 Tahun 2010</w:t>
      </w:r>
      <w:r>
        <w:rPr>
          <w:rFonts w:ascii="Arial" w:hAnsi="Arial" w:cs="Arial"/>
          <w:sz w:val="24"/>
          <w:szCs w:val="24"/>
        </w:rPr>
        <w:t>.</w:t>
      </w:r>
    </w:p>
    <w:p w:rsidR="00305679" w:rsidRPr="00442B81" w:rsidRDefault="00880760" w:rsidP="000046E8">
      <w:pPr>
        <w:spacing w:line="240" w:lineRule="auto"/>
        <w:ind w:left="2410" w:hanging="2410"/>
        <w:jc w:val="both"/>
        <w:rPr>
          <w:rFonts w:ascii="Arial" w:hAnsi="Arial" w:cs="Arial"/>
          <w:b/>
          <w:sz w:val="24"/>
          <w:szCs w:val="24"/>
        </w:rPr>
      </w:pPr>
      <w:r>
        <w:rPr>
          <w:rFonts w:ascii="Arial" w:hAnsi="Arial" w:cs="Arial"/>
          <w:b/>
          <w:sz w:val="24"/>
          <w:szCs w:val="24"/>
        </w:rPr>
        <w:t xml:space="preserve">Kata Kunci : Analisis, Akuntansi, </w:t>
      </w:r>
      <w:r w:rsidR="00744E37">
        <w:rPr>
          <w:rFonts w:ascii="Arial" w:hAnsi="Arial" w:cs="Arial"/>
          <w:b/>
          <w:sz w:val="24"/>
          <w:szCs w:val="24"/>
        </w:rPr>
        <w:t>Aset Tetap</w:t>
      </w:r>
      <w:r>
        <w:rPr>
          <w:rFonts w:ascii="Arial" w:hAnsi="Arial" w:cs="Arial"/>
          <w:b/>
          <w:sz w:val="24"/>
          <w:szCs w:val="24"/>
        </w:rPr>
        <w:t xml:space="preserve">, Pengelolaan </w:t>
      </w:r>
    </w:p>
    <w:p w:rsidR="007F2374" w:rsidRPr="00B4545F" w:rsidRDefault="00305679" w:rsidP="00B4545F">
      <w:pPr>
        <w:rPr>
          <w:rFonts w:ascii="Arial" w:hAnsi="Arial" w:cs="Arial"/>
          <w:b/>
          <w:sz w:val="24"/>
          <w:szCs w:val="24"/>
          <w:lang w:val="id-ID"/>
        </w:rPr>
      </w:pPr>
      <w:r w:rsidRPr="00427D24">
        <w:rPr>
          <w:rFonts w:ascii="Arial" w:hAnsi="Arial" w:cs="Arial"/>
          <w:b/>
          <w:sz w:val="24"/>
          <w:szCs w:val="24"/>
        </w:rPr>
        <w:br w:type="page"/>
      </w:r>
    </w:p>
    <w:p w:rsidR="007F2374" w:rsidRPr="003F46D9" w:rsidRDefault="007F2374" w:rsidP="007F2374">
      <w:pPr>
        <w:spacing w:line="240" w:lineRule="auto"/>
        <w:jc w:val="center"/>
        <w:rPr>
          <w:rFonts w:ascii="Arial" w:hAnsi="Arial" w:cs="Arial"/>
          <w:b/>
          <w:i/>
          <w:sz w:val="24"/>
          <w:szCs w:val="24"/>
          <w:lang w:val="id-ID"/>
        </w:rPr>
      </w:pPr>
      <w:r w:rsidRPr="003F46D9">
        <w:rPr>
          <w:rFonts w:ascii="Arial" w:hAnsi="Arial" w:cs="Arial"/>
          <w:b/>
          <w:i/>
          <w:sz w:val="24"/>
          <w:szCs w:val="24"/>
          <w:lang w:val="id-ID"/>
        </w:rPr>
        <w:lastRenderedPageBreak/>
        <w:t>ABST</w:t>
      </w:r>
      <w:r w:rsidR="0061119E" w:rsidRPr="003F46D9">
        <w:rPr>
          <w:rFonts w:ascii="Arial" w:hAnsi="Arial" w:cs="Arial"/>
          <w:b/>
          <w:i/>
          <w:sz w:val="24"/>
          <w:szCs w:val="24"/>
          <w:lang w:val="id-ID"/>
        </w:rPr>
        <w:t>R</w:t>
      </w:r>
      <w:r w:rsidRPr="003F46D9">
        <w:rPr>
          <w:rFonts w:ascii="Arial" w:hAnsi="Arial" w:cs="Arial"/>
          <w:b/>
          <w:i/>
          <w:sz w:val="24"/>
          <w:szCs w:val="24"/>
          <w:lang w:val="id-ID"/>
        </w:rPr>
        <w:t>ACT</w:t>
      </w:r>
    </w:p>
    <w:p w:rsidR="007F2374" w:rsidRPr="003F46D9" w:rsidRDefault="007F2374" w:rsidP="007F2374">
      <w:pPr>
        <w:spacing w:line="240" w:lineRule="auto"/>
        <w:jc w:val="both"/>
        <w:rPr>
          <w:rFonts w:ascii="Arial" w:hAnsi="Arial" w:cs="Arial"/>
          <w:b/>
          <w:i/>
          <w:sz w:val="24"/>
          <w:szCs w:val="24"/>
          <w:lang w:val="id-ID"/>
        </w:rPr>
      </w:pPr>
    </w:p>
    <w:p w:rsidR="007F2374" w:rsidRPr="003F46D9" w:rsidRDefault="007F2374" w:rsidP="007F2374">
      <w:pPr>
        <w:spacing w:line="240" w:lineRule="auto"/>
        <w:jc w:val="both"/>
        <w:rPr>
          <w:rFonts w:ascii="Arial" w:hAnsi="Arial" w:cs="Arial"/>
          <w:i/>
          <w:sz w:val="24"/>
          <w:szCs w:val="24"/>
          <w:lang w:val="id-ID"/>
        </w:rPr>
      </w:pPr>
      <w:r w:rsidRPr="003F46D9">
        <w:rPr>
          <w:rFonts w:ascii="Arial" w:hAnsi="Arial" w:cs="Arial"/>
          <w:i/>
          <w:sz w:val="24"/>
          <w:szCs w:val="24"/>
          <w:lang w:val="id-ID"/>
        </w:rPr>
        <w:t>This research entitled “</w:t>
      </w:r>
      <w:r w:rsidR="00F317A8" w:rsidRPr="003F46D9">
        <w:rPr>
          <w:rFonts w:ascii="Arial" w:hAnsi="Arial" w:cs="Arial"/>
          <w:i/>
          <w:sz w:val="24"/>
          <w:szCs w:val="24"/>
        </w:rPr>
        <w:t>Analysis of Accounting System of Fixed Assets Management At Sambas District Health Office</w:t>
      </w:r>
      <w:r w:rsidRPr="003F46D9">
        <w:rPr>
          <w:rFonts w:ascii="Arial" w:hAnsi="Arial" w:cs="Arial"/>
          <w:i/>
          <w:sz w:val="24"/>
          <w:szCs w:val="24"/>
          <w:lang w:val="id-ID"/>
        </w:rPr>
        <w:t xml:space="preserve">”. The purpose of this research was to </w:t>
      </w:r>
      <w:r w:rsidR="00F317A8" w:rsidRPr="003F46D9">
        <w:rPr>
          <w:rFonts w:ascii="Arial" w:hAnsi="Arial" w:cs="Arial"/>
          <w:i/>
          <w:sz w:val="24"/>
          <w:szCs w:val="24"/>
        </w:rPr>
        <w:t>know the appropriateness of fixed asset management system in Sambas District Health Office with Government Accounting Standards, any contraints faced by local government apparatus in the management of fixed assets based on Government Accounting Standards at Sambas District Health Office and efforts made by Dinas Sambas District Health in support of Local Government of Sambas Regency get opinion of WTP</w:t>
      </w:r>
      <w:r w:rsidRPr="003F46D9">
        <w:rPr>
          <w:rFonts w:ascii="Arial" w:hAnsi="Arial" w:cs="Arial"/>
          <w:i/>
          <w:sz w:val="24"/>
          <w:szCs w:val="24"/>
          <w:lang w:val="id-ID"/>
        </w:rPr>
        <w:t>.</w:t>
      </w:r>
    </w:p>
    <w:p w:rsidR="007F2374" w:rsidRPr="003F46D9" w:rsidRDefault="00FA535C" w:rsidP="007F2374">
      <w:pPr>
        <w:spacing w:line="240" w:lineRule="auto"/>
        <w:jc w:val="both"/>
        <w:rPr>
          <w:rFonts w:ascii="Arial" w:hAnsi="Arial" w:cs="Arial"/>
          <w:i/>
          <w:sz w:val="24"/>
          <w:szCs w:val="24"/>
          <w:lang w:val="id-ID"/>
        </w:rPr>
      </w:pPr>
      <w:r w:rsidRPr="003F46D9">
        <w:rPr>
          <w:rFonts w:ascii="Arial" w:hAnsi="Arial" w:cs="Arial"/>
          <w:i/>
          <w:sz w:val="24"/>
          <w:szCs w:val="24"/>
          <w:lang w:val="id-ID"/>
        </w:rPr>
        <w:t>T</w:t>
      </w:r>
      <w:r w:rsidR="007F2374" w:rsidRPr="003F46D9">
        <w:rPr>
          <w:rFonts w:ascii="Arial" w:hAnsi="Arial" w:cs="Arial"/>
          <w:i/>
          <w:sz w:val="24"/>
          <w:szCs w:val="24"/>
          <w:lang w:val="id-ID"/>
        </w:rPr>
        <w:t>his research use</w:t>
      </w:r>
      <w:r w:rsidRPr="003F46D9">
        <w:rPr>
          <w:rFonts w:ascii="Arial" w:hAnsi="Arial" w:cs="Arial"/>
          <w:i/>
          <w:sz w:val="24"/>
          <w:szCs w:val="24"/>
          <w:lang w:val="id-ID"/>
        </w:rPr>
        <w:t>d</w:t>
      </w:r>
      <w:r w:rsidR="00F317A8" w:rsidRPr="003F46D9">
        <w:rPr>
          <w:rFonts w:ascii="Arial" w:hAnsi="Arial" w:cs="Arial"/>
          <w:i/>
          <w:sz w:val="24"/>
          <w:szCs w:val="24"/>
        </w:rPr>
        <w:t xml:space="preserve"> descriptive qualitative research method with inductive approach and substantive test</w:t>
      </w:r>
      <w:r w:rsidR="007F2374" w:rsidRPr="003F46D9">
        <w:rPr>
          <w:rFonts w:ascii="Arial" w:hAnsi="Arial" w:cs="Arial"/>
          <w:i/>
          <w:sz w:val="24"/>
          <w:szCs w:val="24"/>
          <w:lang w:val="id-ID"/>
        </w:rPr>
        <w:t>. The dat</w:t>
      </w:r>
      <w:r w:rsidR="00F317A8" w:rsidRPr="003F46D9">
        <w:rPr>
          <w:rFonts w:ascii="Arial" w:hAnsi="Arial" w:cs="Arial"/>
          <w:i/>
          <w:sz w:val="24"/>
          <w:szCs w:val="24"/>
          <w:lang w:val="id-ID"/>
        </w:rPr>
        <w:t xml:space="preserve">a collection technique used are </w:t>
      </w:r>
      <w:r w:rsidR="00F317A8" w:rsidRPr="003F46D9">
        <w:rPr>
          <w:rFonts w:ascii="Arial" w:hAnsi="Arial" w:cs="Arial"/>
          <w:i/>
          <w:sz w:val="24"/>
          <w:szCs w:val="24"/>
        </w:rPr>
        <w:t>observation, interviews and documentation with data sources of places, people and archives.</w:t>
      </w:r>
    </w:p>
    <w:p w:rsidR="00F317A8" w:rsidRPr="003F46D9" w:rsidRDefault="00F317A8" w:rsidP="00F317A8">
      <w:pPr>
        <w:jc w:val="both"/>
        <w:rPr>
          <w:rFonts w:ascii="Arial" w:hAnsi="Arial" w:cs="Arial"/>
          <w:i/>
          <w:sz w:val="24"/>
          <w:szCs w:val="24"/>
        </w:rPr>
      </w:pPr>
      <w:r w:rsidRPr="003F46D9">
        <w:rPr>
          <w:rFonts w:ascii="Arial" w:hAnsi="Arial" w:cs="Arial"/>
          <w:i/>
          <w:sz w:val="24"/>
          <w:szCs w:val="24"/>
        </w:rPr>
        <w:t xml:space="preserve">Based on the result of this research, it can be concluded that: 1) the management of fixed assets at Sambas District Health Office still not in accordance with Governmental Accounting Standards based on Government Regulation Number 71 Year 2010 that is not recording the value of assets on the list of assets with asset details; 2) the existence of factors that become obstacles in the management of fixed assets in Sambas District Health Office include low human resources, lack of apparatus resources related Government Accounting Standards, applications that have not worked well, and the implementation of socialization on Government Accounting Standards are still not yet optimal and there is no special attention from the Regional Government of Sambas Regency regarding the importance of the management of fixed assets in accordance with applicable standards; 3) the efforts made by the apparatus of Sambas District Health Office to support the Regional Government of Sambas Regency obtain the opinion of </w:t>
      </w:r>
      <w:r w:rsidR="00E033D5" w:rsidRPr="003F46D9">
        <w:rPr>
          <w:rFonts w:ascii="Arial" w:hAnsi="Arial" w:cs="Arial"/>
          <w:i/>
          <w:sz w:val="24"/>
          <w:szCs w:val="24"/>
        </w:rPr>
        <w:t xml:space="preserve">WTP </w:t>
      </w:r>
      <w:r w:rsidRPr="003F46D9">
        <w:rPr>
          <w:rFonts w:ascii="Arial" w:hAnsi="Arial" w:cs="Arial"/>
          <w:i/>
          <w:sz w:val="24"/>
          <w:szCs w:val="24"/>
        </w:rPr>
        <w:t>especially on asset management is by trying to prepare the asset management report in accordance with the prevailing standard and give the report on time.</w:t>
      </w:r>
    </w:p>
    <w:p w:rsidR="00E033D5" w:rsidRPr="003F46D9" w:rsidRDefault="00E033D5" w:rsidP="00E033D5">
      <w:pPr>
        <w:jc w:val="both"/>
        <w:rPr>
          <w:rFonts w:ascii="Arial" w:hAnsi="Arial" w:cs="Arial"/>
          <w:i/>
          <w:sz w:val="24"/>
          <w:szCs w:val="24"/>
        </w:rPr>
      </w:pPr>
      <w:r w:rsidRPr="003F46D9">
        <w:rPr>
          <w:rFonts w:ascii="Arial" w:hAnsi="Arial" w:cs="Arial"/>
          <w:i/>
          <w:sz w:val="24"/>
          <w:szCs w:val="24"/>
        </w:rPr>
        <w:t>Sambas District Health Office is expected all related parties can participate in efforts to improve knowledge and skills in the management of fixed assets in accordance with Government Accounting Standards based on Government Regulation No. 71 of 2010.</w:t>
      </w:r>
    </w:p>
    <w:p w:rsidR="00B4545F" w:rsidRPr="003F46D9" w:rsidRDefault="00E033D5" w:rsidP="00E033D5">
      <w:pPr>
        <w:jc w:val="both"/>
        <w:rPr>
          <w:rFonts w:ascii="Arial" w:hAnsi="Arial" w:cs="Arial"/>
          <w:b/>
          <w:i/>
          <w:sz w:val="24"/>
          <w:szCs w:val="24"/>
        </w:rPr>
      </w:pPr>
      <w:r w:rsidRPr="003F46D9">
        <w:rPr>
          <w:rFonts w:ascii="Arial" w:hAnsi="Arial" w:cs="Arial"/>
          <w:b/>
          <w:i/>
          <w:sz w:val="24"/>
          <w:szCs w:val="24"/>
        </w:rPr>
        <w:t>Keywords: Analysis, Accounting, Fixed Assets, Management</w:t>
      </w:r>
    </w:p>
    <w:sectPr w:rsidR="00B4545F" w:rsidRPr="003F46D9" w:rsidSect="0021117D">
      <w:footerReference w:type="default" r:id="rId6"/>
      <w:pgSz w:w="11907" w:h="16839"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768" w:rsidRDefault="00B26768" w:rsidP="00B83D0E">
      <w:pPr>
        <w:spacing w:after="0" w:line="240" w:lineRule="auto"/>
      </w:pPr>
      <w:r>
        <w:separator/>
      </w:r>
    </w:p>
  </w:endnote>
  <w:endnote w:type="continuationSeparator" w:id="0">
    <w:p w:rsidR="00B26768" w:rsidRDefault="00B26768" w:rsidP="00B83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564469"/>
      <w:docPartObj>
        <w:docPartGallery w:val="Page Numbers (Bottom of Page)"/>
        <w:docPartUnique/>
      </w:docPartObj>
    </w:sdtPr>
    <w:sdtEndPr/>
    <w:sdtContent>
      <w:p w:rsidR="006D18E5" w:rsidRDefault="004A56E7">
        <w:pPr>
          <w:pStyle w:val="Footer"/>
          <w:jc w:val="center"/>
        </w:pPr>
        <w:r>
          <w:fldChar w:fldCharType="begin"/>
        </w:r>
        <w:r>
          <w:instrText xml:space="preserve"> PAGE   \* MERGEFORMAT </w:instrText>
        </w:r>
        <w:r>
          <w:fldChar w:fldCharType="separate"/>
        </w:r>
        <w:r w:rsidR="009467AA">
          <w:rPr>
            <w:noProof/>
          </w:rPr>
          <w:t>ii</w:t>
        </w:r>
        <w:r>
          <w:rPr>
            <w:noProof/>
          </w:rPr>
          <w:fldChar w:fldCharType="end"/>
        </w:r>
      </w:p>
    </w:sdtContent>
  </w:sdt>
  <w:p w:rsidR="006D18E5" w:rsidRDefault="006D1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768" w:rsidRDefault="00B26768" w:rsidP="00B83D0E">
      <w:pPr>
        <w:spacing w:after="0" w:line="240" w:lineRule="auto"/>
      </w:pPr>
      <w:r>
        <w:separator/>
      </w:r>
    </w:p>
  </w:footnote>
  <w:footnote w:type="continuationSeparator" w:id="0">
    <w:p w:rsidR="00B26768" w:rsidRDefault="00B26768" w:rsidP="00B83D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79"/>
    <w:rsid w:val="000000E9"/>
    <w:rsid w:val="000046E8"/>
    <w:rsid w:val="0000795B"/>
    <w:rsid w:val="00121A95"/>
    <w:rsid w:val="0019259F"/>
    <w:rsid w:val="001B4B32"/>
    <w:rsid w:val="0021117D"/>
    <w:rsid w:val="0022790B"/>
    <w:rsid w:val="00271CB3"/>
    <w:rsid w:val="002872EA"/>
    <w:rsid w:val="00305679"/>
    <w:rsid w:val="00351449"/>
    <w:rsid w:val="003F46D9"/>
    <w:rsid w:val="004A56E7"/>
    <w:rsid w:val="005206B3"/>
    <w:rsid w:val="0061119E"/>
    <w:rsid w:val="00652524"/>
    <w:rsid w:val="006D18E5"/>
    <w:rsid w:val="00717512"/>
    <w:rsid w:val="00744E37"/>
    <w:rsid w:val="00752657"/>
    <w:rsid w:val="007529F7"/>
    <w:rsid w:val="00770DFB"/>
    <w:rsid w:val="00777B17"/>
    <w:rsid w:val="00794555"/>
    <w:rsid w:val="007F2374"/>
    <w:rsid w:val="00855F8D"/>
    <w:rsid w:val="00880760"/>
    <w:rsid w:val="008B0ACA"/>
    <w:rsid w:val="008D6777"/>
    <w:rsid w:val="009118A1"/>
    <w:rsid w:val="009467AA"/>
    <w:rsid w:val="009A467C"/>
    <w:rsid w:val="009D66A1"/>
    <w:rsid w:val="00AA6CFA"/>
    <w:rsid w:val="00AC3D5D"/>
    <w:rsid w:val="00AE57CB"/>
    <w:rsid w:val="00B26768"/>
    <w:rsid w:val="00B4545F"/>
    <w:rsid w:val="00B83D0E"/>
    <w:rsid w:val="00C00D1C"/>
    <w:rsid w:val="00C95AB3"/>
    <w:rsid w:val="00CF54C1"/>
    <w:rsid w:val="00E033D5"/>
    <w:rsid w:val="00E6224D"/>
    <w:rsid w:val="00ED783F"/>
    <w:rsid w:val="00F14F5B"/>
    <w:rsid w:val="00F317A8"/>
    <w:rsid w:val="00F47282"/>
    <w:rsid w:val="00F71353"/>
    <w:rsid w:val="00FA535C"/>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8F252-161C-45F8-B4C6-7A322142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67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5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79"/>
    <w:rPr>
      <w:lang w:val="en-US"/>
    </w:rPr>
  </w:style>
  <w:style w:type="paragraph" w:styleId="BalloonText">
    <w:name w:val="Balloon Text"/>
    <w:basedOn w:val="Normal"/>
    <w:link w:val="BalloonTextChar"/>
    <w:uiPriority w:val="99"/>
    <w:semiHidden/>
    <w:unhideWhenUsed/>
    <w:rsid w:val="00752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9F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508959">
      <w:bodyDiv w:val="1"/>
      <w:marLeft w:val="0"/>
      <w:marRight w:val="0"/>
      <w:marTop w:val="0"/>
      <w:marBottom w:val="0"/>
      <w:divBdr>
        <w:top w:val="none" w:sz="0" w:space="0" w:color="auto"/>
        <w:left w:val="none" w:sz="0" w:space="0" w:color="auto"/>
        <w:bottom w:val="none" w:sz="0" w:space="0" w:color="auto"/>
        <w:right w:val="none" w:sz="0" w:space="0" w:color="auto"/>
      </w:divBdr>
      <w:divsChild>
        <w:div w:id="2090299811">
          <w:marLeft w:val="0"/>
          <w:marRight w:val="0"/>
          <w:marTop w:val="0"/>
          <w:marBottom w:val="0"/>
          <w:divBdr>
            <w:top w:val="none" w:sz="0" w:space="0" w:color="auto"/>
            <w:left w:val="none" w:sz="0" w:space="0" w:color="auto"/>
            <w:bottom w:val="none" w:sz="0" w:space="0" w:color="auto"/>
            <w:right w:val="none" w:sz="0" w:space="0" w:color="auto"/>
          </w:divBdr>
          <w:divsChild>
            <w:div w:id="15279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Hendrik Yan</dc:creator>
  <cp:lastModifiedBy>ipdn-lib1</cp:lastModifiedBy>
  <cp:revision>2</cp:revision>
  <cp:lastPrinted>2018-04-02T08:57:00Z</cp:lastPrinted>
  <dcterms:created xsi:type="dcterms:W3CDTF">2018-05-14T08:22:00Z</dcterms:created>
  <dcterms:modified xsi:type="dcterms:W3CDTF">2018-05-14T08:22:00Z</dcterms:modified>
</cp:coreProperties>
</file>