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CAA" w:rsidRDefault="006D4CAA" w:rsidP="009D51AB">
      <w:pPr>
        <w:pStyle w:val="NoSpacing"/>
        <w:spacing w:line="360" w:lineRule="auto"/>
        <w:jc w:val="center"/>
        <w:rPr>
          <w:rFonts w:ascii="Arial" w:hAnsi="Arial" w:cs="Arial"/>
          <w:b/>
          <w:sz w:val="28"/>
          <w:lang w:val="en-US"/>
        </w:rPr>
      </w:pPr>
      <w:r>
        <w:rPr>
          <w:rFonts w:ascii="Arial" w:hAnsi="Arial" w:cs="Arial"/>
          <w:b/>
          <w:sz w:val="28"/>
          <w:lang w:val="en-US"/>
        </w:rPr>
        <w:t xml:space="preserve">JUDUL : </w:t>
      </w:r>
      <w:r w:rsidR="00E719BB">
        <w:rPr>
          <w:rFonts w:ascii="Arial" w:hAnsi="Arial" w:cs="Arial"/>
          <w:b/>
          <w:sz w:val="28"/>
          <w:lang w:val="en-US"/>
        </w:rPr>
        <w:t>PELAKSANAAN MANAJEMEN INSPEKTORAT DALAM MELAKSANAKAN FUNGSI PENGAWASAN DI KABUPATEN BURU SELATAN PROVINSI MALUKU</w:t>
      </w:r>
    </w:p>
    <w:p w:rsidR="006D4CAA" w:rsidRDefault="006D4CAA" w:rsidP="009D51AB">
      <w:pPr>
        <w:pStyle w:val="NoSpacing"/>
        <w:spacing w:line="360" w:lineRule="auto"/>
        <w:jc w:val="center"/>
        <w:rPr>
          <w:rFonts w:ascii="Arial" w:hAnsi="Arial" w:cs="Arial"/>
          <w:b/>
          <w:sz w:val="28"/>
          <w:lang w:val="en-US"/>
        </w:rPr>
      </w:pPr>
    </w:p>
    <w:p w:rsidR="009D51AB" w:rsidRDefault="009D51AB" w:rsidP="006D4CAA">
      <w:pPr>
        <w:pStyle w:val="NoSpacing"/>
        <w:spacing w:line="360" w:lineRule="auto"/>
        <w:rPr>
          <w:rFonts w:ascii="Arial" w:hAnsi="Arial" w:cs="Arial"/>
          <w:b/>
          <w:sz w:val="28"/>
          <w:lang w:val="en-US"/>
        </w:rPr>
      </w:pPr>
      <w:r>
        <w:rPr>
          <w:rFonts w:ascii="Arial" w:hAnsi="Arial" w:cs="Arial"/>
          <w:b/>
          <w:sz w:val="28"/>
          <w:lang w:val="en-US"/>
        </w:rPr>
        <w:t xml:space="preserve">Nama : </w:t>
      </w:r>
      <w:r w:rsidR="00E719BB">
        <w:rPr>
          <w:rFonts w:ascii="Arial" w:hAnsi="Arial" w:cs="Arial"/>
          <w:b/>
          <w:sz w:val="28"/>
          <w:lang w:val="en-US"/>
        </w:rPr>
        <w:t>Aqtor Rahim Pawa</w:t>
      </w:r>
    </w:p>
    <w:p w:rsidR="009D51AB" w:rsidRDefault="00E719BB" w:rsidP="006D4CAA">
      <w:pPr>
        <w:pStyle w:val="NoSpacing"/>
        <w:spacing w:line="360" w:lineRule="auto"/>
        <w:rPr>
          <w:rFonts w:ascii="Arial" w:hAnsi="Arial" w:cs="Arial"/>
          <w:b/>
          <w:sz w:val="28"/>
          <w:lang w:val="en-US"/>
        </w:rPr>
      </w:pPr>
      <w:r>
        <w:rPr>
          <w:rFonts w:ascii="Arial" w:hAnsi="Arial" w:cs="Arial"/>
          <w:b/>
          <w:sz w:val="28"/>
          <w:lang w:val="en-US"/>
        </w:rPr>
        <w:t>NPP : 26.0613</w:t>
      </w:r>
    </w:p>
    <w:p w:rsidR="009D51AB" w:rsidRDefault="009D51AB" w:rsidP="006D4CAA">
      <w:pPr>
        <w:pStyle w:val="NoSpacing"/>
        <w:spacing w:line="360" w:lineRule="auto"/>
        <w:rPr>
          <w:rFonts w:ascii="Arial" w:hAnsi="Arial" w:cs="Arial"/>
          <w:b/>
          <w:sz w:val="28"/>
          <w:lang w:val="en-US"/>
        </w:rPr>
      </w:pPr>
      <w:r>
        <w:rPr>
          <w:rFonts w:ascii="Arial" w:hAnsi="Arial" w:cs="Arial"/>
          <w:b/>
          <w:sz w:val="28"/>
          <w:lang w:val="en-US"/>
        </w:rPr>
        <w:t xml:space="preserve">Email : </w:t>
      </w:r>
      <w:hyperlink r:id="rId7" w:history="1">
        <w:r w:rsidR="00D247FD" w:rsidRPr="000248C8">
          <w:rPr>
            <w:rStyle w:val="Hyperlink"/>
            <w:rFonts w:ascii="Arial" w:hAnsi="Arial" w:cs="Arial"/>
            <w:b/>
            <w:sz w:val="28"/>
            <w:lang w:val="en-US"/>
          </w:rPr>
          <w:t>aqtorrahim@gmail.com</w:t>
        </w:r>
      </w:hyperlink>
    </w:p>
    <w:p w:rsidR="009D51AB" w:rsidRDefault="009D51AB" w:rsidP="009D51AB">
      <w:pPr>
        <w:pStyle w:val="NoSpacing"/>
        <w:spacing w:line="360" w:lineRule="auto"/>
        <w:jc w:val="center"/>
        <w:rPr>
          <w:rFonts w:ascii="Arial" w:hAnsi="Arial" w:cs="Arial"/>
          <w:b/>
          <w:sz w:val="28"/>
          <w:lang w:val="en-US"/>
        </w:rPr>
      </w:pPr>
    </w:p>
    <w:p w:rsidR="009D51AB" w:rsidRDefault="009D51AB" w:rsidP="009D51AB">
      <w:pPr>
        <w:pStyle w:val="NoSpacing"/>
        <w:spacing w:line="360" w:lineRule="auto"/>
        <w:jc w:val="center"/>
        <w:rPr>
          <w:rFonts w:ascii="Arial" w:hAnsi="Arial" w:cs="Arial"/>
          <w:b/>
          <w:sz w:val="28"/>
          <w:lang w:val="en-US"/>
        </w:rPr>
      </w:pPr>
    </w:p>
    <w:p w:rsidR="009D51AB" w:rsidRDefault="009D51AB" w:rsidP="009D51AB">
      <w:pPr>
        <w:pStyle w:val="NoSpacing"/>
        <w:spacing w:line="360" w:lineRule="auto"/>
        <w:jc w:val="center"/>
        <w:rPr>
          <w:rFonts w:ascii="Arial" w:hAnsi="Arial" w:cs="Arial"/>
          <w:b/>
          <w:sz w:val="28"/>
          <w:lang w:val="en-US"/>
        </w:rPr>
      </w:pPr>
      <w:r>
        <w:rPr>
          <w:rFonts w:ascii="Arial" w:hAnsi="Arial" w:cs="Arial"/>
          <w:b/>
          <w:sz w:val="28"/>
          <w:lang w:val="en-US"/>
        </w:rPr>
        <w:t>INSTITUT PEMERINTAHAN DALAM NEGERI</w:t>
      </w:r>
    </w:p>
    <w:p w:rsidR="009D51AB" w:rsidRDefault="009D51AB" w:rsidP="009D51AB">
      <w:pPr>
        <w:pStyle w:val="NoSpacing"/>
        <w:spacing w:line="360" w:lineRule="auto"/>
        <w:jc w:val="center"/>
        <w:rPr>
          <w:rFonts w:ascii="Arial" w:hAnsi="Arial" w:cs="Arial"/>
          <w:b/>
          <w:sz w:val="28"/>
          <w:lang w:val="en-US"/>
        </w:rPr>
      </w:pPr>
      <w:r>
        <w:rPr>
          <w:rFonts w:ascii="Arial" w:hAnsi="Arial" w:cs="Arial"/>
          <w:b/>
          <w:sz w:val="28"/>
          <w:lang w:val="en-US"/>
        </w:rPr>
        <w:t>JATINANGOR, 2019</w:t>
      </w:r>
    </w:p>
    <w:p w:rsidR="009D51AB" w:rsidRDefault="009D51AB" w:rsidP="009D51AB">
      <w:pPr>
        <w:pStyle w:val="NoSpacing"/>
        <w:spacing w:line="360" w:lineRule="auto"/>
        <w:jc w:val="center"/>
        <w:rPr>
          <w:rFonts w:ascii="Arial" w:hAnsi="Arial" w:cs="Arial"/>
          <w:b/>
          <w:sz w:val="28"/>
          <w:lang w:val="en-US"/>
        </w:rPr>
      </w:pPr>
    </w:p>
    <w:p w:rsidR="009D51AB" w:rsidRPr="009D51AB" w:rsidRDefault="009D51AB" w:rsidP="009D51AB">
      <w:pPr>
        <w:pStyle w:val="NoSpacing"/>
        <w:spacing w:line="360" w:lineRule="auto"/>
        <w:jc w:val="center"/>
        <w:rPr>
          <w:rFonts w:ascii="Arial" w:hAnsi="Arial" w:cs="Arial"/>
          <w:b/>
          <w:sz w:val="28"/>
          <w:lang w:val="en-US"/>
        </w:rPr>
      </w:pPr>
    </w:p>
    <w:p w:rsidR="00381D32" w:rsidRDefault="00381D32" w:rsidP="009D51AB">
      <w:pPr>
        <w:pStyle w:val="NoSpacing"/>
        <w:spacing w:line="360" w:lineRule="auto"/>
        <w:jc w:val="center"/>
        <w:rPr>
          <w:rFonts w:ascii="Arial" w:hAnsi="Arial" w:cs="Arial"/>
          <w:b/>
          <w:sz w:val="28"/>
        </w:rPr>
      </w:pPr>
      <w:r w:rsidRPr="00381D32">
        <w:rPr>
          <w:rFonts w:ascii="Arial" w:hAnsi="Arial" w:cs="Arial"/>
          <w:b/>
          <w:sz w:val="28"/>
        </w:rPr>
        <w:t>ABSTRAK</w:t>
      </w:r>
    </w:p>
    <w:p w:rsidR="00A355F9" w:rsidRPr="00A355F9" w:rsidRDefault="00A355F9" w:rsidP="00A355F9">
      <w:pPr>
        <w:pStyle w:val="NoSpacing"/>
        <w:ind w:firstLine="720"/>
        <w:jc w:val="both"/>
        <w:rPr>
          <w:rFonts w:ascii="Arial" w:hAnsi="Arial" w:cs="Arial"/>
          <w:sz w:val="24"/>
        </w:rPr>
      </w:pPr>
      <w:r w:rsidRPr="00A355F9">
        <w:rPr>
          <w:rFonts w:ascii="Arial" w:hAnsi="Arial" w:cs="Arial"/>
          <w:sz w:val="24"/>
        </w:rPr>
        <w:t>Pengawasan Inspektorat merupakan salah satu sistem yang penting dalam penyelenggaraan pemerintahan daerah, karena dengan adanya inspektorat sebagai unit kerja di lingkungan pemerintahan yang melaksanakan tugas pembinaan dan pengawasan terhadap seluruh satuan kerja perangkat daerah dan pelaksanaan pemerintahan desa.</w:t>
      </w:r>
    </w:p>
    <w:p w:rsidR="00A355F9" w:rsidRPr="00A355F9" w:rsidRDefault="00A355F9" w:rsidP="00A355F9">
      <w:pPr>
        <w:pStyle w:val="NoSpacing"/>
        <w:ind w:firstLine="720"/>
        <w:jc w:val="both"/>
        <w:rPr>
          <w:rFonts w:ascii="Arial" w:hAnsi="Arial" w:cs="Arial"/>
          <w:sz w:val="24"/>
        </w:rPr>
      </w:pPr>
      <w:r w:rsidRPr="00A355F9">
        <w:rPr>
          <w:rFonts w:ascii="Arial" w:hAnsi="Arial" w:cs="Arial"/>
          <w:sz w:val="24"/>
        </w:rPr>
        <w:tab/>
        <w:t>Penelitian ini menggunakan metode kualitatif dengan pendekatan induktif, karena penulis ingin mengetahui secara jelas tentang Pengawasan Inspektorat Dalam Meningkatkan Opini Laporan keuangan di Kabupaten Buru Selatan Provinsi Maluku, dengan teknik analisis data reduksi data, penyajian data dan penarikan kesimpulan.</w:t>
      </w:r>
    </w:p>
    <w:p w:rsidR="00FB12D5" w:rsidRDefault="00A355F9" w:rsidP="00A355F9">
      <w:pPr>
        <w:pStyle w:val="NoSpacing"/>
        <w:ind w:firstLine="720"/>
        <w:jc w:val="both"/>
        <w:rPr>
          <w:rFonts w:ascii="Arial" w:hAnsi="Arial" w:cs="Arial"/>
          <w:sz w:val="24"/>
        </w:rPr>
      </w:pPr>
      <w:r w:rsidRPr="00A355F9">
        <w:rPr>
          <w:rFonts w:ascii="Arial" w:hAnsi="Arial" w:cs="Arial"/>
          <w:sz w:val="24"/>
        </w:rPr>
        <w:tab/>
        <w:t>Penelitian ini menjelaskan bahwa pengawasan Inspektorat Kabupaten Buru Selatan telah bekerja dengan efektif, namun hasil pemeriksaan terhadap laporan keuangan pemerintah daerah yang terdapat adanya ketidaksesuaian dengan standar akuntansi pemerintah serta adanya sorotan pemerintah dalam bentuk penilaian terkait sistem pengendalian intern yaitu mengenai pengawasannya yang belum optimal dan kemampuan pengawasan yang dimiliki oleh pegawai Inspektorat serta perlunya pembinaan dari aparatur pengawasan.</w:t>
      </w:r>
    </w:p>
    <w:p w:rsidR="00FC3D47" w:rsidRDefault="00FC3D47" w:rsidP="00FC3D47">
      <w:pPr>
        <w:pStyle w:val="NoSpacing"/>
        <w:jc w:val="both"/>
        <w:rPr>
          <w:rFonts w:ascii="Arial" w:hAnsi="Arial" w:cs="Arial"/>
          <w:sz w:val="24"/>
        </w:rPr>
      </w:pPr>
    </w:p>
    <w:p w:rsidR="00385784" w:rsidRDefault="00AC6274" w:rsidP="00AC6274">
      <w:pPr>
        <w:pStyle w:val="NoSpacing"/>
        <w:jc w:val="both"/>
        <w:rPr>
          <w:rFonts w:ascii="Arial" w:hAnsi="Arial" w:cs="Arial"/>
          <w:sz w:val="24"/>
        </w:rPr>
      </w:pPr>
      <w:r>
        <w:rPr>
          <w:rFonts w:ascii="Arial" w:hAnsi="Arial" w:cs="Arial"/>
          <w:sz w:val="24"/>
        </w:rPr>
        <w:t xml:space="preserve">Kata Kunci: </w:t>
      </w:r>
      <w:r w:rsidR="00D247FD">
        <w:rPr>
          <w:rFonts w:ascii="Arial" w:hAnsi="Arial" w:cs="Arial"/>
          <w:sz w:val="24"/>
          <w:lang w:val="en-US"/>
        </w:rPr>
        <w:t>Inspektorat, Pengawasan, Opini Laporan Keuangan</w:t>
      </w:r>
      <w:r w:rsidR="00295AB3">
        <w:rPr>
          <w:rFonts w:ascii="Arial" w:hAnsi="Arial" w:cs="Arial"/>
          <w:sz w:val="24"/>
          <w:lang w:val="en-US"/>
        </w:rPr>
        <w:t>.</w:t>
      </w:r>
      <w:r w:rsidR="00166021">
        <w:rPr>
          <w:rFonts w:ascii="Arial" w:hAnsi="Arial" w:cs="Arial"/>
          <w:sz w:val="24"/>
        </w:rPr>
        <w:t xml:space="preserve"> </w:t>
      </w:r>
    </w:p>
    <w:p w:rsidR="006D4CAA" w:rsidRDefault="006D4CAA" w:rsidP="00AC6274">
      <w:pPr>
        <w:pStyle w:val="NoSpacing"/>
        <w:jc w:val="both"/>
        <w:rPr>
          <w:rFonts w:ascii="Arial" w:hAnsi="Arial" w:cs="Arial"/>
          <w:sz w:val="24"/>
        </w:rPr>
      </w:pPr>
    </w:p>
    <w:p w:rsidR="006D4CAA" w:rsidRDefault="006D4CAA" w:rsidP="00AC6274">
      <w:pPr>
        <w:pStyle w:val="NoSpacing"/>
        <w:jc w:val="both"/>
        <w:rPr>
          <w:rFonts w:ascii="Arial" w:hAnsi="Arial" w:cs="Arial"/>
          <w:sz w:val="24"/>
        </w:rPr>
      </w:pPr>
    </w:p>
    <w:p w:rsidR="006D4CAA" w:rsidRDefault="006D4CAA" w:rsidP="00AC6274">
      <w:pPr>
        <w:pStyle w:val="NoSpacing"/>
        <w:jc w:val="both"/>
        <w:rPr>
          <w:rFonts w:ascii="Arial" w:hAnsi="Arial" w:cs="Arial"/>
          <w:sz w:val="24"/>
        </w:rPr>
      </w:pPr>
    </w:p>
    <w:p w:rsidR="00385784" w:rsidRPr="00385784" w:rsidRDefault="00385784" w:rsidP="009D51AB">
      <w:pPr>
        <w:pStyle w:val="NoSpacing"/>
        <w:spacing w:line="360" w:lineRule="auto"/>
        <w:jc w:val="center"/>
        <w:rPr>
          <w:rFonts w:ascii="Arial" w:hAnsi="Arial" w:cs="Arial"/>
          <w:b/>
          <w:i/>
          <w:sz w:val="28"/>
        </w:rPr>
      </w:pPr>
      <w:r w:rsidRPr="00385784">
        <w:rPr>
          <w:rFonts w:ascii="Arial" w:hAnsi="Arial" w:cs="Arial"/>
          <w:b/>
          <w:i/>
          <w:sz w:val="28"/>
        </w:rPr>
        <w:t>ABSTRACT</w:t>
      </w:r>
    </w:p>
    <w:p w:rsidR="00D247FD" w:rsidRDefault="00D247FD" w:rsidP="00D247FD">
      <w:pPr>
        <w:spacing w:after="0" w:line="240" w:lineRule="auto"/>
        <w:ind w:firstLine="720"/>
        <w:jc w:val="both"/>
        <w:rPr>
          <w:rFonts w:ascii="Arial" w:hAnsi="Arial" w:cs="Arial"/>
          <w:i/>
          <w:sz w:val="24"/>
          <w:szCs w:val="24"/>
        </w:rPr>
      </w:pPr>
      <w:r>
        <w:rPr>
          <w:rFonts w:ascii="Arial" w:hAnsi="Arial" w:cs="Arial"/>
          <w:i/>
          <w:sz w:val="24"/>
          <w:szCs w:val="24"/>
        </w:rPr>
        <w:t>Supervision of Inspectorate is one of the important system in the implementation of local government, because with the Inspectorate as a work unit within the government that carry out the task of guidance and supervision of all unit work of regional apparatus and the implementation of village government</w:t>
      </w:r>
    </w:p>
    <w:p w:rsidR="00D247FD" w:rsidRDefault="00D247FD" w:rsidP="00D247FD">
      <w:pPr>
        <w:spacing w:after="0" w:line="240" w:lineRule="auto"/>
        <w:ind w:firstLine="720"/>
        <w:jc w:val="both"/>
        <w:rPr>
          <w:rFonts w:ascii="Arial" w:hAnsi="Arial" w:cs="Arial"/>
          <w:i/>
          <w:sz w:val="24"/>
          <w:szCs w:val="24"/>
        </w:rPr>
      </w:pPr>
      <w:r>
        <w:rPr>
          <w:rFonts w:ascii="Arial" w:hAnsi="Arial" w:cs="Arial"/>
          <w:i/>
          <w:sz w:val="24"/>
          <w:szCs w:val="24"/>
        </w:rPr>
        <w:t>This research uses qualitative method with inductive approach, because the author wants to know clearly about the supervision of the Inspectorate in improving the opinion of financial statements in South Buru district of Maluku Province with data analysis, data reduction, data presentation dan drawing conclusions</w:t>
      </w:r>
    </w:p>
    <w:p w:rsidR="00D247FD" w:rsidRDefault="00D247FD" w:rsidP="00D247FD">
      <w:pPr>
        <w:spacing w:line="240" w:lineRule="auto"/>
        <w:ind w:firstLine="720"/>
        <w:jc w:val="both"/>
        <w:rPr>
          <w:rFonts w:ascii="Arial" w:hAnsi="Arial" w:cs="Arial"/>
          <w:i/>
          <w:sz w:val="24"/>
          <w:szCs w:val="24"/>
        </w:rPr>
      </w:pPr>
      <w:r>
        <w:rPr>
          <w:rFonts w:ascii="Arial" w:hAnsi="Arial" w:cs="Arial"/>
          <w:i/>
          <w:sz w:val="24"/>
          <w:szCs w:val="24"/>
        </w:rPr>
        <w:t>This research explains that the Inspectorate inspection of hunting distric has been working well, but the result of examination on local government accounting standard and the existence of government spotlight in the form of assessment related to interal control system namely about the supervision that has not been optimal and supervisory skills possessed by Inspectorate employees and the need for guidance from the apparatus of supervision.</w:t>
      </w:r>
    </w:p>
    <w:p w:rsidR="00471DE6" w:rsidRDefault="00471DE6" w:rsidP="00471DE6">
      <w:pPr>
        <w:pStyle w:val="NoSpacing"/>
        <w:jc w:val="both"/>
        <w:rPr>
          <w:rFonts w:ascii="Arial" w:hAnsi="Arial" w:cs="Arial"/>
          <w:sz w:val="28"/>
        </w:rPr>
      </w:pPr>
    </w:p>
    <w:p w:rsidR="00385784" w:rsidRDefault="00385784" w:rsidP="00385784">
      <w:pPr>
        <w:pStyle w:val="NoSpacing"/>
        <w:jc w:val="both"/>
        <w:rPr>
          <w:rFonts w:ascii="Arial" w:hAnsi="Arial" w:cs="Arial"/>
          <w:i/>
          <w:sz w:val="24"/>
          <w:lang w:val="en-US"/>
        </w:rPr>
      </w:pPr>
      <w:r w:rsidRPr="0066688B">
        <w:rPr>
          <w:rFonts w:ascii="Arial" w:hAnsi="Arial" w:cs="Arial"/>
          <w:i/>
          <w:sz w:val="24"/>
        </w:rPr>
        <w:t xml:space="preserve">Keywords: </w:t>
      </w:r>
      <w:r w:rsidR="00D247FD">
        <w:rPr>
          <w:rFonts w:ascii="Arial" w:hAnsi="Arial" w:cs="Arial"/>
          <w:i/>
          <w:sz w:val="24"/>
          <w:szCs w:val="24"/>
        </w:rPr>
        <w:t>Inspectorate, Supervision, Opinion Of Financial Statements</w:t>
      </w:r>
      <w:r w:rsidR="00471DE6">
        <w:rPr>
          <w:rFonts w:ascii="Arial" w:hAnsi="Arial" w:cs="Arial"/>
          <w:i/>
          <w:sz w:val="24"/>
          <w:lang w:val="en-US"/>
        </w:rPr>
        <w:t>.</w:t>
      </w:r>
    </w:p>
    <w:p w:rsidR="00D247FD" w:rsidRPr="00471DE6" w:rsidRDefault="00D247FD" w:rsidP="00385784">
      <w:pPr>
        <w:pStyle w:val="NoSpacing"/>
        <w:jc w:val="both"/>
        <w:rPr>
          <w:i/>
          <w:lang w:val="en-US"/>
        </w:rPr>
      </w:pPr>
    </w:p>
    <w:p w:rsidR="00385784" w:rsidRDefault="00385784" w:rsidP="009D51AB">
      <w:pPr>
        <w:pStyle w:val="NoSpacing"/>
        <w:spacing w:line="480" w:lineRule="auto"/>
        <w:rPr>
          <w:rFonts w:ascii="Arial" w:hAnsi="Arial" w:cs="Arial"/>
          <w:b/>
          <w:sz w:val="24"/>
        </w:rPr>
      </w:pPr>
    </w:p>
    <w:p w:rsidR="00D247FD" w:rsidRDefault="00D247FD" w:rsidP="009D51AB">
      <w:pPr>
        <w:pStyle w:val="NoSpacing"/>
        <w:spacing w:line="480" w:lineRule="auto"/>
        <w:rPr>
          <w:rFonts w:ascii="Arial" w:hAnsi="Arial" w:cs="Arial"/>
          <w:b/>
          <w:sz w:val="24"/>
        </w:rPr>
      </w:pPr>
    </w:p>
    <w:p w:rsidR="006D4CAA" w:rsidRPr="006D4CAA" w:rsidRDefault="009D51AB" w:rsidP="006D4CAA">
      <w:pPr>
        <w:pStyle w:val="NoSpacing"/>
        <w:numPr>
          <w:ilvl w:val="0"/>
          <w:numId w:val="19"/>
        </w:numPr>
        <w:spacing w:line="480" w:lineRule="auto"/>
        <w:ind w:left="540" w:hanging="540"/>
        <w:jc w:val="both"/>
        <w:rPr>
          <w:rFonts w:ascii="Arial" w:hAnsi="Arial" w:cs="Arial"/>
          <w:b/>
          <w:sz w:val="24"/>
          <w:lang w:val="en-US"/>
        </w:rPr>
      </w:pPr>
      <w:r>
        <w:rPr>
          <w:rFonts w:ascii="Arial" w:hAnsi="Arial" w:cs="Arial"/>
          <w:b/>
          <w:sz w:val="24"/>
          <w:lang w:val="en-US"/>
        </w:rPr>
        <w:t>PENDAHULUAN</w:t>
      </w:r>
    </w:p>
    <w:p w:rsidR="008C64DD" w:rsidRDefault="008C64DD" w:rsidP="006D4CAA">
      <w:pPr>
        <w:pStyle w:val="ListParagraph"/>
        <w:spacing w:after="0" w:line="480" w:lineRule="auto"/>
        <w:ind w:left="0" w:firstLine="851"/>
        <w:jc w:val="both"/>
        <w:rPr>
          <w:rFonts w:ascii="Arial" w:hAnsi="Arial" w:cs="Arial"/>
          <w:sz w:val="24"/>
          <w:szCs w:val="24"/>
        </w:rPr>
      </w:pPr>
      <w:r w:rsidRPr="00A962F1">
        <w:rPr>
          <w:rFonts w:ascii="Arial" w:hAnsi="Arial" w:cs="Arial"/>
          <w:sz w:val="24"/>
          <w:szCs w:val="24"/>
        </w:rPr>
        <w:t>Penyelenggaraan pemerintahan daerah saat ini ditekankan pada otonomi daerah. Otonomi kepada daerah diberikan dalam bentuk kewenangan yang luas, nyata dan bertanggungjawab sebagaimana termuat dalam Undang-undang Republik Indonesia Nomor 32 Tahun 2004 tentang Pemerintahan Daerah yang telah dirubah dengan Undang-undang Republik Indonesia Nomor 23 Tahun 2014 menyatakan Pemerintah Daerah mengatur tentang sistem pemerintahan daerah dan otonomi daerah.</w:t>
      </w:r>
    </w:p>
    <w:p w:rsidR="008C64DD" w:rsidRPr="00BA013A" w:rsidRDefault="008C64DD" w:rsidP="008C64DD">
      <w:pPr>
        <w:spacing w:after="0" w:line="480" w:lineRule="auto"/>
        <w:ind w:firstLine="720"/>
        <w:jc w:val="both"/>
        <w:rPr>
          <w:rFonts w:ascii="Arial" w:hAnsi="Arial" w:cs="Arial"/>
          <w:color w:val="000000" w:themeColor="text1"/>
          <w:sz w:val="24"/>
          <w:szCs w:val="24"/>
        </w:rPr>
      </w:pPr>
      <w:r w:rsidRPr="005249A3">
        <w:rPr>
          <w:rFonts w:ascii="Arial" w:hAnsi="Arial" w:cs="Arial"/>
          <w:color w:val="000000" w:themeColor="text1"/>
          <w:sz w:val="24"/>
          <w:szCs w:val="24"/>
        </w:rPr>
        <w:t>Un</w:t>
      </w:r>
      <w:r>
        <w:rPr>
          <w:rFonts w:ascii="Arial" w:hAnsi="Arial" w:cs="Arial"/>
          <w:color w:val="000000" w:themeColor="text1"/>
          <w:sz w:val="24"/>
          <w:szCs w:val="24"/>
        </w:rPr>
        <w:t xml:space="preserve">ited Nation Development Program </w:t>
      </w:r>
      <w:r w:rsidRPr="005249A3">
        <w:rPr>
          <w:rFonts w:ascii="Arial" w:hAnsi="Arial" w:cs="Arial"/>
          <w:color w:val="000000" w:themeColor="text1"/>
          <w:sz w:val="24"/>
          <w:szCs w:val="24"/>
        </w:rPr>
        <w:t>(UND</w:t>
      </w:r>
      <w:r>
        <w:rPr>
          <w:rFonts w:ascii="Arial" w:hAnsi="Arial" w:cs="Arial"/>
          <w:color w:val="000000" w:themeColor="text1"/>
          <w:sz w:val="24"/>
          <w:szCs w:val="24"/>
        </w:rPr>
        <w:t>P) mengemukakan definisi yang dimana merujuk pada asas</w:t>
      </w:r>
      <w:r w:rsidRPr="005249A3">
        <w:rPr>
          <w:rFonts w:ascii="Arial" w:hAnsi="Arial" w:cs="Arial"/>
          <w:color w:val="000000" w:themeColor="text1"/>
          <w:sz w:val="24"/>
          <w:szCs w:val="24"/>
        </w:rPr>
        <w:t xml:space="preserve"> potitik, ekonomi, dan administ</w:t>
      </w:r>
      <w:r>
        <w:rPr>
          <w:rFonts w:ascii="Arial" w:hAnsi="Arial" w:cs="Arial"/>
          <w:color w:val="000000" w:themeColor="text1"/>
          <w:sz w:val="24"/>
          <w:szCs w:val="24"/>
        </w:rPr>
        <w:t xml:space="preserve">rasi </w:t>
      </w:r>
      <w:r>
        <w:rPr>
          <w:rFonts w:ascii="Arial" w:hAnsi="Arial" w:cs="Arial"/>
          <w:color w:val="000000" w:themeColor="text1"/>
          <w:sz w:val="24"/>
          <w:szCs w:val="24"/>
        </w:rPr>
        <w:lastRenderedPageBreak/>
        <w:t>dalam pengelolaan negara. i</w:t>
      </w:r>
      <w:r w:rsidRPr="005249A3">
        <w:rPr>
          <w:rFonts w:ascii="Arial" w:hAnsi="Arial" w:cs="Arial"/>
          <w:color w:val="000000" w:themeColor="text1"/>
          <w:sz w:val="24"/>
          <w:szCs w:val="24"/>
        </w:rPr>
        <w:t>stilah politic governance merujuk kepada proses politik yang menqnasilkan kebijakan. economic governance merujuk jug</w:t>
      </w:r>
      <w:r>
        <w:rPr>
          <w:rFonts w:ascii="Arial" w:hAnsi="Arial" w:cs="Arial"/>
          <w:color w:val="000000" w:themeColor="text1"/>
          <w:sz w:val="24"/>
          <w:szCs w:val="24"/>
        </w:rPr>
        <w:t>a kepada pembuatan kebijakan</w:t>
      </w:r>
      <w:r w:rsidRPr="005249A3">
        <w:rPr>
          <w:rFonts w:ascii="Arial" w:hAnsi="Arial" w:cs="Arial"/>
          <w:color w:val="000000" w:themeColor="text1"/>
          <w:sz w:val="24"/>
          <w:szCs w:val="24"/>
        </w:rPr>
        <w:t xml:space="preserve"> bidang ekonomi yang hasil realisasinya berdampak tepada</w:t>
      </w:r>
      <w:r>
        <w:rPr>
          <w:rFonts w:ascii="Arial" w:hAnsi="Arial" w:cs="Arial"/>
          <w:color w:val="000000" w:themeColor="text1"/>
          <w:sz w:val="24"/>
          <w:szCs w:val="24"/>
        </w:rPr>
        <w:t xml:space="preserve"> suatu pertumbuhan ekonomi, pemerataan, pendapatan, </w:t>
      </w:r>
      <w:r w:rsidRPr="005249A3">
        <w:rPr>
          <w:rFonts w:ascii="Arial" w:hAnsi="Arial" w:cs="Arial"/>
          <w:color w:val="000000" w:themeColor="text1"/>
          <w:sz w:val="24"/>
          <w:szCs w:val="24"/>
        </w:rPr>
        <w:t>penurunan angka kemiskinan dan peningkatan kualitas hidup.</w:t>
      </w:r>
    </w:p>
    <w:p w:rsidR="008C64DD" w:rsidRPr="008C64DD" w:rsidRDefault="008C64DD" w:rsidP="008C64DD">
      <w:pPr>
        <w:spacing w:after="0" w:line="480" w:lineRule="auto"/>
        <w:ind w:firstLine="720"/>
        <w:jc w:val="both"/>
        <w:rPr>
          <w:rFonts w:ascii="Arial" w:hAnsi="Arial" w:cs="Arial"/>
          <w:b/>
          <w:sz w:val="24"/>
          <w:szCs w:val="24"/>
        </w:rPr>
      </w:pPr>
      <w:r w:rsidRPr="00021CE5">
        <w:rPr>
          <w:rFonts w:ascii="Arial" w:hAnsi="Arial" w:cs="Arial"/>
          <w:sz w:val="24"/>
          <w:szCs w:val="24"/>
        </w:rPr>
        <w:t>Inspektorat daerah adalah</w:t>
      </w:r>
      <w:r>
        <w:rPr>
          <w:rFonts w:ascii="Arial" w:hAnsi="Arial" w:cs="Arial"/>
          <w:sz w:val="24"/>
          <w:szCs w:val="24"/>
        </w:rPr>
        <w:t xml:space="preserve"> merupakan sebuah unit satuan kerja yang bertugas untuk melakukan audit kepada pemerintah daerah. Dalam pelaksanaan program APBD, Inspektorat berperan sebagai pengawal serta pengawas</w:t>
      </w:r>
      <w:r w:rsidRPr="00021CE5">
        <w:rPr>
          <w:rFonts w:ascii="Arial" w:hAnsi="Arial" w:cs="Arial"/>
          <w:sz w:val="24"/>
          <w:szCs w:val="24"/>
        </w:rPr>
        <w:t xml:space="preserve">. </w:t>
      </w:r>
      <w:r>
        <w:rPr>
          <w:rFonts w:ascii="Arial" w:hAnsi="Arial" w:cs="Arial"/>
          <w:sz w:val="24"/>
          <w:szCs w:val="24"/>
        </w:rPr>
        <w:t>Inspektorat memiliki peranan yang sangat penting yaitu secara berkala melaksanakan pemeriksaan kepada seluruh SKPD yang ada dalam suatu Pemerintahan Kabupaten. Inspektoran melaksanakan pemeriksaan secara rutin itu dilakukan guna menekan angka kesalahan dan tindak pidana yang dapat berakibat pada kerugian suatu Negara.</w:t>
      </w:r>
      <w:r w:rsidRPr="00021CE5">
        <w:rPr>
          <w:rFonts w:ascii="Arial" w:hAnsi="Arial" w:cs="Arial"/>
          <w:sz w:val="24"/>
          <w:szCs w:val="24"/>
        </w:rPr>
        <w:t xml:space="preserve"> </w:t>
      </w:r>
      <w:r>
        <w:rPr>
          <w:rFonts w:ascii="Arial" w:hAnsi="Arial" w:cs="Arial"/>
          <w:sz w:val="24"/>
          <w:szCs w:val="24"/>
        </w:rPr>
        <w:t>Apabila Inspektorat melaksanakan pengawasan secara baik dan jujur maka akan berdampak pada meningkatnya kualitas dari pengelolaan keuangan suatu daerah.</w:t>
      </w:r>
      <w:r w:rsidRPr="00021CE5">
        <w:rPr>
          <w:rFonts w:ascii="Arial" w:hAnsi="Arial" w:cs="Arial"/>
          <w:sz w:val="24"/>
          <w:szCs w:val="24"/>
        </w:rPr>
        <w:t xml:space="preserve"> </w:t>
      </w:r>
      <w:r>
        <w:rPr>
          <w:rFonts w:ascii="Arial" w:hAnsi="Arial" w:cs="Arial"/>
          <w:sz w:val="24"/>
          <w:szCs w:val="24"/>
        </w:rPr>
        <w:t>Kemudian seseorang yang bertugas sebagai Auditor akan menyampaikan bahwa laporan pengelolaan keuangan suatub daerah tersebut dapat dipertanggungjawabkan.</w:t>
      </w:r>
    </w:p>
    <w:p w:rsidR="00122E9B" w:rsidRDefault="00122E9B" w:rsidP="00122E9B">
      <w:pPr>
        <w:spacing w:after="0" w:line="480" w:lineRule="auto"/>
        <w:ind w:firstLine="720"/>
        <w:jc w:val="both"/>
        <w:rPr>
          <w:rFonts w:ascii="Arial" w:hAnsi="Arial" w:cs="Arial"/>
          <w:sz w:val="24"/>
          <w:szCs w:val="24"/>
        </w:rPr>
      </w:pPr>
      <w:r>
        <w:rPr>
          <w:rFonts w:ascii="Arial" w:hAnsi="Arial" w:cs="Arial"/>
          <w:sz w:val="24"/>
          <w:szCs w:val="24"/>
        </w:rPr>
        <w:t>H</w:t>
      </w:r>
      <w:r w:rsidRPr="00982041">
        <w:rPr>
          <w:rFonts w:ascii="Arial" w:hAnsi="Arial" w:cs="Arial"/>
          <w:sz w:val="24"/>
          <w:szCs w:val="24"/>
        </w:rPr>
        <w:t xml:space="preserve">asil penilaian BPK terhadap Laporan Keuangan Pemerintahan Daerah yang disampaikan oleh </w:t>
      </w:r>
      <w:r>
        <w:rPr>
          <w:rFonts w:ascii="Arial" w:hAnsi="Arial" w:cs="Arial"/>
          <w:sz w:val="24"/>
          <w:szCs w:val="24"/>
        </w:rPr>
        <w:t>Badan Pemeriksa Keuangan (</w:t>
      </w:r>
      <w:r w:rsidRPr="00982041">
        <w:rPr>
          <w:rFonts w:ascii="Arial" w:hAnsi="Arial" w:cs="Arial"/>
          <w:sz w:val="24"/>
          <w:szCs w:val="24"/>
        </w:rPr>
        <w:t>BPK</w:t>
      </w:r>
      <w:r>
        <w:rPr>
          <w:rFonts w:ascii="Arial" w:hAnsi="Arial" w:cs="Arial"/>
          <w:sz w:val="24"/>
          <w:szCs w:val="24"/>
        </w:rPr>
        <w:t>) perwakilan Provinsi Maluku yang</w:t>
      </w:r>
      <w:r w:rsidRPr="00982041">
        <w:rPr>
          <w:rFonts w:ascii="Arial" w:hAnsi="Arial" w:cs="Arial"/>
          <w:sz w:val="24"/>
          <w:szCs w:val="24"/>
        </w:rPr>
        <w:t xml:space="preserve"> dikutip dari </w:t>
      </w:r>
      <w:r w:rsidRPr="00982041">
        <w:rPr>
          <w:rFonts w:ascii="Arial" w:hAnsi="Arial" w:cs="Arial"/>
          <w:i/>
          <w:iCs/>
          <w:sz w:val="24"/>
          <w:szCs w:val="24"/>
        </w:rPr>
        <w:t xml:space="preserve">http://www.koridortimur.com, </w:t>
      </w:r>
      <w:r w:rsidRPr="00982041">
        <w:rPr>
          <w:rFonts w:ascii="Arial" w:hAnsi="Arial" w:cs="Arial"/>
          <w:sz w:val="24"/>
          <w:szCs w:val="24"/>
        </w:rPr>
        <w:t>bahw</w:t>
      </w:r>
      <w:r>
        <w:rPr>
          <w:rFonts w:ascii="Arial" w:hAnsi="Arial" w:cs="Arial"/>
          <w:sz w:val="24"/>
          <w:szCs w:val="24"/>
        </w:rPr>
        <w:t>a Provinsi Maluku dalam tiga</w:t>
      </w:r>
      <w:r w:rsidRPr="00982041">
        <w:rPr>
          <w:rFonts w:ascii="Arial" w:hAnsi="Arial" w:cs="Arial"/>
          <w:sz w:val="24"/>
          <w:szCs w:val="24"/>
        </w:rPr>
        <w:t xml:space="preserve"> tahun terakhir yaitu pada periode tahun 2015 s/d 2017 menerima opini </w:t>
      </w:r>
      <w:r w:rsidRPr="00982041">
        <w:rPr>
          <w:rFonts w:ascii="Arial" w:hAnsi="Arial" w:cs="Arial"/>
          <w:i/>
          <w:iCs/>
          <w:sz w:val="24"/>
          <w:szCs w:val="24"/>
        </w:rPr>
        <w:t xml:space="preserve">disclaimer </w:t>
      </w:r>
      <w:r w:rsidRPr="00982041">
        <w:rPr>
          <w:rFonts w:ascii="Arial" w:hAnsi="Arial" w:cs="Arial"/>
          <w:sz w:val="24"/>
          <w:szCs w:val="24"/>
        </w:rPr>
        <w:t xml:space="preserve">atau pernyataan menolak </w:t>
      </w:r>
      <w:r w:rsidRPr="00982041">
        <w:rPr>
          <w:rFonts w:ascii="Arial" w:hAnsi="Arial" w:cs="Arial"/>
          <w:sz w:val="24"/>
          <w:szCs w:val="24"/>
        </w:rPr>
        <w:lastRenderedPageBreak/>
        <w:t>memberikan opini. Hal ini disebabkan karena BPK mengalami permasalahan ketika melakukan pemeriksaan terhadap Laporan Keuangan Pemerinta</w:t>
      </w:r>
      <w:r>
        <w:rPr>
          <w:rFonts w:ascii="Arial" w:hAnsi="Arial" w:cs="Arial"/>
          <w:sz w:val="24"/>
          <w:szCs w:val="24"/>
        </w:rPr>
        <w:t>h Daerah (LKPD) Provinsi Maluku.</w:t>
      </w:r>
    </w:p>
    <w:p w:rsidR="00122E9B" w:rsidRDefault="00122E9B" w:rsidP="00122E9B">
      <w:pPr>
        <w:spacing w:after="0" w:line="480" w:lineRule="auto"/>
        <w:ind w:firstLine="720"/>
        <w:jc w:val="both"/>
        <w:rPr>
          <w:rFonts w:ascii="Arial" w:hAnsi="Arial" w:cs="Arial"/>
          <w:sz w:val="24"/>
          <w:szCs w:val="24"/>
        </w:rPr>
      </w:pPr>
      <w:r>
        <w:rPr>
          <w:rFonts w:ascii="Arial" w:hAnsi="Arial" w:cs="Arial"/>
          <w:sz w:val="24"/>
          <w:szCs w:val="24"/>
        </w:rPr>
        <w:t xml:space="preserve">Ikhtisar Hasil Pemeriksaan Badan Pemeriksa Keuangan (IHPS-BPK) menunjukkan bahwa adanya kelemahan dari suatu sistem pengendalian intern. Adanya beberapa oknum dari pihak pelaksana yang tidak bertanggung jawab dalam hal ini tidak mampu memberikan laporan keuangan secara cermat dan teliti serta belum memahami tupoksinya masing-masing. Disamping itu, masih juga ditemukan unsur pelaksana yang sangat lemah dalam mengawasi setiap kegiatan dan belum mampu melakukan hubungan koordinasi dengan seluruh </w:t>
      </w:r>
      <w:r w:rsidRPr="00C70A7D">
        <w:rPr>
          <w:rFonts w:ascii="Arial" w:hAnsi="Arial" w:cs="Arial"/>
          <w:i/>
          <w:sz w:val="24"/>
          <w:szCs w:val="24"/>
        </w:rPr>
        <w:t>stakeholder</w:t>
      </w:r>
      <w:r>
        <w:rPr>
          <w:rFonts w:ascii="Arial" w:hAnsi="Arial" w:cs="Arial"/>
          <w:sz w:val="24"/>
          <w:szCs w:val="24"/>
        </w:rPr>
        <w:t xml:space="preserve"> yang terkait.</w:t>
      </w:r>
    </w:p>
    <w:p w:rsidR="00122E9B" w:rsidRPr="006B15D1" w:rsidRDefault="00122E9B" w:rsidP="00122E9B">
      <w:pPr>
        <w:spacing w:after="0" w:line="480" w:lineRule="auto"/>
        <w:ind w:firstLine="720"/>
        <w:jc w:val="both"/>
        <w:rPr>
          <w:rFonts w:ascii="Arial" w:hAnsi="Arial" w:cs="Arial"/>
          <w:sz w:val="24"/>
          <w:szCs w:val="24"/>
        </w:rPr>
      </w:pPr>
      <w:r>
        <w:rPr>
          <w:rFonts w:ascii="Arial" w:hAnsi="Arial" w:cs="Arial"/>
          <w:sz w:val="24"/>
          <w:szCs w:val="24"/>
        </w:rPr>
        <w:t>Pemerintah Provinsi Maluku seringkali mendapat teguran dari BPK terkait belum mampu menyajikan hasil laporan keuangan daerah dengan baik. BPK masih saja menemukan adanya birokrat yang belum memiliki kemampuan dalam megelola anggaran sesuai dengan peraturan yang telah ditentukan. Hal ini lah yang menjadi penyebab selalu munculnya teguran terhadap Pemerintah Daerah setempat. Oleh karena itu, diperlukan kesadaran bagi seluruh birokrat untuk dapat bekerja secara professional. Adapun P</w:t>
      </w:r>
      <w:r w:rsidRPr="006B15D1">
        <w:rPr>
          <w:rFonts w:ascii="Arial" w:hAnsi="Arial" w:cs="Arial"/>
          <w:sz w:val="24"/>
          <w:szCs w:val="24"/>
        </w:rPr>
        <w:t>ermasalahan Pengelolaan Keuangan di Provinsi Maluku dapat dilihat  dari tabel dibawah ini :</w:t>
      </w:r>
    </w:p>
    <w:p w:rsidR="00122E9B" w:rsidRDefault="00122E9B" w:rsidP="00122E9B">
      <w:pPr>
        <w:spacing w:after="0" w:line="480" w:lineRule="auto"/>
        <w:ind w:firstLine="720"/>
        <w:jc w:val="both"/>
        <w:rPr>
          <w:rFonts w:ascii="Arial" w:hAnsi="Arial" w:cs="Arial"/>
          <w:sz w:val="24"/>
          <w:szCs w:val="24"/>
        </w:rPr>
      </w:pPr>
    </w:p>
    <w:p w:rsidR="00122E9B" w:rsidRDefault="00122E9B" w:rsidP="00122E9B">
      <w:pPr>
        <w:spacing w:after="0" w:line="480" w:lineRule="auto"/>
        <w:ind w:firstLine="720"/>
        <w:jc w:val="both"/>
        <w:rPr>
          <w:rFonts w:ascii="Arial" w:hAnsi="Arial" w:cs="Arial"/>
          <w:sz w:val="24"/>
          <w:szCs w:val="24"/>
        </w:rPr>
      </w:pPr>
    </w:p>
    <w:p w:rsidR="00122E9B" w:rsidRDefault="00122E9B" w:rsidP="00122E9B">
      <w:pPr>
        <w:spacing w:after="0" w:line="480" w:lineRule="auto"/>
        <w:ind w:firstLine="720"/>
        <w:jc w:val="both"/>
        <w:rPr>
          <w:rFonts w:ascii="Arial" w:hAnsi="Arial" w:cs="Arial"/>
          <w:sz w:val="24"/>
          <w:szCs w:val="24"/>
        </w:rPr>
      </w:pPr>
    </w:p>
    <w:p w:rsidR="00122E9B" w:rsidRPr="00AF3B0F" w:rsidRDefault="00122E9B" w:rsidP="00122E9B">
      <w:pPr>
        <w:spacing w:after="0" w:line="480" w:lineRule="auto"/>
        <w:ind w:firstLine="720"/>
        <w:jc w:val="both"/>
        <w:rPr>
          <w:rFonts w:ascii="Arial" w:hAnsi="Arial" w:cs="Arial"/>
          <w:sz w:val="24"/>
          <w:szCs w:val="24"/>
        </w:rPr>
      </w:pPr>
    </w:p>
    <w:p w:rsidR="00122E9B" w:rsidRDefault="00122E9B" w:rsidP="00122E9B">
      <w:pPr>
        <w:spacing w:after="0" w:line="240" w:lineRule="auto"/>
        <w:ind w:firstLine="720"/>
        <w:jc w:val="center"/>
        <w:rPr>
          <w:rFonts w:ascii="Arial" w:hAnsi="Arial" w:cs="Arial"/>
          <w:b/>
          <w:sz w:val="24"/>
          <w:szCs w:val="24"/>
        </w:rPr>
      </w:pPr>
      <w:r w:rsidRPr="00DF5907">
        <w:rPr>
          <w:rFonts w:ascii="Arial" w:hAnsi="Arial" w:cs="Arial"/>
          <w:b/>
          <w:sz w:val="24"/>
          <w:szCs w:val="24"/>
        </w:rPr>
        <w:t>Tabel 1.1</w:t>
      </w:r>
    </w:p>
    <w:p w:rsidR="00122E9B" w:rsidRPr="00DF5907" w:rsidRDefault="00122E9B" w:rsidP="00122E9B">
      <w:pPr>
        <w:spacing w:after="0" w:line="240" w:lineRule="auto"/>
        <w:ind w:firstLine="720"/>
        <w:jc w:val="center"/>
        <w:rPr>
          <w:rFonts w:ascii="Arial" w:hAnsi="Arial" w:cs="Arial"/>
          <w:b/>
          <w:sz w:val="24"/>
          <w:szCs w:val="24"/>
        </w:rPr>
      </w:pPr>
    </w:p>
    <w:p w:rsidR="00122E9B" w:rsidRDefault="00122E9B" w:rsidP="00122E9B">
      <w:pPr>
        <w:spacing w:after="0" w:line="240" w:lineRule="auto"/>
        <w:ind w:firstLine="720"/>
        <w:jc w:val="center"/>
        <w:rPr>
          <w:rFonts w:ascii="Arial" w:hAnsi="Arial" w:cs="Arial"/>
          <w:b/>
          <w:color w:val="000000" w:themeColor="text1"/>
          <w:sz w:val="24"/>
          <w:szCs w:val="24"/>
        </w:rPr>
      </w:pPr>
      <w:r w:rsidRPr="00DF5907">
        <w:rPr>
          <w:rFonts w:ascii="Arial" w:hAnsi="Arial" w:cs="Arial"/>
          <w:b/>
          <w:color w:val="000000" w:themeColor="text1"/>
          <w:sz w:val="24"/>
          <w:szCs w:val="24"/>
        </w:rPr>
        <w:t>Permasalahan pengelolaan dan aset Provinsi Maluku</w:t>
      </w:r>
    </w:p>
    <w:p w:rsidR="00122E9B" w:rsidRPr="00DF5907" w:rsidRDefault="00122E9B" w:rsidP="00122E9B">
      <w:pPr>
        <w:spacing w:after="0" w:line="240" w:lineRule="auto"/>
        <w:ind w:firstLine="720"/>
        <w:jc w:val="center"/>
        <w:rPr>
          <w:rFonts w:ascii="Arial" w:hAnsi="Arial" w:cs="Arial"/>
          <w:b/>
          <w:color w:val="000000" w:themeColor="text1"/>
          <w:sz w:val="24"/>
          <w:szCs w:val="24"/>
        </w:rPr>
      </w:pPr>
    </w:p>
    <w:tbl>
      <w:tblPr>
        <w:tblStyle w:val="TableGrid"/>
        <w:tblW w:w="7922" w:type="dxa"/>
        <w:tblLook w:val="04A0" w:firstRow="1" w:lastRow="0" w:firstColumn="1" w:lastColumn="0" w:noHBand="0" w:noVBand="1"/>
      </w:tblPr>
      <w:tblGrid>
        <w:gridCol w:w="3961"/>
        <w:gridCol w:w="3961"/>
      </w:tblGrid>
      <w:tr w:rsidR="00122E9B" w:rsidTr="00294FBB">
        <w:trPr>
          <w:trHeight w:val="647"/>
        </w:trPr>
        <w:tc>
          <w:tcPr>
            <w:tcW w:w="3961" w:type="dxa"/>
            <w:vAlign w:val="center"/>
          </w:tcPr>
          <w:p w:rsidR="00122E9B" w:rsidRPr="00581A37" w:rsidRDefault="00122E9B" w:rsidP="00294FBB">
            <w:pPr>
              <w:pStyle w:val="NoSpacing"/>
              <w:jc w:val="center"/>
              <w:rPr>
                <w:rFonts w:ascii="Arial" w:hAnsi="Arial" w:cs="Arial"/>
                <w:sz w:val="20"/>
                <w:szCs w:val="24"/>
                <w:lang w:val="id-ID"/>
              </w:rPr>
            </w:pPr>
            <w:r w:rsidRPr="00581A37">
              <w:rPr>
                <w:rFonts w:ascii="Arial" w:hAnsi="Arial" w:cs="Arial"/>
                <w:sz w:val="20"/>
                <w:szCs w:val="24"/>
                <w:lang w:val="id-ID"/>
              </w:rPr>
              <w:t>Nama Program Pemerintah</w:t>
            </w:r>
          </w:p>
        </w:tc>
        <w:tc>
          <w:tcPr>
            <w:tcW w:w="3961" w:type="dxa"/>
            <w:vAlign w:val="center"/>
          </w:tcPr>
          <w:p w:rsidR="00122E9B" w:rsidRPr="00581A37" w:rsidRDefault="00122E9B" w:rsidP="00294FBB">
            <w:pPr>
              <w:jc w:val="center"/>
              <w:rPr>
                <w:rFonts w:ascii="Arial" w:hAnsi="Arial" w:cs="Arial"/>
                <w:sz w:val="20"/>
              </w:rPr>
            </w:pPr>
            <w:r w:rsidRPr="00581A37">
              <w:rPr>
                <w:rFonts w:ascii="Arial" w:hAnsi="Arial" w:cs="Arial"/>
                <w:sz w:val="20"/>
              </w:rPr>
              <w:t>Dana yang diselewengkan (Rp)</w:t>
            </w:r>
          </w:p>
        </w:tc>
      </w:tr>
      <w:tr w:rsidR="00122E9B" w:rsidTr="00294FBB">
        <w:trPr>
          <w:trHeight w:val="479"/>
        </w:trPr>
        <w:tc>
          <w:tcPr>
            <w:tcW w:w="3961" w:type="dxa"/>
            <w:vAlign w:val="center"/>
          </w:tcPr>
          <w:p w:rsidR="00122E9B" w:rsidRPr="00581A37" w:rsidRDefault="00122E9B" w:rsidP="00294FBB">
            <w:pPr>
              <w:pStyle w:val="NoSpacing"/>
              <w:jc w:val="center"/>
              <w:rPr>
                <w:rFonts w:ascii="Arial" w:hAnsi="Arial" w:cs="Arial"/>
                <w:sz w:val="20"/>
                <w:szCs w:val="24"/>
                <w:lang w:val="id-ID"/>
              </w:rPr>
            </w:pPr>
            <w:r>
              <w:rPr>
                <w:rFonts w:ascii="Arial" w:hAnsi="Arial" w:cs="Arial"/>
                <w:sz w:val="20"/>
                <w:szCs w:val="24"/>
                <w:lang w:val="id-ID"/>
              </w:rPr>
              <w:t>1</w:t>
            </w:r>
          </w:p>
        </w:tc>
        <w:tc>
          <w:tcPr>
            <w:tcW w:w="3961" w:type="dxa"/>
            <w:vAlign w:val="center"/>
          </w:tcPr>
          <w:p w:rsidR="00122E9B" w:rsidRPr="00581A37" w:rsidRDefault="00122E9B" w:rsidP="00294FBB">
            <w:pPr>
              <w:jc w:val="center"/>
              <w:rPr>
                <w:rFonts w:ascii="Arial" w:hAnsi="Arial" w:cs="Arial"/>
                <w:sz w:val="20"/>
              </w:rPr>
            </w:pPr>
            <w:r>
              <w:rPr>
                <w:rFonts w:ascii="Arial" w:hAnsi="Arial" w:cs="Arial"/>
                <w:sz w:val="20"/>
              </w:rPr>
              <w:t>2</w:t>
            </w:r>
          </w:p>
        </w:tc>
      </w:tr>
      <w:tr w:rsidR="00122E9B" w:rsidTr="00294FBB">
        <w:tc>
          <w:tcPr>
            <w:tcW w:w="3961" w:type="dxa"/>
          </w:tcPr>
          <w:p w:rsidR="00122E9B" w:rsidRPr="00581A37" w:rsidRDefault="00122E9B" w:rsidP="00294FBB">
            <w:pPr>
              <w:spacing w:after="200" w:line="480" w:lineRule="auto"/>
              <w:rPr>
                <w:rFonts w:ascii="Arial" w:hAnsi="Arial" w:cs="Arial"/>
                <w:sz w:val="20"/>
                <w:szCs w:val="24"/>
              </w:rPr>
            </w:pPr>
            <w:r w:rsidRPr="00581A37">
              <w:rPr>
                <w:rFonts w:ascii="Arial" w:hAnsi="Arial" w:cs="Arial"/>
                <w:sz w:val="20"/>
                <w:szCs w:val="24"/>
              </w:rPr>
              <w:t>Penggunaan langsung dana  Jaminan Kesehatan Masyarakat Miskin (Jamkesmas) RSUD Dr. M. Haulussy</w:t>
            </w:r>
          </w:p>
        </w:tc>
        <w:tc>
          <w:tcPr>
            <w:tcW w:w="3961" w:type="dxa"/>
            <w:vAlign w:val="center"/>
          </w:tcPr>
          <w:p w:rsidR="00122E9B" w:rsidRPr="00581A37" w:rsidRDefault="00122E9B" w:rsidP="00294FBB">
            <w:pPr>
              <w:pStyle w:val="NoSpacing"/>
              <w:jc w:val="right"/>
              <w:rPr>
                <w:rFonts w:ascii="Arial" w:hAnsi="Arial" w:cs="Arial"/>
                <w:sz w:val="20"/>
                <w:szCs w:val="24"/>
                <w:lang w:val="id-ID"/>
              </w:rPr>
            </w:pPr>
            <w:r w:rsidRPr="00581A37">
              <w:rPr>
                <w:rFonts w:ascii="Arial" w:hAnsi="Arial" w:cs="Arial"/>
                <w:sz w:val="20"/>
                <w:szCs w:val="24"/>
              </w:rPr>
              <w:t>15.709.725.984</w:t>
            </w:r>
          </w:p>
        </w:tc>
      </w:tr>
      <w:tr w:rsidR="00122E9B" w:rsidTr="00294FBB">
        <w:trPr>
          <w:trHeight w:val="1172"/>
        </w:trPr>
        <w:tc>
          <w:tcPr>
            <w:tcW w:w="3961" w:type="dxa"/>
            <w:vAlign w:val="center"/>
          </w:tcPr>
          <w:p w:rsidR="00122E9B" w:rsidRPr="00C75380" w:rsidRDefault="00122E9B" w:rsidP="00294FBB">
            <w:pPr>
              <w:pStyle w:val="NoSpacing"/>
              <w:rPr>
                <w:rFonts w:ascii="Arial" w:hAnsi="Arial" w:cs="Arial"/>
                <w:sz w:val="20"/>
              </w:rPr>
            </w:pPr>
            <w:r w:rsidRPr="00581A37">
              <w:rPr>
                <w:rFonts w:ascii="Arial" w:hAnsi="Arial" w:cs="Arial"/>
                <w:sz w:val="20"/>
              </w:rPr>
              <w:t>Pemberian honor forum koordinasi pimpinan daerah Maluku</w:t>
            </w:r>
          </w:p>
        </w:tc>
        <w:tc>
          <w:tcPr>
            <w:tcW w:w="3961" w:type="dxa"/>
            <w:vAlign w:val="center"/>
          </w:tcPr>
          <w:p w:rsidR="00122E9B" w:rsidRPr="00581A37" w:rsidRDefault="00122E9B" w:rsidP="00294FBB">
            <w:pPr>
              <w:pStyle w:val="NoSpacing"/>
              <w:jc w:val="right"/>
              <w:rPr>
                <w:rFonts w:ascii="Arial" w:hAnsi="Arial" w:cs="Arial"/>
                <w:sz w:val="20"/>
                <w:szCs w:val="24"/>
                <w:lang w:val="id-ID"/>
              </w:rPr>
            </w:pPr>
            <w:r w:rsidRPr="00581A37">
              <w:rPr>
                <w:rFonts w:ascii="Arial" w:hAnsi="Arial" w:cs="Arial"/>
                <w:sz w:val="20"/>
                <w:szCs w:val="24"/>
              </w:rPr>
              <w:t>2.100.000.000</w:t>
            </w:r>
          </w:p>
        </w:tc>
      </w:tr>
      <w:tr w:rsidR="00122E9B" w:rsidTr="00294FBB">
        <w:trPr>
          <w:trHeight w:val="142"/>
        </w:trPr>
        <w:tc>
          <w:tcPr>
            <w:tcW w:w="3961" w:type="dxa"/>
            <w:vAlign w:val="bottom"/>
          </w:tcPr>
          <w:p w:rsidR="00122E9B" w:rsidRPr="00581A37" w:rsidRDefault="00122E9B" w:rsidP="00294FBB">
            <w:pPr>
              <w:spacing w:after="200" w:line="480" w:lineRule="auto"/>
              <w:jc w:val="center"/>
              <w:rPr>
                <w:rFonts w:ascii="Arial" w:hAnsi="Arial" w:cs="Arial"/>
                <w:sz w:val="20"/>
                <w:szCs w:val="24"/>
              </w:rPr>
            </w:pPr>
            <w:r>
              <w:rPr>
                <w:rFonts w:ascii="Arial" w:hAnsi="Arial" w:cs="Arial"/>
                <w:sz w:val="20"/>
                <w:szCs w:val="24"/>
              </w:rPr>
              <w:t>1</w:t>
            </w:r>
          </w:p>
        </w:tc>
        <w:tc>
          <w:tcPr>
            <w:tcW w:w="3961" w:type="dxa"/>
          </w:tcPr>
          <w:p w:rsidR="00122E9B" w:rsidRPr="00581A37" w:rsidRDefault="00122E9B" w:rsidP="00294FBB">
            <w:pPr>
              <w:pStyle w:val="NoSpacing"/>
              <w:jc w:val="center"/>
              <w:rPr>
                <w:rFonts w:ascii="Arial" w:hAnsi="Arial" w:cs="Arial"/>
                <w:sz w:val="20"/>
                <w:szCs w:val="24"/>
                <w:lang w:val="id-ID"/>
              </w:rPr>
            </w:pPr>
            <w:r>
              <w:rPr>
                <w:rFonts w:ascii="Arial" w:hAnsi="Arial" w:cs="Arial"/>
                <w:sz w:val="20"/>
                <w:szCs w:val="24"/>
                <w:lang w:val="id-ID"/>
              </w:rPr>
              <w:t>2</w:t>
            </w:r>
          </w:p>
        </w:tc>
      </w:tr>
      <w:tr w:rsidR="00122E9B" w:rsidTr="00294FBB">
        <w:tc>
          <w:tcPr>
            <w:tcW w:w="3961" w:type="dxa"/>
          </w:tcPr>
          <w:p w:rsidR="00122E9B" w:rsidRPr="00581A37" w:rsidRDefault="00122E9B" w:rsidP="00294FBB">
            <w:pPr>
              <w:spacing w:after="200" w:line="480" w:lineRule="auto"/>
              <w:rPr>
                <w:rFonts w:ascii="Arial" w:hAnsi="Arial" w:cs="Arial"/>
                <w:sz w:val="20"/>
                <w:szCs w:val="24"/>
              </w:rPr>
            </w:pPr>
            <w:r w:rsidRPr="00581A37">
              <w:rPr>
                <w:rFonts w:ascii="Arial" w:hAnsi="Arial" w:cs="Arial"/>
                <w:sz w:val="20"/>
              </w:rPr>
              <w:t>Keterlambatan penyelesaian pekerjaan pada Dinas Kelautan dan Perikanan belum dikenakan denda</w:t>
            </w:r>
          </w:p>
        </w:tc>
        <w:tc>
          <w:tcPr>
            <w:tcW w:w="3961" w:type="dxa"/>
            <w:vAlign w:val="center"/>
          </w:tcPr>
          <w:p w:rsidR="00122E9B" w:rsidRPr="00581A37" w:rsidRDefault="00122E9B" w:rsidP="00294FBB">
            <w:pPr>
              <w:pStyle w:val="NoSpacing"/>
              <w:jc w:val="right"/>
              <w:rPr>
                <w:rFonts w:ascii="Arial" w:hAnsi="Arial" w:cs="Arial"/>
                <w:sz w:val="20"/>
                <w:szCs w:val="24"/>
                <w:lang w:val="id-ID"/>
              </w:rPr>
            </w:pPr>
            <w:r w:rsidRPr="00581A37">
              <w:rPr>
                <w:rFonts w:ascii="Arial" w:hAnsi="Arial" w:cs="Arial"/>
                <w:sz w:val="20"/>
                <w:szCs w:val="24"/>
              </w:rPr>
              <w:t>319.121.887</w:t>
            </w:r>
          </w:p>
        </w:tc>
      </w:tr>
      <w:tr w:rsidR="00122E9B" w:rsidTr="00294FBB">
        <w:tc>
          <w:tcPr>
            <w:tcW w:w="3961" w:type="dxa"/>
          </w:tcPr>
          <w:p w:rsidR="00122E9B" w:rsidRPr="00581A37" w:rsidRDefault="00122E9B" w:rsidP="00294FBB">
            <w:pPr>
              <w:spacing w:after="200" w:line="480" w:lineRule="auto"/>
              <w:rPr>
                <w:rFonts w:ascii="Arial" w:hAnsi="Arial" w:cs="Arial"/>
                <w:sz w:val="20"/>
                <w:szCs w:val="24"/>
              </w:rPr>
            </w:pPr>
            <w:r w:rsidRPr="00581A37">
              <w:rPr>
                <w:rFonts w:ascii="Arial" w:hAnsi="Arial" w:cs="Arial"/>
                <w:sz w:val="20"/>
              </w:rPr>
              <w:t>Pertanggungjawaban insentif pemungutan pajak dan retribusi daerah tahun 2012 tidak lengkap</w:t>
            </w:r>
          </w:p>
        </w:tc>
        <w:tc>
          <w:tcPr>
            <w:tcW w:w="3961" w:type="dxa"/>
            <w:vAlign w:val="center"/>
          </w:tcPr>
          <w:p w:rsidR="00122E9B" w:rsidRPr="00581A37" w:rsidRDefault="00122E9B" w:rsidP="00294FBB">
            <w:pPr>
              <w:jc w:val="right"/>
              <w:rPr>
                <w:rFonts w:ascii="Arial" w:hAnsi="Arial" w:cs="Arial"/>
                <w:sz w:val="20"/>
              </w:rPr>
            </w:pPr>
            <w:r w:rsidRPr="00581A37">
              <w:rPr>
                <w:rFonts w:ascii="Arial" w:hAnsi="Arial" w:cs="Arial"/>
                <w:sz w:val="20"/>
              </w:rPr>
              <w:t>398.511.958</w:t>
            </w:r>
          </w:p>
        </w:tc>
      </w:tr>
      <w:tr w:rsidR="00122E9B" w:rsidTr="00294FBB">
        <w:tc>
          <w:tcPr>
            <w:tcW w:w="3961" w:type="dxa"/>
          </w:tcPr>
          <w:p w:rsidR="00122E9B" w:rsidRPr="00581A37" w:rsidRDefault="00122E9B" w:rsidP="00294FBB">
            <w:pPr>
              <w:spacing w:after="200" w:line="480" w:lineRule="auto"/>
              <w:rPr>
                <w:rFonts w:ascii="Arial" w:hAnsi="Arial" w:cs="Arial"/>
                <w:sz w:val="20"/>
                <w:szCs w:val="24"/>
              </w:rPr>
            </w:pPr>
            <w:r w:rsidRPr="00581A37">
              <w:rPr>
                <w:rFonts w:ascii="Arial" w:hAnsi="Arial" w:cs="Arial"/>
                <w:sz w:val="20"/>
              </w:rPr>
              <w:t>Kelebihan pembayaran</w:t>
            </w:r>
          </w:p>
        </w:tc>
        <w:tc>
          <w:tcPr>
            <w:tcW w:w="3961" w:type="dxa"/>
            <w:vAlign w:val="center"/>
          </w:tcPr>
          <w:p w:rsidR="00122E9B" w:rsidRPr="00581A37" w:rsidRDefault="00122E9B" w:rsidP="00294FBB">
            <w:pPr>
              <w:jc w:val="right"/>
              <w:rPr>
                <w:rFonts w:ascii="Arial" w:hAnsi="Arial" w:cs="Arial"/>
                <w:sz w:val="20"/>
              </w:rPr>
            </w:pPr>
            <w:r w:rsidRPr="00581A37">
              <w:rPr>
                <w:rFonts w:ascii="Arial" w:hAnsi="Arial" w:cs="Arial"/>
                <w:sz w:val="20"/>
              </w:rPr>
              <w:t>145.625.136</w:t>
            </w:r>
          </w:p>
        </w:tc>
      </w:tr>
      <w:tr w:rsidR="00122E9B" w:rsidTr="00294FBB">
        <w:trPr>
          <w:trHeight w:val="496"/>
        </w:trPr>
        <w:tc>
          <w:tcPr>
            <w:tcW w:w="3961" w:type="dxa"/>
          </w:tcPr>
          <w:p w:rsidR="00122E9B" w:rsidRPr="00581A37" w:rsidRDefault="00122E9B" w:rsidP="00294FBB">
            <w:pPr>
              <w:rPr>
                <w:rFonts w:ascii="Arial" w:hAnsi="Arial" w:cs="Arial"/>
                <w:sz w:val="20"/>
              </w:rPr>
            </w:pPr>
            <w:r w:rsidRPr="00581A37">
              <w:rPr>
                <w:rFonts w:ascii="Arial" w:hAnsi="Arial" w:cs="Arial"/>
                <w:sz w:val="20"/>
              </w:rPr>
              <w:t>Jumlah</w:t>
            </w:r>
          </w:p>
        </w:tc>
        <w:tc>
          <w:tcPr>
            <w:tcW w:w="3961" w:type="dxa"/>
            <w:vAlign w:val="center"/>
          </w:tcPr>
          <w:p w:rsidR="00122E9B" w:rsidRPr="00581A37" w:rsidRDefault="00122E9B" w:rsidP="00294FBB">
            <w:pPr>
              <w:pStyle w:val="NoSpacing"/>
              <w:jc w:val="right"/>
              <w:rPr>
                <w:rFonts w:ascii="Arial" w:hAnsi="Arial" w:cs="Arial"/>
                <w:sz w:val="20"/>
                <w:szCs w:val="24"/>
                <w:lang w:val="id-ID"/>
              </w:rPr>
            </w:pPr>
            <w:r w:rsidRPr="00581A37">
              <w:rPr>
                <w:rFonts w:ascii="Arial" w:hAnsi="Arial" w:cs="Arial"/>
                <w:sz w:val="20"/>
                <w:szCs w:val="24"/>
                <w:lang w:val="id-ID"/>
              </w:rPr>
              <w:t>21.067.377.640</w:t>
            </w:r>
          </w:p>
        </w:tc>
      </w:tr>
    </w:tbl>
    <w:p w:rsidR="00122E9B" w:rsidRPr="00AF3B0F" w:rsidRDefault="00122E9B" w:rsidP="00122E9B">
      <w:pPr>
        <w:spacing w:after="0" w:line="480" w:lineRule="auto"/>
        <w:rPr>
          <w:rFonts w:ascii="Arial" w:hAnsi="Arial" w:cs="Arial"/>
          <w:i/>
          <w:sz w:val="24"/>
          <w:szCs w:val="24"/>
        </w:rPr>
      </w:pPr>
      <w:r w:rsidRPr="00AF3B0F">
        <w:rPr>
          <w:rFonts w:ascii="Arial" w:hAnsi="Arial" w:cs="Arial"/>
          <w:i/>
          <w:sz w:val="24"/>
          <w:szCs w:val="24"/>
        </w:rPr>
        <w:t xml:space="preserve">Sumber: </w:t>
      </w:r>
      <w:r w:rsidRPr="00AF3B0F">
        <w:rPr>
          <w:rFonts w:ascii="Arial" w:hAnsi="Arial" w:cs="Arial"/>
          <w:i/>
          <w:color w:val="000000" w:themeColor="text1"/>
          <w:sz w:val="24"/>
          <w:szCs w:val="24"/>
        </w:rPr>
        <w:t>Laporan BPK Nomor 13.A/HP/XIX.AMB/06/2013</w:t>
      </w:r>
    </w:p>
    <w:p w:rsidR="00122E9B" w:rsidRDefault="00122E9B" w:rsidP="00122E9B">
      <w:pPr>
        <w:pStyle w:val="NoSpacing"/>
        <w:spacing w:line="480" w:lineRule="auto"/>
        <w:jc w:val="both"/>
        <w:rPr>
          <w:rFonts w:ascii="Arial" w:hAnsi="Arial" w:cs="Arial"/>
          <w:color w:val="000000" w:themeColor="text1"/>
          <w:sz w:val="24"/>
          <w:szCs w:val="24"/>
        </w:rPr>
      </w:pPr>
    </w:p>
    <w:p w:rsidR="00122E9B" w:rsidRDefault="00122E9B" w:rsidP="00122E9B">
      <w:pPr>
        <w:pStyle w:val="NoSpacing"/>
        <w:spacing w:line="480" w:lineRule="auto"/>
        <w:jc w:val="both"/>
        <w:rPr>
          <w:rFonts w:ascii="Arial" w:hAnsi="Arial" w:cs="Arial"/>
          <w:color w:val="000000" w:themeColor="text1"/>
          <w:sz w:val="24"/>
          <w:szCs w:val="24"/>
        </w:rPr>
      </w:pPr>
    </w:p>
    <w:p w:rsidR="00122E9B" w:rsidRDefault="00122E9B" w:rsidP="00122E9B">
      <w:pPr>
        <w:pStyle w:val="NoSpacing"/>
        <w:spacing w:line="480" w:lineRule="auto"/>
        <w:ind w:firstLine="720"/>
        <w:jc w:val="both"/>
        <w:rPr>
          <w:rFonts w:ascii="Arial" w:hAnsi="Arial" w:cs="Arial"/>
          <w:color w:val="000000" w:themeColor="text1"/>
          <w:sz w:val="24"/>
          <w:szCs w:val="24"/>
          <w:lang w:val="en-US"/>
        </w:rPr>
      </w:pPr>
      <w:r>
        <w:rPr>
          <w:rFonts w:ascii="Arial" w:hAnsi="Arial" w:cs="Arial"/>
          <w:color w:val="000000" w:themeColor="text1"/>
          <w:sz w:val="24"/>
          <w:szCs w:val="24"/>
        </w:rPr>
        <w:lastRenderedPageBreak/>
        <w:t>Berdasarkan tabel 1.1, Badan Pemeriksa Keuangan (</w:t>
      </w:r>
      <w:r w:rsidRPr="004C1619">
        <w:rPr>
          <w:rFonts w:ascii="Arial" w:hAnsi="Arial" w:cs="Arial"/>
          <w:color w:val="000000" w:themeColor="text1"/>
          <w:sz w:val="24"/>
          <w:szCs w:val="24"/>
        </w:rPr>
        <w:t>BPK</w:t>
      </w:r>
      <w:r>
        <w:rPr>
          <w:rFonts w:ascii="Arial" w:hAnsi="Arial" w:cs="Arial"/>
          <w:color w:val="000000" w:themeColor="text1"/>
          <w:sz w:val="24"/>
          <w:szCs w:val="24"/>
        </w:rPr>
        <w:t>)</w:t>
      </w:r>
      <w:r w:rsidRPr="004C1619">
        <w:rPr>
          <w:rFonts w:ascii="Arial" w:hAnsi="Arial" w:cs="Arial"/>
          <w:color w:val="000000" w:themeColor="text1"/>
          <w:sz w:val="24"/>
          <w:szCs w:val="24"/>
        </w:rPr>
        <w:t xml:space="preserve"> tidak menyatakan pendapat atas neraca Pemerintah Provinsi Maluku per tanggal 31 Desember 2012 karena ditemukan begitu banyak penyimpangan, antara lain ; penggunaan langsung dana Jaminan Kesehatan Masyarakat Miskin (Jamkesmas) dan Askes/Asken Gakin atas Pendapatan RSUD Dr. M. Haulussy dan RSUD Tulehu</w:t>
      </w:r>
      <w:r>
        <w:rPr>
          <w:rFonts w:ascii="Arial" w:hAnsi="Arial" w:cs="Arial"/>
          <w:color w:val="000000" w:themeColor="text1"/>
          <w:sz w:val="24"/>
          <w:szCs w:val="24"/>
          <w:lang w:val="en-US"/>
        </w:rPr>
        <w:t>.</w:t>
      </w:r>
    </w:p>
    <w:p w:rsidR="00BB3026" w:rsidRDefault="00122E9B" w:rsidP="00122E9B">
      <w:pPr>
        <w:pStyle w:val="NoSpacing"/>
        <w:spacing w:line="480" w:lineRule="auto"/>
        <w:ind w:firstLine="720"/>
        <w:jc w:val="both"/>
        <w:rPr>
          <w:rFonts w:ascii="Arial" w:hAnsi="Arial" w:cs="Arial"/>
          <w:sz w:val="24"/>
        </w:rPr>
      </w:pPr>
      <w:r>
        <w:rPr>
          <w:rFonts w:ascii="Arial" w:hAnsi="Arial" w:cs="Arial"/>
          <w:color w:val="000000" w:themeColor="text1"/>
          <w:sz w:val="24"/>
          <w:szCs w:val="24"/>
        </w:rPr>
        <w:t xml:space="preserve"> M</w:t>
      </w:r>
      <w:r w:rsidRPr="004C1619">
        <w:rPr>
          <w:rFonts w:ascii="Arial" w:hAnsi="Arial" w:cs="Arial"/>
          <w:color w:val="000000" w:themeColor="text1"/>
          <w:sz w:val="24"/>
          <w:szCs w:val="24"/>
        </w:rPr>
        <w:t>asing-masing minimal sebesar Rp15.709.725.984 dan Rp 2.394.392.675 tidak sesuai ketentuan, pemberian honor forum koordinasi pimpinan daerah Maluku sebesar Rp2.100.000.000 tidak sesuai ketentuan, keterlambatan penyelesaian pekerjaan pada Dinas Kelautan dan Perikanan belum dikenaka</w:t>
      </w:r>
      <w:r>
        <w:rPr>
          <w:rFonts w:ascii="Arial" w:hAnsi="Arial" w:cs="Arial"/>
          <w:color w:val="000000" w:themeColor="text1"/>
          <w:sz w:val="24"/>
          <w:szCs w:val="24"/>
        </w:rPr>
        <w:t>n denda sebesar Rp319.121.887, p</w:t>
      </w:r>
      <w:r w:rsidRPr="004C1619">
        <w:rPr>
          <w:rFonts w:ascii="Arial" w:hAnsi="Arial" w:cs="Arial"/>
          <w:color w:val="000000" w:themeColor="text1"/>
          <w:sz w:val="24"/>
          <w:szCs w:val="24"/>
        </w:rPr>
        <w:t>ertanggungjawaban insentif pemungutan pajak dan retribusi daerah tahun 2012 tidak lengkap sebesar Rp398.511.958 dan terdapat kelebihan pembayaran sebesar Rp145.625.136, pelaksanaan inventarisasi aset yang belum memadai, dan penghapusan aset tanpa didukung dengan keputusan penghapusan.</w:t>
      </w:r>
    </w:p>
    <w:p w:rsidR="006D4CAA" w:rsidRDefault="00122E9B" w:rsidP="00122E9B">
      <w:pPr>
        <w:pStyle w:val="NoSpacing"/>
        <w:spacing w:line="480" w:lineRule="auto"/>
        <w:ind w:firstLine="720"/>
        <w:jc w:val="both"/>
        <w:rPr>
          <w:rFonts w:ascii="Arial" w:hAnsi="Arial" w:cs="Arial"/>
          <w:sz w:val="24"/>
        </w:rPr>
      </w:pPr>
      <w:r>
        <w:rPr>
          <w:rFonts w:ascii="Arial" w:hAnsi="Arial" w:cs="Arial"/>
          <w:color w:val="000000" w:themeColor="text1"/>
          <w:sz w:val="24"/>
          <w:szCs w:val="24"/>
        </w:rPr>
        <w:t xml:space="preserve">Badan Pemeriksa Keuangan (BPK) juga menerbitkan Laporan Hasil Pemeriksaan (LHP) atas Sistem Pengendalian Intern (SPI) laporan keuangan Kabupaten Buru Selatan Provinsi Maluku yang masih ditemukan banyak temuan antara lain: pencairan dan penatausahaan uang persediaan yang tidak tertib, pemungutan  dan pelaporan pajak kendaraan bermotor yang belum memadai, penyajian pernyataan modal belum sesuai standar akuntansi pemerintah, pengelolaan aset belum tertib memadai, dan </w:t>
      </w:r>
      <w:r>
        <w:rPr>
          <w:rFonts w:ascii="Arial" w:hAnsi="Arial" w:cs="Arial"/>
          <w:color w:val="000000" w:themeColor="text1"/>
          <w:sz w:val="24"/>
          <w:szCs w:val="24"/>
        </w:rPr>
        <w:lastRenderedPageBreak/>
        <w:t>pengelolaan belanja hibah serta bantuan sosial yang belum sepenuhnya sesuai dengan ketentuan dari peraturan perundang-undangan.</w:t>
      </w:r>
    </w:p>
    <w:p w:rsidR="00122E9B" w:rsidRDefault="00122E9B" w:rsidP="00122E9B">
      <w:pPr>
        <w:spacing w:after="0" w:line="480" w:lineRule="auto"/>
        <w:ind w:firstLine="720"/>
        <w:jc w:val="both"/>
        <w:rPr>
          <w:rFonts w:ascii="Arial" w:hAnsi="Arial" w:cs="Arial"/>
          <w:color w:val="000000" w:themeColor="text1"/>
          <w:sz w:val="24"/>
          <w:szCs w:val="24"/>
        </w:rPr>
      </w:pPr>
      <w:r>
        <w:rPr>
          <w:rFonts w:ascii="Arial" w:hAnsi="Arial" w:cs="Arial"/>
          <w:color w:val="000000" w:themeColor="text1"/>
          <w:sz w:val="24"/>
          <w:szCs w:val="24"/>
        </w:rPr>
        <w:t>Pemerintah Kabupaten Buru Selatan dibawah kepemimpinan Bupati Tagop Sudarsono Soulisa dan Wakil Bupati Ayub Seleky, di usia yang ke 10 tahun sejak pertama kali dimekarkan menjadi daerah otonom sendiri sejak tahun 2008 silam hingga sekarang, pemerintah Kabupaten Buru Selatan belum mampu keluar dari opini Disclaimer/TMP dari BPK. Diantaranya dikarenakan dari aspek tata kelola pemerintahan dan pertanggungjawaban. Kondisi ini menunjukkan bahwa secara umum pengendalian pengawasan keuangan di Kabupaten Buru Selatan Provinsi Maluku belumlah berjalan secara optimal, sementara di sisi lain temuan-temuan ini mengindikasikan bahwa fungsi dari pengawasan Pemerintah Daerah yang melalui lembaga pengawasan internal oleh inspektorat wilayah di daerah Kabupaten Buru Selatan belum berjalan dengan baik.</w:t>
      </w:r>
    </w:p>
    <w:p w:rsidR="00122E9B" w:rsidRDefault="00122E9B" w:rsidP="00BB3026">
      <w:pPr>
        <w:pStyle w:val="NoSpacing"/>
        <w:spacing w:line="480" w:lineRule="auto"/>
        <w:jc w:val="both"/>
        <w:rPr>
          <w:rFonts w:ascii="Arial" w:hAnsi="Arial" w:cs="Arial"/>
          <w:sz w:val="24"/>
        </w:rPr>
      </w:pPr>
    </w:p>
    <w:p w:rsidR="00122E9B" w:rsidRDefault="00122E9B" w:rsidP="00BB3026">
      <w:pPr>
        <w:pStyle w:val="NoSpacing"/>
        <w:spacing w:line="480" w:lineRule="auto"/>
        <w:jc w:val="both"/>
        <w:rPr>
          <w:rFonts w:ascii="Arial" w:hAnsi="Arial" w:cs="Arial"/>
          <w:sz w:val="24"/>
        </w:rPr>
      </w:pPr>
    </w:p>
    <w:p w:rsidR="00BB3026" w:rsidRDefault="00BB3026" w:rsidP="009D51AB">
      <w:pPr>
        <w:pStyle w:val="NoSpacing"/>
        <w:numPr>
          <w:ilvl w:val="0"/>
          <w:numId w:val="18"/>
        </w:numPr>
        <w:spacing w:line="480" w:lineRule="auto"/>
        <w:ind w:left="540" w:hanging="540"/>
        <w:jc w:val="both"/>
        <w:rPr>
          <w:rFonts w:ascii="Arial" w:hAnsi="Arial" w:cs="Arial"/>
          <w:b/>
          <w:sz w:val="24"/>
        </w:rPr>
      </w:pPr>
      <w:r>
        <w:rPr>
          <w:rFonts w:ascii="Arial" w:hAnsi="Arial" w:cs="Arial"/>
          <w:b/>
          <w:sz w:val="24"/>
        </w:rPr>
        <w:t>Ruang Lingkup</w:t>
      </w:r>
      <w:r w:rsidR="007617E4">
        <w:rPr>
          <w:rFonts w:ascii="Arial" w:hAnsi="Arial" w:cs="Arial"/>
          <w:b/>
          <w:sz w:val="24"/>
        </w:rPr>
        <w:t xml:space="preserve"> dan Fokus</w:t>
      </w:r>
      <w:r>
        <w:rPr>
          <w:rFonts w:ascii="Arial" w:hAnsi="Arial" w:cs="Arial"/>
          <w:b/>
          <w:sz w:val="24"/>
        </w:rPr>
        <w:t xml:space="preserve"> Magang</w:t>
      </w:r>
    </w:p>
    <w:p w:rsidR="00BB3026" w:rsidRPr="00BB3026" w:rsidRDefault="00BB3026" w:rsidP="00BB3026">
      <w:pPr>
        <w:pStyle w:val="NoSpacing"/>
        <w:spacing w:line="480" w:lineRule="auto"/>
        <w:ind w:left="567" w:firstLine="567"/>
        <w:jc w:val="both"/>
        <w:rPr>
          <w:rFonts w:ascii="Arial" w:hAnsi="Arial" w:cs="Arial"/>
          <w:sz w:val="24"/>
        </w:rPr>
      </w:pPr>
      <w:r>
        <w:rPr>
          <w:rFonts w:ascii="Arial" w:hAnsi="Arial" w:cs="Arial"/>
          <w:sz w:val="24"/>
        </w:rPr>
        <w:t xml:space="preserve">Dalam pelaksanaan magang, penulis membuat ruang lingkup </w:t>
      </w:r>
      <w:r w:rsidR="007617E4">
        <w:rPr>
          <w:rFonts w:ascii="Arial" w:hAnsi="Arial" w:cs="Arial"/>
          <w:sz w:val="24"/>
        </w:rPr>
        <w:t xml:space="preserve">serta fokus </w:t>
      </w:r>
      <w:r>
        <w:rPr>
          <w:rFonts w:ascii="Arial" w:hAnsi="Arial" w:cs="Arial"/>
          <w:sz w:val="24"/>
        </w:rPr>
        <w:t>permasalahan sebagai berikut:</w:t>
      </w:r>
    </w:p>
    <w:p w:rsidR="00983166" w:rsidRDefault="00122E9B" w:rsidP="00BB3026">
      <w:pPr>
        <w:pStyle w:val="NoSpacing"/>
        <w:numPr>
          <w:ilvl w:val="0"/>
          <w:numId w:val="1"/>
        </w:numPr>
        <w:spacing w:line="480" w:lineRule="auto"/>
        <w:ind w:hanging="513"/>
        <w:jc w:val="both"/>
        <w:rPr>
          <w:rFonts w:ascii="Arial" w:hAnsi="Arial" w:cs="Arial"/>
          <w:sz w:val="24"/>
          <w:lang w:val="en-GB"/>
        </w:rPr>
      </w:pPr>
      <w:r>
        <w:rPr>
          <w:rFonts w:ascii="Arial" w:hAnsi="Arial" w:cs="Arial"/>
          <w:sz w:val="24"/>
          <w:szCs w:val="24"/>
          <w:lang w:val="en-US"/>
        </w:rPr>
        <w:t>Pelaksanaan Manajemen Inspektorat dalam melaksanakan fungsi pengawasan Opini Laporan Keuangan di Kabupaten Buru Selatan Provinsi Maluku.</w:t>
      </w:r>
    </w:p>
    <w:p w:rsidR="00BB3026" w:rsidRPr="005336D2" w:rsidRDefault="00122E9B" w:rsidP="00BB3026">
      <w:pPr>
        <w:pStyle w:val="NoSpacing"/>
        <w:numPr>
          <w:ilvl w:val="0"/>
          <w:numId w:val="1"/>
        </w:numPr>
        <w:spacing w:line="480" w:lineRule="auto"/>
        <w:ind w:hanging="513"/>
        <w:jc w:val="both"/>
        <w:rPr>
          <w:rFonts w:ascii="Arial" w:hAnsi="Arial" w:cs="Arial"/>
          <w:sz w:val="24"/>
          <w:lang w:val="en-GB"/>
        </w:rPr>
      </w:pPr>
      <w:r>
        <w:rPr>
          <w:rFonts w:ascii="Arial" w:hAnsi="Arial" w:cs="Arial"/>
          <w:sz w:val="24"/>
          <w:lang w:val="en-GB"/>
        </w:rPr>
        <w:lastRenderedPageBreak/>
        <w:t>Kendala-kendala yang dihadapi dalam Pelaksanaan Manajemen Inspektorat dalam Melaksanakan Fungsi Pengawasan untuk meningkatkan opini laporan keuangan di Kabupaten Buru Selatan Provinsi Maluku</w:t>
      </w:r>
      <w:r w:rsidR="00BB3026">
        <w:rPr>
          <w:rFonts w:ascii="Arial" w:hAnsi="Arial" w:cs="Arial"/>
          <w:sz w:val="24"/>
          <w:lang w:val="en-GB"/>
        </w:rPr>
        <w:t xml:space="preserve">.  </w:t>
      </w:r>
    </w:p>
    <w:p w:rsidR="00BB3026" w:rsidRPr="005336D2" w:rsidRDefault="00122E9B" w:rsidP="00BB3026">
      <w:pPr>
        <w:pStyle w:val="NoSpacing"/>
        <w:numPr>
          <w:ilvl w:val="0"/>
          <w:numId w:val="1"/>
        </w:numPr>
        <w:spacing w:line="480" w:lineRule="auto"/>
        <w:ind w:hanging="513"/>
        <w:jc w:val="both"/>
        <w:rPr>
          <w:rFonts w:ascii="Arial" w:hAnsi="Arial" w:cs="Arial"/>
          <w:sz w:val="24"/>
          <w:lang w:val="en-GB"/>
        </w:rPr>
      </w:pPr>
      <w:r>
        <w:rPr>
          <w:rFonts w:ascii="Arial" w:hAnsi="Arial" w:cs="Arial"/>
          <w:sz w:val="24"/>
          <w:lang w:val="en-GB"/>
        </w:rPr>
        <w:t>Upaya-upaya yang dilakukan Inspektorat untuk mengatasi kendala-kendala dalam Pelaksanaan Manajemen Inspektorat dalam melaksanakan Fungsi Pengawasan guna meningkatkan Opini Laporan Keuangan di Kabupaten Buru Selatan Provinsi Maluku</w:t>
      </w:r>
      <w:r w:rsidR="00BB3026">
        <w:rPr>
          <w:rFonts w:ascii="Arial" w:hAnsi="Arial" w:cs="Arial"/>
          <w:sz w:val="24"/>
          <w:lang w:val="en-GB"/>
        </w:rPr>
        <w:t xml:space="preserve">.  </w:t>
      </w:r>
    </w:p>
    <w:p w:rsidR="00BB3026" w:rsidRDefault="00BB3026" w:rsidP="00BB3026">
      <w:pPr>
        <w:pStyle w:val="NoSpacing"/>
        <w:spacing w:line="480" w:lineRule="auto"/>
        <w:jc w:val="both"/>
        <w:rPr>
          <w:rFonts w:ascii="Arial" w:hAnsi="Arial" w:cs="Arial"/>
          <w:sz w:val="24"/>
        </w:rPr>
      </w:pPr>
    </w:p>
    <w:p w:rsidR="00BB3026" w:rsidRDefault="007617E4" w:rsidP="009D51AB">
      <w:pPr>
        <w:pStyle w:val="NoSpacing"/>
        <w:numPr>
          <w:ilvl w:val="0"/>
          <w:numId w:val="18"/>
        </w:numPr>
        <w:spacing w:line="480" w:lineRule="auto"/>
        <w:ind w:left="540" w:hanging="540"/>
        <w:jc w:val="both"/>
        <w:rPr>
          <w:rFonts w:ascii="Arial" w:hAnsi="Arial" w:cs="Arial"/>
          <w:b/>
          <w:sz w:val="24"/>
        </w:rPr>
      </w:pPr>
      <w:r>
        <w:rPr>
          <w:rFonts w:ascii="Arial" w:hAnsi="Arial" w:cs="Arial"/>
          <w:b/>
          <w:sz w:val="24"/>
        </w:rPr>
        <w:t>Tujuan</w:t>
      </w:r>
    </w:p>
    <w:p w:rsidR="007617E4" w:rsidRPr="007617E4" w:rsidRDefault="007617E4" w:rsidP="007617E4">
      <w:pPr>
        <w:pStyle w:val="NoSpacing"/>
        <w:spacing w:line="480" w:lineRule="auto"/>
        <w:ind w:left="567" w:firstLine="567"/>
        <w:jc w:val="both"/>
        <w:rPr>
          <w:rFonts w:ascii="Arial" w:hAnsi="Arial" w:cs="Arial"/>
          <w:sz w:val="24"/>
        </w:rPr>
      </w:pPr>
      <w:r w:rsidRPr="007617E4">
        <w:rPr>
          <w:rFonts w:ascii="Arial" w:hAnsi="Arial" w:cs="Arial"/>
          <w:sz w:val="24"/>
        </w:rPr>
        <w:t>Tujuan d</w:t>
      </w:r>
      <w:r w:rsidR="008D1A94">
        <w:rPr>
          <w:rFonts w:ascii="Arial" w:hAnsi="Arial" w:cs="Arial"/>
          <w:sz w:val="24"/>
        </w:rPr>
        <w:t xml:space="preserve">ari pelaksanaan magang ini adalah sebagai berikut </w:t>
      </w:r>
      <w:r w:rsidRPr="007617E4">
        <w:rPr>
          <w:rFonts w:ascii="Arial" w:hAnsi="Arial" w:cs="Arial"/>
          <w:sz w:val="24"/>
        </w:rPr>
        <w:t>:</w:t>
      </w:r>
    </w:p>
    <w:p w:rsidR="007617E4" w:rsidRPr="007617E4" w:rsidRDefault="005D63D7" w:rsidP="007617E4">
      <w:pPr>
        <w:pStyle w:val="NoSpacing"/>
        <w:numPr>
          <w:ilvl w:val="0"/>
          <w:numId w:val="2"/>
        </w:numPr>
        <w:spacing w:line="480" w:lineRule="auto"/>
        <w:ind w:left="1134" w:hanging="567"/>
        <w:jc w:val="both"/>
        <w:rPr>
          <w:rFonts w:ascii="Arial" w:hAnsi="Arial" w:cs="Arial"/>
          <w:sz w:val="24"/>
        </w:rPr>
      </w:pPr>
      <w:r>
        <w:rPr>
          <w:rFonts w:ascii="Arial" w:hAnsi="Arial" w:cs="Arial"/>
          <w:sz w:val="24"/>
          <w:szCs w:val="24"/>
          <w:lang w:val="en-US"/>
        </w:rPr>
        <w:t>Untuk mengetahui dan menganalisis serta mendeskripsikan tentang pelaksanaan manajemen Inspektorat dalam melaksanakan fungsi pengawasan yang telah dilakukan oleh Inspektorat guna meningkatkan Opini Laporan Keuangan di Kabupaten Buru Selatan Provinsi Maluku.</w:t>
      </w:r>
    </w:p>
    <w:p w:rsidR="007617E4" w:rsidRPr="007617E4" w:rsidRDefault="005D63D7" w:rsidP="007617E4">
      <w:pPr>
        <w:pStyle w:val="NoSpacing"/>
        <w:numPr>
          <w:ilvl w:val="0"/>
          <w:numId w:val="2"/>
        </w:numPr>
        <w:spacing w:line="480" w:lineRule="auto"/>
        <w:ind w:left="1134" w:hanging="567"/>
        <w:jc w:val="both"/>
        <w:rPr>
          <w:rFonts w:ascii="Arial" w:hAnsi="Arial" w:cs="Arial"/>
          <w:sz w:val="24"/>
        </w:rPr>
      </w:pPr>
      <w:r>
        <w:rPr>
          <w:rFonts w:ascii="Arial" w:hAnsi="Arial" w:cs="Arial"/>
          <w:sz w:val="24"/>
          <w:szCs w:val="24"/>
          <w:lang w:val="en-US"/>
        </w:rPr>
        <w:t>Uuntuk mengetahui dan menganalisis serta mendeskripsikan kendala apa saja yang dihadapi Pelaksanaan Manajemen Inspektorat dalam Ppelaksanaan Pengawasan guna meningkatkan Opini Laporan Keuangan Kabupaten Buru Selatan Provinsi Maluku</w:t>
      </w:r>
      <w:r w:rsidR="007617E4" w:rsidRPr="007617E4">
        <w:rPr>
          <w:rFonts w:ascii="Arial" w:hAnsi="Arial" w:cs="Arial"/>
          <w:sz w:val="24"/>
        </w:rPr>
        <w:t>.</w:t>
      </w:r>
    </w:p>
    <w:p w:rsidR="009D51AB" w:rsidRDefault="005D63D7" w:rsidP="006D4CAA">
      <w:pPr>
        <w:pStyle w:val="NoSpacing"/>
        <w:numPr>
          <w:ilvl w:val="0"/>
          <w:numId w:val="2"/>
        </w:numPr>
        <w:spacing w:line="480" w:lineRule="auto"/>
        <w:ind w:left="1134" w:hanging="567"/>
        <w:jc w:val="both"/>
        <w:rPr>
          <w:rFonts w:ascii="Arial" w:hAnsi="Arial" w:cs="Arial"/>
          <w:sz w:val="24"/>
        </w:rPr>
      </w:pPr>
      <w:r>
        <w:rPr>
          <w:rFonts w:ascii="Arial" w:hAnsi="Arial" w:cs="Arial"/>
          <w:sz w:val="24"/>
          <w:szCs w:val="24"/>
          <w:lang w:val="en-US"/>
        </w:rPr>
        <w:lastRenderedPageBreak/>
        <w:t>Untuk mengetahui dan menganalisis serta mendeskripsikan upaya yang dilakukan Inspektorat untuk mengatasi kendala-kendala Pelaksanaan Manajemen Inspektorat dalam Melaksanakan Fungsi Pengawasan guna meningatkan Opini Laporan Keuangan Kabupaten Buru Selatan Provinsi Maluku</w:t>
      </w:r>
      <w:r w:rsidR="007617E4" w:rsidRPr="007617E4">
        <w:rPr>
          <w:rFonts w:ascii="Arial" w:hAnsi="Arial" w:cs="Arial"/>
          <w:sz w:val="24"/>
        </w:rPr>
        <w:t>.</w:t>
      </w:r>
    </w:p>
    <w:p w:rsidR="005D63D7" w:rsidRPr="006D4CAA" w:rsidRDefault="005D63D7" w:rsidP="005D63D7">
      <w:pPr>
        <w:pStyle w:val="NoSpacing"/>
        <w:spacing w:line="480" w:lineRule="auto"/>
        <w:ind w:left="1134"/>
        <w:jc w:val="both"/>
        <w:rPr>
          <w:rFonts w:ascii="Arial" w:hAnsi="Arial" w:cs="Arial"/>
          <w:sz w:val="24"/>
        </w:rPr>
      </w:pPr>
    </w:p>
    <w:p w:rsidR="009D51AB" w:rsidRDefault="009D51AB" w:rsidP="009D51AB">
      <w:pPr>
        <w:pStyle w:val="NoSpacing"/>
        <w:numPr>
          <w:ilvl w:val="0"/>
          <w:numId w:val="19"/>
        </w:numPr>
        <w:spacing w:line="480" w:lineRule="auto"/>
        <w:ind w:left="540" w:hanging="540"/>
        <w:jc w:val="both"/>
        <w:rPr>
          <w:rFonts w:ascii="Arial" w:hAnsi="Arial" w:cs="Arial"/>
          <w:b/>
          <w:sz w:val="24"/>
          <w:lang w:val="en-US"/>
        </w:rPr>
      </w:pPr>
      <w:r>
        <w:rPr>
          <w:rFonts w:ascii="Arial" w:hAnsi="Arial" w:cs="Arial"/>
          <w:b/>
          <w:sz w:val="24"/>
          <w:lang w:val="en-US"/>
        </w:rPr>
        <w:t>METODE MAGANG</w:t>
      </w:r>
    </w:p>
    <w:p w:rsidR="007617E4" w:rsidRDefault="007617E4" w:rsidP="007617E4">
      <w:pPr>
        <w:pStyle w:val="NoSpacing"/>
        <w:spacing w:line="480" w:lineRule="auto"/>
        <w:jc w:val="center"/>
        <w:rPr>
          <w:rFonts w:ascii="Arial" w:hAnsi="Arial" w:cs="Arial"/>
          <w:b/>
          <w:sz w:val="24"/>
        </w:rPr>
      </w:pPr>
    </w:p>
    <w:p w:rsidR="007617E4" w:rsidRDefault="007617E4" w:rsidP="009D51AB">
      <w:pPr>
        <w:pStyle w:val="NoSpacing"/>
        <w:numPr>
          <w:ilvl w:val="0"/>
          <w:numId w:val="20"/>
        </w:numPr>
        <w:tabs>
          <w:tab w:val="left" w:pos="1134"/>
        </w:tabs>
        <w:spacing w:line="480" w:lineRule="auto"/>
        <w:ind w:left="540" w:hanging="540"/>
        <w:jc w:val="both"/>
        <w:rPr>
          <w:rFonts w:ascii="Arial" w:hAnsi="Arial" w:cs="Arial"/>
          <w:b/>
          <w:sz w:val="24"/>
        </w:rPr>
      </w:pPr>
      <w:r>
        <w:rPr>
          <w:rFonts w:ascii="Arial" w:hAnsi="Arial" w:cs="Arial"/>
          <w:b/>
          <w:sz w:val="24"/>
        </w:rPr>
        <w:t>Desain Magang</w:t>
      </w:r>
    </w:p>
    <w:p w:rsidR="00A31BE5" w:rsidRDefault="007617E4" w:rsidP="00A31BE5">
      <w:pPr>
        <w:pStyle w:val="NoSpacing"/>
        <w:spacing w:line="480" w:lineRule="auto"/>
        <w:ind w:left="567" w:firstLine="567"/>
        <w:jc w:val="both"/>
        <w:rPr>
          <w:rFonts w:ascii="Arial" w:hAnsi="Arial" w:cs="Arial"/>
          <w:sz w:val="24"/>
        </w:rPr>
      </w:pPr>
      <w:r>
        <w:rPr>
          <w:rFonts w:ascii="Arial" w:hAnsi="Arial" w:cs="Arial"/>
          <w:sz w:val="24"/>
        </w:rPr>
        <w:t>Dalam pelaksanaan magang, penulis menggunakan metode kualitatif</w:t>
      </w:r>
      <w:r w:rsidR="008D1A94">
        <w:rPr>
          <w:rFonts w:ascii="Arial" w:hAnsi="Arial" w:cs="Arial"/>
          <w:sz w:val="24"/>
        </w:rPr>
        <w:t xml:space="preserve"> dengan penalaran bersifat in</w:t>
      </w:r>
      <w:r w:rsidR="00A31BE5">
        <w:rPr>
          <w:rFonts w:ascii="Arial" w:hAnsi="Arial" w:cs="Arial"/>
          <w:sz w:val="24"/>
        </w:rPr>
        <w:t>duktif.</w:t>
      </w:r>
    </w:p>
    <w:p w:rsidR="00A31BE5" w:rsidRDefault="00A31BE5" w:rsidP="00A31BE5">
      <w:pPr>
        <w:pStyle w:val="NoSpacing"/>
        <w:spacing w:line="480" w:lineRule="auto"/>
        <w:jc w:val="both"/>
        <w:rPr>
          <w:rFonts w:ascii="Arial" w:hAnsi="Arial" w:cs="Arial"/>
          <w:sz w:val="24"/>
        </w:rPr>
      </w:pPr>
    </w:p>
    <w:p w:rsidR="00A31BE5" w:rsidRDefault="009D51AB" w:rsidP="009D51AB">
      <w:pPr>
        <w:pStyle w:val="NoSpacing"/>
        <w:numPr>
          <w:ilvl w:val="0"/>
          <w:numId w:val="22"/>
        </w:numPr>
        <w:tabs>
          <w:tab w:val="left" w:pos="450"/>
          <w:tab w:val="left" w:pos="567"/>
        </w:tabs>
        <w:spacing w:line="480" w:lineRule="auto"/>
        <w:ind w:left="540" w:hanging="540"/>
        <w:jc w:val="both"/>
        <w:rPr>
          <w:rFonts w:ascii="Arial" w:hAnsi="Arial" w:cs="Arial"/>
          <w:b/>
          <w:sz w:val="24"/>
        </w:rPr>
      </w:pPr>
      <w:r>
        <w:rPr>
          <w:rFonts w:ascii="Arial" w:hAnsi="Arial" w:cs="Arial"/>
          <w:b/>
          <w:sz w:val="24"/>
          <w:lang w:val="en-US"/>
        </w:rPr>
        <w:t xml:space="preserve"> </w:t>
      </w:r>
      <w:r w:rsidR="00A31BE5">
        <w:rPr>
          <w:rFonts w:ascii="Arial" w:hAnsi="Arial" w:cs="Arial"/>
          <w:b/>
          <w:sz w:val="24"/>
        </w:rPr>
        <w:t>Sumber Data</w:t>
      </w:r>
    </w:p>
    <w:p w:rsidR="007617E4" w:rsidRDefault="00A31BE5" w:rsidP="00A31BE5">
      <w:pPr>
        <w:pStyle w:val="NoSpacing"/>
        <w:tabs>
          <w:tab w:val="left" w:pos="567"/>
        </w:tabs>
        <w:spacing w:line="480" w:lineRule="auto"/>
        <w:ind w:left="567" w:firstLine="567"/>
        <w:jc w:val="both"/>
        <w:rPr>
          <w:rFonts w:ascii="Arial" w:hAnsi="Arial" w:cs="Arial"/>
          <w:sz w:val="24"/>
        </w:rPr>
      </w:pPr>
      <w:r>
        <w:rPr>
          <w:rFonts w:ascii="Arial" w:hAnsi="Arial" w:cs="Arial"/>
          <w:sz w:val="24"/>
        </w:rPr>
        <w:t xml:space="preserve"> Sumber data diperoleh dari wawancara terhadap beberapa informan, yaitu:</w:t>
      </w:r>
    </w:p>
    <w:tbl>
      <w:tblPr>
        <w:tblStyle w:val="TableGrid"/>
        <w:tblW w:w="0" w:type="auto"/>
        <w:tblInd w:w="661" w:type="dxa"/>
        <w:tblLook w:val="04A0" w:firstRow="1" w:lastRow="0" w:firstColumn="1" w:lastColumn="0" w:noHBand="0" w:noVBand="1"/>
      </w:tblPr>
      <w:tblGrid>
        <w:gridCol w:w="749"/>
        <w:gridCol w:w="4120"/>
        <w:gridCol w:w="2397"/>
      </w:tblGrid>
      <w:tr w:rsidR="00A31BE5" w:rsidTr="001368C8">
        <w:trPr>
          <w:trHeight w:val="416"/>
        </w:trPr>
        <w:tc>
          <w:tcPr>
            <w:tcW w:w="750" w:type="dxa"/>
            <w:vAlign w:val="center"/>
          </w:tcPr>
          <w:p w:rsidR="00A31BE5" w:rsidRPr="00512120" w:rsidRDefault="00A31BE5" w:rsidP="001368C8">
            <w:pPr>
              <w:spacing w:line="480" w:lineRule="auto"/>
              <w:jc w:val="center"/>
              <w:rPr>
                <w:rFonts w:ascii="Arial" w:hAnsi="Arial" w:cs="Arial"/>
                <w:sz w:val="24"/>
                <w:lang w:val="id-ID"/>
              </w:rPr>
            </w:pPr>
            <w:r>
              <w:rPr>
                <w:rFonts w:ascii="Arial" w:hAnsi="Arial" w:cs="Arial"/>
                <w:sz w:val="24"/>
                <w:lang w:val="id-ID"/>
              </w:rPr>
              <w:t>NO</w:t>
            </w:r>
          </w:p>
        </w:tc>
        <w:tc>
          <w:tcPr>
            <w:tcW w:w="4144" w:type="dxa"/>
            <w:vAlign w:val="center"/>
          </w:tcPr>
          <w:p w:rsidR="00A31BE5" w:rsidRPr="00512120" w:rsidRDefault="00A31BE5" w:rsidP="001368C8">
            <w:pPr>
              <w:spacing w:line="480" w:lineRule="auto"/>
              <w:jc w:val="center"/>
              <w:rPr>
                <w:rFonts w:ascii="Arial" w:hAnsi="Arial" w:cs="Arial"/>
                <w:sz w:val="24"/>
                <w:lang w:val="id-ID"/>
              </w:rPr>
            </w:pPr>
            <w:r>
              <w:rPr>
                <w:rFonts w:ascii="Arial" w:hAnsi="Arial" w:cs="Arial"/>
                <w:sz w:val="24"/>
                <w:lang w:val="id-ID"/>
              </w:rPr>
              <w:t>INFORMAN</w:t>
            </w:r>
          </w:p>
        </w:tc>
        <w:tc>
          <w:tcPr>
            <w:tcW w:w="2408" w:type="dxa"/>
            <w:vAlign w:val="center"/>
          </w:tcPr>
          <w:p w:rsidR="00A31BE5" w:rsidRPr="00512120" w:rsidRDefault="00A31BE5" w:rsidP="001368C8">
            <w:pPr>
              <w:spacing w:line="480" w:lineRule="auto"/>
              <w:jc w:val="center"/>
              <w:rPr>
                <w:rFonts w:ascii="Arial" w:hAnsi="Arial" w:cs="Arial"/>
                <w:sz w:val="24"/>
                <w:lang w:val="id-ID"/>
              </w:rPr>
            </w:pPr>
            <w:r>
              <w:rPr>
                <w:rFonts w:ascii="Arial" w:hAnsi="Arial" w:cs="Arial"/>
                <w:sz w:val="24"/>
                <w:lang w:val="id-ID"/>
              </w:rPr>
              <w:t>JUMLAH</w:t>
            </w:r>
          </w:p>
        </w:tc>
      </w:tr>
      <w:tr w:rsidR="00A31BE5" w:rsidTr="001368C8">
        <w:tc>
          <w:tcPr>
            <w:tcW w:w="750" w:type="dxa"/>
            <w:vAlign w:val="center"/>
          </w:tcPr>
          <w:p w:rsidR="00A31BE5" w:rsidRPr="00512120" w:rsidRDefault="00A31BE5" w:rsidP="001368C8">
            <w:pPr>
              <w:spacing w:line="480" w:lineRule="auto"/>
              <w:jc w:val="center"/>
              <w:rPr>
                <w:rFonts w:ascii="Arial" w:hAnsi="Arial" w:cs="Arial"/>
                <w:sz w:val="24"/>
                <w:lang w:val="id-ID"/>
              </w:rPr>
            </w:pPr>
            <w:r>
              <w:rPr>
                <w:rFonts w:ascii="Arial" w:hAnsi="Arial" w:cs="Arial"/>
                <w:sz w:val="24"/>
                <w:lang w:val="id-ID"/>
              </w:rPr>
              <w:t>1</w:t>
            </w:r>
          </w:p>
        </w:tc>
        <w:tc>
          <w:tcPr>
            <w:tcW w:w="4144" w:type="dxa"/>
            <w:vAlign w:val="center"/>
          </w:tcPr>
          <w:p w:rsidR="00A31BE5" w:rsidRPr="009D13D5" w:rsidRDefault="005D63D7" w:rsidP="001368C8">
            <w:pPr>
              <w:spacing w:line="480" w:lineRule="auto"/>
              <w:jc w:val="center"/>
              <w:rPr>
                <w:rFonts w:ascii="Arial" w:hAnsi="Arial" w:cs="Arial"/>
                <w:sz w:val="18"/>
                <w:szCs w:val="18"/>
              </w:rPr>
            </w:pPr>
            <w:r w:rsidRPr="009D13D5">
              <w:rPr>
                <w:rFonts w:ascii="Arial" w:hAnsi="Arial" w:cs="Arial"/>
                <w:sz w:val="18"/>
                <w:szCs w:val="18"/>
              </w:rPr>
              <w:t>Kepala Inspektorat</w:t>
            </w:r>
          </w:p>
        </w:tc>
        <w:tc>
          <w:tcPr>
            <w:tcW w:w="2408" w:type="dxa"/>
            <w:vAlign w:val="center"/>
          </w:tcPr>
          <w:p w:rsidR="00A31BE5" w:rsidRPr="009D13D5" w:rsidRDefault="00A31BE5" w:rsidP="001368C8">
            <w:pPr>
              <w:spacing w:line="480" w:lineRule="auto"/>
              <w:jc w:val="center"/>
              <w:rPr>
                <w:rFonts w:ascii="Arial" w:hAnsi="Arial" w:cs="Arial"/>
                <w:sz w:val="18"/>
                <w:szCs w:val="18"/>
                <w:lang w:val="id-ID"/>
              </w:rPr>
            </w:pPr>
            <w:r w:rsidRPr="009D13D5">
              <w:rPr>
                <w:rFonts w:ascii="Arial" w:hAnsi="Arial" w:cs="Arial"/>
                <w:sz w:val="18"/>
                <w:szCs w:val="18"/>
                <w:lang w:val="id-ID"/>
              </w:rPr>
              <w:t>1 Orang</w:t>
            </w:r>
          </w:p>
        </w:tc>
      </w:tr>
      <w:tr w:rsidR="00A31BE5" w:rsidTr="001368C8">
        <w:tc>
          <w:tcPr>
            <w:tcW w:w="750" w:type="dxa"/>
            <w:vAlign w:val="center"/>
          </w:tcPr>
          <w:p w:rsidR="00A31BE5" w:rsidRPr="00512120" w:rsidRDefault="00A31BE5" w:rsidP="001368C8">
            <w:pPr>
              <w:spacing w:line="480" w:lineRule="auto"/>
              <w:jc w:val="center"/>
              <w:rPr>
                <w:rFonts w:ascii="Arial" w:hAnsi="Arial" w:cs="Arial"/>
                <w:sz w:val="24"/>
                <w:lang w:val="id-ID"/>
              </w:rPr>
            </w:pPr>
            <w:r>
              <w:rPr>
                <w:rFonts w:ascii="Arial" w:hAnsi="Arial" w:cs="Arial"/>
                <w:sz w:val="24"/>
                <w:lang w:val="id-ID"/>
              </w:rPr>
              <w:t>2</w:t>
            </w:r>
          </w:p>
        </w:tc>
        <w:tc>
          <w:tcPr>
            <w:tcW w:w="4144" w:type="dxa"/>
            <w:vAlign w:val="center"/>
          </w:tcPr>
          <w:p w:rsidR="00A31BE5" w:rsidRPr="009D13D5" w:rsidRDefault="005D63D7" w:rsidP="001368C8">
            <w:pPr>
              <w:spacing w:line="480" w:lineRule="auto"/>
              <w:jc w:val="center"/>
              <w:rPr>
                <w:rFonts w:ascii="Arial" w:hAnsi="Arial" w:cs="Arial"/>
                <w:sz w:val="18"/>
                <w:szCs w:val="18"/>
              </w:rPr>
            </w:pPr>
            <w:r w:rsidRPr="009D13D5">
              <w:rPr>
                <w:rFonts w:ascii="Arial" w:hAnsi="Arial" w:cs="Arial"/>
                <w:sz w:val="18"/>
                <w:szCs w:val="18"/>
              </w:rPr>
              <w:t>Sekretaris Inspektorat Kabupaten Buru Selatan</w:t>
            </w:r>
          </w:p>
        </w:tc>
        <w:tc>
          <w:tcPr>
            <w:tcW w:w="2408" w:type="dxa"/>
            <w:vAlign w:val="center"/>
          </w:tcPr>
          <w:p w:rsidR="00A31BE5" w:rsidRPr="009D13D5" w:rsidRDefault="009D13D5" w:rsidP="001368C8">
            <w:pPr>
              <w:spacing w:line="480" w:lineRule="auto"/>
              <w:jc w:val="center"/>
              <w:rPr>
                <w:rFonts w:ascii="Arial" w:hAnsi="Arial" w:cs="Arial"/>
                <w:sz w:val="18"/>
                <w:szCs w:val="18"/>
                <w:lang w:val="id-ID"/>
              </w:rPr>
            </w:pPr>
            <w:r w:rsidRPr="009D13D5">
              <w:rPr>
                <w:rFonts w:ascii="Arial" w:hAnsi="Arial" w:cs="Arial"/>
                <w:sz w:val="18"/>
                <w:szCs w:val="18"/>
                <w:lang w:val="id-ID"/>
              </w:rPr>
              <w:t>1</w:t>
            </w:r>
            <w:r w:rsidR="00A31BE5" w:rsidRPr="009D13D5">
              <w:rPr>
                <w:rFonts w:ascii="Arial" w:hAnsi="Arial" w:cs="Arial"/>
                <w:sz w:val="18"/>
                <w:szCs w:val="18"/>
                <w:lang w:val="id-ID"/>
              </w:rPr>
              <w:t xml:space="preserve"> Orang</w:t>
            </w:r>
          </w:p>
        </w:tc>
      </w:tr>
      <w:tr w:rsidR="00A31BE5" w:rsidTr="001368C8">
        <w:tc>
          <w:tcPr>
            <w:tcW w:w="750" w:type="dxa"/>
            <w:vAlign w:val="center"/>
          </w:tcPr>
          <w:p w:rsidR="00A31BE5" w:rsidRPr="00512120" w:rsidRDefault="00A31BE5" w:rsidP="001368C8">
            <w:pPr>
              <w:spacing w:line="480" w:lineRule="auto"/>
              <w:jc w:val="center"/>
              <w:rPr>
                <w:rFonts w:ascii="Arial" w:hAnsi="Arial" w:cs="Arial"/>
                <w:sz w:val="24"/>
                <w:lang w:val="id-ID"/>
              </w:rPr>
            </w:pPr>
            <w:r>
              <w:rPr>
                <w:rFonts w:ascii="Arial" w:hAnsi="Arial" w:cs="Arial"/>
                <w:sz w:val="24"/>
                <w:lang w:val="id-ID"/>
              </w:rPr>
              <w:t>3</w:t>
            </w:r>
          </w:p>
        </w:tc>
        <w:tc>
          <w:tcPr>
            <w:tcW w:w="4144" w:type="dxa"/>
            <w:vAlign w:val="center"/>
          </w:tcPr>
          <w:p w:rsidR="00A31BE5" w:rsidRPr="009D13D5" w:rsidRDefault="009D13D5" w:rsidP="001368C8">
            <w:pPr>
              <w:spacing w:line="480" w:lineRule="auto"/>
              <w:jc w:val="center"/>
              <w:rPr>
                <w:rFonts w:ascii="Arial" w:hAnsi="Arial" w:cs="Arial"/>
                <w:sz w:val="18"/>
                <w:szCs w:val="18"/>
              </w:rPr>
            </w:pPr>
            <w:r w:rsidRPr="009D13D5">
              <w:rPr>
                <w:rFonts w:ascii="Arial" w:hAnsi="Arial" w:cs="Arial"/>
                <w:sz w:val="18"/>
                <w:szCs w:val="18"/>
              </w:rPr>
              <w:t>Kasubbag Kepegawaian Dan Umum Inspekorat</w:t>
            </w:r>
          </w:p>
        </w:tc>
        <w:tc>
          <w:tcPr>
            <w:tcW w:w="2408" w:type="dxa"/>
            <w:vAlign w:val="center"/>
          </w:tcPr>
          <w:p w:rsidR="00A31BE5" w:rsidRPr="009D13D5" w:rsidRDefault="009D13D5" w:rsidP="001368C8">
            <w:pPr>
              <w:spacing w:line="480" w:lineRule="auto"/>
              <w:jc w:val="center"/>
              <w:rPr>
                <w:rFonts w:ascii="Arial" w:hAnsi="Arial" w:cs="Arial"/>
                <w:sz w:val="18"/>
                <w:szCs w:val="18"/>
                <w:lang w:val="id-ID"/>
              </w:rPr>
            </w:pPr>
            <w:r w:rsidRPr="009D13D5">
              <w:rPr>
                <w:rFonts w:ascii="Arial" w:hAnsi="Arial" w:cs="Arial"/>
                <w:sz w:val="18"/>
                <w:szCs w:val="18"/>
                <w:lang w:val="id-ID"/>
              </w:rPr>
              <w:t>1</w:t>
            </w:r>
            <w:r w:rsidR="00A31BE5" w:rsidRPr="009D13D5">
              <w:rPr>
                <w:rFonts w:ascii="Arial" w:hAnsi="Arial" w:cs="Arial"/>
                <w:sz w:val="18"/>
                <w:szCs w:val="18"/>
                <w:lang w:val="id-ID"/>
              </w:rPr>
              <w:t xml:space="preserve"> Orang</w:t>
            </w:r>
          </w:p>
        </w:tc>
      </w:tr>
      <w:tr w:rsidR="005D63D7" w:rsidTr="001368C8">
        <w:tc>
          <w:tcPr>
            <w:tcW w:w="750" w:type="dxa"/>
            <w:vAlign w:val="center"/>
          </w:tcPr>
          <w:p w:rsidR="005D63D7" w:rsidRDefault="005D63D7" w:rsidP="001368C8">
            <w:pPr>
              <w:spacing w:line="480" w:lineRule="auto"/>
              <w:jc w:val="center"/>
              <w:rPr>
                <w:rFonts w:ascii="Arial" w:hAnsi="Arial" w:cs="Arial"/>
                <w:sz w:val="24"/>
              </w:rPr>
            </w:pPr>
            <w:r>
              <w:rPr>
                <w:rFonts w:ascii="Arial" w:hAnsi="Arial" w:cs="Arial"/>
                <w:sz w:val="24"/>
              </w:rPr>
              <w:t>4</w:t>
            </w:r>
          </w:p>
        </w:tc>
        <w:tc>
          <w:tcPr>
            <w:tcW w:w="4144" w:type="dxa"/>
            <w:vAlign w:val="center"/>
          </w:tcPr>
          <w:p w:rsidR="005D63D7" w:rsidRPr="009D13D5" w:rsidRDefault="009D13D5" w:rsidP="001368C8">
            <w:pPr>
              <w:spacing w:line="480" w:lineRule="auto"/>
              <w:jc w:val="center"/>
              <w:rPr>
                <w:rFonts w:ascii="Arial" w:hAnsi="Arial" w:cs="Arial"/>
                <w:sz w:val="18"/>
                <w:szCs w:val="18"/>
              </w:rPr>
            </w:pPr>
            <w:r w:rsidRPr="009D13D5">
              <w:rPr>
                <w:rFonts w:ascii="Arial" w:hAnsi="Arial" w:cs="Arial"/>
                <w:sz w:val="18"/>
                <w:szCs w:val="18"/>
              </w:rPr>
              <w:t>Kasubbag Perencanaan Dan Keuangan Inspektorat</w:t>
            </w:r>
          </w:p>
        </w:tc>
        <w:tc>
          <w:tcPr>
            <w:tcW w:w="2408" w:type="dxa"/>
            <w:vAlign w:val="center"/>
          </w:tcPr>
          <w:p w:rsidR="005D63D7" w:rsidRPr="009D13D5" w:rsidRDefault="009D13D5" w:rsidP="001368C8">
            <w:pPr>
              <w:spacing w:line="480" w:lineRule="auto"/>
              <w:jc w:val="center"/>
              <w:rPr>
                <w:rFonts w:ascii="Arial" w:hAnsi="Arial" w:cs="Arial"/>
                <w:sz w:val="18"/>
                <w:szCs w:val="18"/>
              </w:rPr>
            </w:pPr>
            <w:r w:rsidRPr="009D13D5">
              <w:rPr>
                <w:rFonts w:ascii="Arial" w:hAnsi="Arial" w:cs="Arial"/>
                <w:sz w:val="18"/>
                <w:szCs w:val="18"/>
              </w:rPr>
              <w:t>1 Orang</w:t>
            </w:r>
          </w:p>
        </w:tc>
      </w:tr>
      <w:tr w:rsidR="005D63D7" w:rsidTr="001368C8">
        <w:tc>
          <w:tcPr>
            <w:tcW w:w="750" w:type="dxa"/>
            <w:vAlign w:val="center"/>
          </w:tcPr>
          <w:p w:rsidR="005D63D7" w:rsidRDefault="005D63D7" w:rsidP="001368C8">
            <w:pPr>
              <w:spacing w:line="480" w:lineRule="auto"/>
              <w:jc w:val="center"/>
              <w:rPr>
                <w:rFonts w:ascii="Arial" w:hAnsi="Arial" w:cs="Arial"/>
                <w:sz w:val="24"/>
              </w:rPr>
            </w:pPr>
            <w:r>
              <w:rPr>
                <w:rFonts w:ascii="Arial" w:hAnsi="Arial" w:cs="Arial"/>
                <w:sz w:val="24"/>
              </w:rPr>
              <w:t>5</w:t>
            </w:r>
          </w:p>
        </w:tc>
        <w:tc>
          <w:tcPr>
            <w:tcW w:w="4144" w:type="dxa"/>
            <w:vAlign w:val="center"/>
          </w:tcPr>
          <w:p w:rsidR="005D63D7" w:rsidRPr="009D13D5" w:rsidRDefault="009D13D5" w:rsidP="001368C8">
            <w:pPr>
              <w:spacing w:line="480" w:lineRule="auto"/>
              <w:jc w:val="center"/>
              <w:rPr>
                <w:rFonts w:ascii="Arial" w:hAnsi="Arial" w:cs="Arial"/>
                <w:sz w:val="18"/>
                <w:szCs w:val="18"/>
              </w:rPr>
            </w:pPr>
            <w:r w:rsidRPr="009D13D5">
              <w:rPr>
                <w:rFonts w:ascii="Arial" w:hAnsi="Arial" w:cs="Arial"/>
                <w:sz w:val="18"/>
                <w:szCs w:val="18"/>
              </w:rPr>
              <w:t>Inspektur Pembantu Wilayah I, II, III</w:t>
            </w:r>
          </w:p>
        </w:tc>
        <w:tc>
          <w:tcPr>
            <w:tcW w:w="2408" w:type="dxa"/>
            <w:vAlign w:val="center"/>
          </w:tcPr>
          <w:p w:rsidR="005D63D7" w:rsidRPr="009D13D5" w:rsidRDefault="009D13D5" w:rsidP="001368C8">
            <w:pPr>
              <w:spacing w:line="480" w:lineRule="auto"/>
              <w:jc w:val="center"/>
              <w:rPr>
                <w:rFonts w:ascii="Arial" w:hAnsi="Arial" w:cs="Arial"/>
                <w:sz w:val="18"/>
                <w:szCs w:val="18"/>
              </w:rPr>
            </w:pPr>
            <w:r w:rsidRPr="009D13D5">
              <w:rPr>
                <w:rFonts w:ascii="Arial" w:hAnsi="Arial" w:cs="Arial"/>
                <w:sz w:val="18"/>
                <w:szCs w:val="18"/>
              </w:rPr>
              <w:t>3 Orang</w:t>
            </w:r>
          </w:p>
        </w:tc>
      </w:tr>
      <w:tr w:rsidR="00A31BE5" w:rsidTr="00A31BE5">
        <w:trPr>
          <w:trHeight w:val="445"/>
        </w:trPr>
        <w:tc>
          <w:tcPr>
            <w:tcW w:w="4894" w:type="dxa"/>
            <w:gridSpan w:val="2"/>
            <w:vAlign w:val="center"/>
          </w:tcPr>
          <w:p w:rsidR="00A31BE5" w:rsidRPr="009D13D5" w:rsidRDefault="00A31BE5" w:rsidP="001368C8">
            <w:pPr>
              <w:spacing w:line="480" w:lineRule="auto"/>
              <w:jc w:val="center"/>
              <w:rPr>
                <w:rFonts w:ascii="Arial" w:hAnsi="Arial" w:cs="Arial"/>
                <w:sz w:val="18"/>
                <w:szCs w:val="18"/>
              </w:rPr>
            </w:pPr>
            <w:r w:rsidRPr="009D13D5">
              <w:rPr>
                <w:rFonts w:ascii="Arial" w:hAnsi="Arial" w:cs="Arial"/>
                <w:sz w:val="18"/>
                <w:szCs w:val="18"/>
                <w:lang w:val="id-ID"/>
              </w:rPr>
              <w:t>Total</w:t>
            </w:r>
          </w:p>
        </w:tc>
        <w:tc>
          <w:tcPr>
            <w:tcW w:w="2408" w:type="dxa"/>
            <w:vAlign w:val="center"/>
          </w:tcPr>
          <w:p w:rsidR="00A31BE5" w:rsidRPr="009D13D5" w:rsidRDefault="009D13D5" w:rsidP="009D13D5">
            <w:pPr>
              <w:spacing w:line="480" w:lineRule="auto"/>
              <w:jc w:val="center"/>
              <w:rPr>
                <w:rFonts w:ascii="Arial" w:hAnsi="Arial" w:cs="Arial"/>
                <w:sz w:val="18"/>
                <w:szCs w:val="18"/>
                <w:lang w:val="id-ID"/>
              </w:rPr>
            </w:pPr>
            <w:r w:rsidRPr="009D13D5">
              <w:rPr>
                <w:rFonts w:ascii="Arial" w:hAnsi="Arial" w:cs="Arial"/>
                <w:sz w:val="18"/>
                <w:szCs w:val="18"/>
              </w:rPr>
              <w:t>7</w:t>
            </w:r>
            <w:r w:rsidR="00A31BE5" w:rsidRPr="009D13D5">
              <w:rPr>
                <w:rFonts w:ascii="Arial" w:hAnsi="Arial" w:cs="Arial"/>
                <w:sz w:val="18"/>
                <w:szCs w:val="18"/>
                <w:lang w:val="id-ID"/>
              </w:rPr>
              <w:t xml:space="preserve"> Orang</w:t>
            </w:r>
          </w:p>
        </w:tc>
      </w:tr>
    </w:tbl>
    <w:p w:rsidR="00A31BE5" w:rsidRDefault="00A31BE5" w:rsidP="00A31BE5">
      <w:pPr>
        <w:pStyle w:val="NoSpacing"/>
        <w:tabs>
          <w:tab w:val="left" w:pos="567"/>
        </w:tabs>
        <w:spacing w:line="480" w:lineRule="auto"/>
        <w:jc w:val="both"/>
        <w:rPr>
          <w:rFonts w:ascii="Arial" w:hAnsi="Arial" w:cs="Arial"/>
          <w:sz w:val="24"/>
        </w:rPr>
      </w:pPr>
    </w:p>
    <w:p w:rsidR="006D4CAA" w:rsidRDefault="006D4CAA" w:rsidP="00A31BE5">
      <w:pPr>
        <w:pStyle w:val="NoSpacing"/>
        <w:tabs>
          <w:tab w:val="left" w:pos="567"/>
        </w:tabs>
        <w:spacing w:line="480" w:lineRule="auto"/>
        <w:jc w:val="both"/>
        <w:rPr>
          <w:rFonts w:ascii="Arial" w:hAnsi="Arial" w:cs="Arial"/>
          <w:sz w:val="24"/>
        </w:rPr>
      </w:pPr>
    </w:p>
    <w:p w:rsidR="00A31BE5" w:rsidRDefault="00765BFA" w:rsidP="009D51AB">
      <w:pPr>
        <w:pStyle w:val="NoSpacing"/>
        <w:numPr>
          <w:ilvl w:val="0"/>
          <w:numId w:val="22"/>
        </w:numPr>
        <w:tabs>
          <w:tab w:val="left" w:pos="567"/>
        </w:tabs>
        <w:spacing w:line="480" w:lineRule="auto"/>
        <w:ind w:left="540" w:hanging="540"/>
        <w:jc w:val="both"/>
        <w:rPr>
          <w:rFonts w:ascii="Arial" w:hAnsi="Arial" w:cs="Arial"/>
          <w:b/>
          <w:sz w:val="24"/>
        </w:rPr>
      </w:pPr>
      <w:r>
        <w:rPr>
          <w:rFonts w:ascii="Arial" w:hAnsi="Arial" w:cs="Arial"/>
          <w:b/>
          <w:sz w:val="24"/>
        </w:rPr>
        <w:t>Teknik Pengumpulan Data</w:t>
      </w:r>
    </w:p>
    <w:p w:rsidR="006D4CAA" w:rsidRPr="008D1A94" w:rsidRDefault="00765BFA" w:rsidP="006D4CAA">
      <w:pPr>
        <w:pStyle w:val="NoSpacing"/>
        <w:tabs>
          <w:tab w:val="left" w:pos="567"/>
        </w:tabs>
        <w:spacing w:line="480" w:lineRule="auto"/>
        <w:ind w:left="567" w:firstLine="567"/>
        <w:jc w:val="both"/>
        <w:rPr>
          <w:rFonts w:ascii="Arial" w:hAnsi="Arial" w:cs="Arial"/>
          <w:sz w:val="24"/>
        </w:rPr>
      </w:pPr>
      <w:r>
        <w:rPr>
          <w:rFonts w:ascii="Arial" w:hAnsi="Arial" w:cs="Arial"/>
          <w:sz w:val="24"/>
        </w:rPr>
        <w:t>Teknik pengumpulan data yang digunakan dalam pelaksanaan magang ini yaitu teknik wawancara dan dokumentasi.</w:t>
      </w:r>
    </w:p>
    <w:p w:rsidR="00765BFA" w:rsidRDefault="00765BFA" w:rsidP="009D51AB">
      <w:pPr>
        <w:pStyle w:val="NoSpacing"/>
        <w:numPr>
          <w:ilvl w:val="0"/>
          <w:numId w:val="22"/>
        </w:numPr>
        <w:tabs>
          <w:tab w:val="left" w:pos="567"/>
        </w:tabs>
        <w:spacing w:line="480" w:lineRule="auto"/>
        <w:ind w:left="540" w:hanging="540"/>
        <w:jc w:val="both"/>
        <w:rPr>
          <w:rFonts w:ascii="Arial" w:hAnsi="Arial" w:cs="Arial"/>
          <w:b/>
          <w:sz w:val="24"/>
        </w:rPr>
      </w:pPr>
      <w:r>
        <w:rPr>
          <w:rFonts w:ascii="Arial" w:hAnsi="Arial" w:cs="Arial"/>
          <w:b/>
          <w:sz w:val="24"/>
        </w:rPr>
        <w:t>Analisis Data yang dilakukan</w:t>
      </w:r>
    </w:p>
    <w:p w:rsidR="008D1A94" w:rsidRDefault="00765BFA" w:rsidP="006D4CAA">
      <w:pPr>
        <w:pStyle w:val="NoSpacing"/>
        <w:tabs>
          <w:tab w:val="left" w:pos="567"/>
        </w:tabs>
        <w:spacing w:line="480" w:lineRule="auto"/>
        <w:ind w:left="567" w:firstLine="567"/>
        <w:jc w:val="both"/>
        <w:rPr>
          <w:rFonts w:ascii="Arial" w:hAnsi="Arial" w:cs="Arial"/>
          <w:sz w:val="24"/>
        </w:rPr>
      </w:pPr>
      <w:r>
        <w:rPr>
          <w:rFonts w:ascii="Arial" w:hAnsi="Arial" w:cs="Arial"/>
          <w:sz w:val="24"/>
        </w:rPr>
        <w:t>Teknik analisis data dalam penulisan laporan yang digunakan yaitu, reduksi data, penyajian data dan penarikan kesimpulan.</w:t>
      </w:r>
    </w:p>
    <w:p w:rsidR="006D4CAA" w:rsidRDefault="006D4CAA" w:rsidP="006D4CAA">
      <w:pPr>
        <w:pStyle w:val="NoSpacing"/>
        <w:tabs>
          <w:tab w:val="left" w:pos="567"/>
        </w:tabs>
        <w:spacing w:line="480" w:lineRule="auto"/>
        <w:ind w:left="567" w:firstLine="567"/>
        <w:jc w:val="both"/>
        <w:rPr>
          <w:rFonts w:ascii="Arial" w:hAnsi="Arial" w:cs="Arial"/>
          <w:sz w:val="24"/>
        </w:rPr>
      </w:pPr>
    </w:p>
    <w:p w:rsidR="009D51AB" w:rsidRDefault="009D51AB" w:rsidP="009D51AB">
      <w:pPr>
        <w:pStyle w:val="NoSpacing"/>
        <w:numPr>
          <w:ilvl w:val="0"/>
          <w:numId w:val="19"/>
        </w:numPr>
        <w:spacing w:line="480" w:lineRule="auto"/>
        <w:ind w:left="540" w:hanging="540"/>
        <w:jc w:val="both"/>
        <w:rPr>
          <w:rFonts w:ascii="Arial" w:hAnsi="Arial" w:cs="Arial"/>
          <w:b/>
          <w:sz w:val="24"/>
          <w:lang w:val="en-US"/>
        </w:rPr>
      </w:pPr>
      <w:r>
        <w:rPr>
          <w:rFonts w:ascii="Arial" w:hAnsi="Arial" w:cs="Arial"/>
          <w:b/>
          <w:sz w:val="24"/>
          <w:lang w:val="en-US"/>
        </w:rPr>
        <w:t>HASIL DAN PEMBAHASAN</w:t>
      </w:r>
    </w:p>
    <w:p w:rsidR="002678B5" w:rsidRDefault="002678B5" w:rsidP="002678B5">
      <w:pPr>
        <w:pStyle w:val="NoSpacing"/>
        <w:tabs>
          <w:tab w:val="left" w:pos="567"/>
        </w:tabs>
        <w:spacing w:line="480" w:lineRule="auto"/>
        <w:jc w:val="both"/>
        <w:rPr>
          <w:rFonts w:ascii="Arial" w:hAnsi="Arial" w:cs="Arial"/>
          <w:b/>
          <w:sz w:val="24"/>
        </w:rPr>
      </w:pPr>
    </w:p>
    <w:p w:rsidR="002678B5" w:rsidRPr="008D1A94" w:rsidRDefault="00482A76" w:rsidP="007E5A9A">
      <w:pPr>
        <w:pStyle w:val="NoSpacing"/>
        <w:numPr>
          <w:ilvl w:val="0"/>
          <w:numId w:val="22"/>
        </w:numPr>
        <w:tabs>
          <w:tab w:val="left" w:pos="567"/>
        </w:tabs>
        <w:ind w:left="540" w:hanging="540"/>
        <w:jc w:val="both"/>
        <w:rPr>
          <w:rFonts w:ascii="Arial" w:hAnsi="Arial" w:cs="Arial"/>
          <w:b/>
          <w:sz w:val="24"/>
          <w:lang w:val="en-US"/>
        </w:rPr>
      </w:pPr>
      <w:r>
        <w:rPr>
          <w:rFonts w:ascii="Arial" w:hAnsi="Arial" w:cs="Arial"/>
          <w:b/>
          <w:sz w:val="24"/>
          <w:lang w:val="en-US"/>
        </w:rPr>
        <w:t>Pelaksanaan Manajemen Inspektorat dalam Melaksanakan Fungsi Pengawasan di Kabupaten Buru Selatan Provinsi Maluku.</w:t>
      </w:r>
    </w:p>
    <w:p w:rsidR="002678B5" w:rsidRDefault="002678B5" w:rsidP="002678B5">
      <w:pPr>
        <w:pStyle w:val="NoSpacing"/>
        <w:tabs>
          <w:tab w:val="left" w:pos="567"/>
        </w:tabs>
        <w:ind w:left="567" w:hanging="567"/>
        <w:jc w:val="both"/>
        <w:rPr>
          <w:rFonts w:ascii="Arial" w:hAnsi="Arial" w:cs="Arial"/>
          <w:b/>
          <w:sz w:val="24"/>
        </w:rPr>
      </w:pPr>
    </w:p>
    <w:p w:rsidR="002678B5" w:rsidRDefault="002678B5" w:rsidP="002678B5">
      <w:pPr>
        <w:pStyle w:val="NoSpacing"/>
        <w:tabs>
          <w:tab w:val="left" w:pos="567"/>
        </w:tabs>
        <w:spacing w:line="480" w:lineRule="auto"/>
        <w:ind w:left="567" w:firstLine="567"/>
        <w:jc w:val="both"/>
        <w:rPr>
          <w:rFonts w:ascii="Arial" w:hAnsi="Arial" w:cs="Arial"/>
          <w:sz w:val="24"/>
          <w:szCs w:val="24"/>
        </w:rPr>
      </w:pPr>
      <w:r>
        <w:rPr>
          <w:rFonts w:ascii="Arial" w:hAnsi="Arial" w:cs="Arial"/>
          <w:sz w:val="24"/>
          <w:szCs w:val="24"/>
        </w:rPr>
        <w:t>Dari data yang penulis peroleh dan amati secara langsung di</w:t>
      </w:r>
      <w:r w:rsidR="003208AE">
        <w:rPr>
          <w:rFonts w:ascii="Arial" w:hAnsi="Arial" w:cs="Arial"/>
          <w:sz w:val="24"/>
          <w:szCs w:val="24"/>
          <w:lang w:val="en-US"/>
        </w:rPr>
        <w:t xml:space="preserve"> </w:t>
      </w:r>
      <w:r>
        <w:rPr>
          <w:rFonts w:ascii="Arial" w:hAnsi="Arial" w:cs="Arial"/>
          <w:sz w:val="24"/>
          <w:szCs w:val="24"/>
        </w:rPr>
        <w:t xml:space="preserve">lapangan terhadap kesesuaian perspektif teori yang penulis gunakan yaitu mengenai teori </w:t>
      </w:r>
      <w:r w:rsidR="00FA0069">
        <w:rPr>
          <w:rFonts w:ascii="Arial" w:hAnsi="Arial" w:cs="Arial"/>
          <w:sz w:val="24"/>
          <w:szCs w:val="24"/>
          <w:lang w:val="en-US"/>
        </w:rPr>
        <w:t>pengawasan</w:t>
      </w:r>
      <w:r w:rsidR="00FA0069">
        <w:rPr>
          <w:rFonts w:ascii="Arial" w:hAnsi="Arial" w:cs="Arial"/>
          <w:sz w:val="24"/>
          <w:szCs w:val="24"/>
        </w:rPr>
        <w:t xml:space="preserve"> menurut T.Hani Handoko</w:t>
      </w:r>
      <w:r>
        <w:rPr>
          <w:rFonts w:ascii="Arial" w:hAnsi="Arial" w:cs="Arial"/>
          <w:sz w:val="24"/>
          <w:szCs w:val="24"/>
        </w:rPr>
        <w:t xml:space="preserve">, </w:t>
      </w:r>
      <w:r w:rsidR="00FA0069">
        <w:rPr>
          <w:rFonts w:ascii="Arial" w:hAnsi="Arial" w:cs="Arial"/>
          <w:sz w:val="24"/>
          <w:szCs w:val="24"/>
          <w:lang w:val="en-US"/>
        </w:rPr>
        <w:t>ada beberapa tahapan dalam proses pengawasan yaitu</w:t>
      </w:r>
      <w:r>
        <w:rPr>
          <w:rFonts w:ascii="Arial" w:hAnsi="Arial" w:cs="Arial"/>
          <w:sz w:val="24"/>
          <w:szCs w:val="24"/>
        </w:rPr>
        <w:t xml:space="preserve"> antara lain</w:t>
      </w:r>
      <w:r w:rsidR="003208AE">
        <w:rPr>
          <w:rFonts w:ascii="Arial" w:hAnsi="Arial" w:cs="Arial"/>
          <w:sz w:val="24"/>
          <w:szCs w:val="24"/>
          <w:lang w:val="en-US"/>
        </w:rPr>
        <w:t xml:space="preserve"> </w:t>
      </w:r>
      <w:r>
        <w:rPr>
          <w:rFonts w:ascii="Arial" w:hAnsi="Arial" w:cs="Arial"/>
          <w:sz w:val="24"/>
          <w:szCs w:val="24"/>
        </w:rPr>
        <w:t>:</w:t>
      </w:r>
    </w:p>
    <w:p w:rsidR="002678B5" w:rsidRPr="0033320A" w:rsidRDefault="00FA0069" w:rsidP="002678B5">
      <w:pPr>
        <w:pStyle w:val="NoSpacing"/>
        <w:numPr>
          <w:ilvl w:val="0"/>
          <w:numId w:val="4"/>
        </w:numPr>
        <w:tabs>
          <w:tab w:val="left" w:pos="567"/>
        </w:tabs>
        <w:spacing w:line="480" w:lineRule="auto"/>
        <w:jc w:val="both"/>
        <w:rPr>
          <w:rFonts w:ascii="Arial" w:hAnsi="Arial" w:cs="Arial"/>
          <w:sz w:val="24"/>
          <w:szCs w:val="24"/>
        </w:rPr>
      </w:pPr>
      <w:r>
        <w:rPr>
          <w:rFonts w:ascii="Arial" w:hAnsi="Arial" w:cs="Arial"/>
          <w:sz w:val="24"/>
          <w:szCs w:val="24"/>
          <w:lang w:val="en-US"/>
        </w:rPr>
        <w:t>Penetapan Standar Pelaksanaan</w:t>
      </w:r>
    </w:p>
    <w:p w:rsidR="0033320A" w:rsidRPr="0033320A" w:rsidRDefault="0033320A" w:rsidP="0033320A">
      <w:pPr>
        <w:pStyle w:val="NoSpacing"/>
        <w:tabs>
          <w:tab w:val="left" w:pos="567"/>
        </w:tabs>
        <w:spacing w:line="480" w:lineRule="auto"/>
        <w:ind w:left="930"/>
        <w:jc w:val="both"/>
        <w:rPr>
          <w:rFonts w:ascii="Arial" w:hAnsi="Arial" w:cs="Arial"/>
          <w:sz w:val="24"/>
          <w:szCs w:val="24"/>
          <w:lang w:val="en-US"/>
        </w:rPr>
      </w:pPr>
      <w:r w:rsidRPr="00B74068">
        <w:rPr>
          <w:rFonts w:ascii="Arial" w:eastAsia="Arial" w:hAnsi="Arial" w:cs="Arial"/>
          <w:color w:val="000000"/>
          <w:sz w:val="24"/>
          <w:szCs w:val="24"/>
        </w:rPr>
        <w:t>Menurut T. Hani Handoko pengawasan yang baik adalah pengawasan yang diawali dengan penetapan standar. Berdasarkan hasil penelitian magang yg telah diuraikan sebelumnya, dapat disimpulkan bahwa Inspektorat Kabupaten Buru Selatan telah melakukan penetapan standar</w:t>
      </w:r>
      <w:r>
        <w:rPr>
          <w:rFonts w:ascii="Arial" w:eastAsia="Arial" w:hAnsi="Arial" w:cs="Arial"/>
          <w:color w:val="000000"/>
          <w:sz w:val="24"/>
          <w:szCs w:val="24"/>
        </w:rPr>
        <w:t xml:space="preserve"> pelaksanaan dengan baik.</w:t>
      </w:r>
      <w:r>
        <w:rPr>
          <w:rFonts w:ascii="Arial" w:eastAsia="Arial" w:hAnsi="Arial" w:cs="Arial"/>
          <w:color w:val="000000"/>
          <w:sz w:val="24"/>
          <w:szCs w:val="24"/>
          <w:lang w:val="en-US"/>
        </w:rPr>
        <w:t xml:space="preserve"> Ada beberapa faktor yang harus diperhatikan dalam menetapkan standar pelaksanaan. Seperti pada standar umum </w:t>
      </w:r>
      <w:r>
        <w:rPr>
          <w:rFonts w:ascii="Arial" w:eastAsia="Arial" w:hAnsi="Arial" w:cs="Arial"/>
          <w:color w:val="000000"/>
          <w:sz w:val="24"/>
          <w:szCs w:val="24"/>
          <w:lang w:val="en-US"/>
        </w:rPr>
        <w:lastRenderedPageBreak/>
        <w:t>maka harus mencakup keahlian dan pelatihan, Independensi, Kecermatan Profesi dan Kerahasiaan. Kemudian harus menentukan Jadwal Kerja Pengawasan karena sebelum melakukan kegiatan pengawasan dan pemeriksaan tim pemeriksa melakukan penyusunan Usulan Program Kerja Tahunan (UPKTK) yang kemudian dituangkan dalam Program Kerja Pengawasan Tahunan (PKPT). Kemudian barulah menentukan Objek Pemeri</w:t>
      </w:r>
      <w:r w:rsidR="00C44040">
        <w:rPr>
          <w:rFonts w:ascii="Arial" w:eastAsia="Arial" w:hAnsi="Arial" w:cs="Arial"/>
          <w:color w:val="000000"/>
          <w:sz w:val="24"/>
          <w:szCs w:val="24"/>
          <w:lang w:val="en-US"/>
        </w:rPr>
        <w:t>ksaan. Dan yang terakhir adalah Pelaksanaan Tugas yang telah ditentukan.</w:t>
      </w:r>
    </w:p>
    <w:p w:rsidR="002678B5" w:rsidRPr="003B714E" w:rsidRDefault="00C44040" w:rsidP="002678B5">
      <w:pPr>
        <w:pStyle w:val="NoSpacing"/>
        <w:numPr>
          <w:ilvl w:val="0"/>
          <w:numId w:val="4"/>
        </w:numPr>
        <w:tabs>
          <w:tab w:val="left" w:pos="567"/>
        </w:tabs>
        <w:spacing w:line="480" w:lineRule="auto"/>
        <w:jc w:val="both"/>
        <w:rPr>
          <w:rFonts w:ascii="Arial" w:hAnsi="Arial" w:cs="Arial"/>
          <w:sz w:val="24"/>
        </w:rPr>
      </w:pPr>
      <w:r>
        <w:rPr>
          <w:rFonts w:ascii="Arial" w:hAnsi="Arial" w:cs="Arial"/>
          <w:sz w:val="24"/>
          <w:lang w:val="en-US"/>
        </w:rPr>
        <w:t>Penentuan Ukuran-ukuran Pelaksanaan</w:t>
      </w:r>
    </w:p>
    <w:p w:rsidR="003B714E" w:rsidRPr="00C44040" w:rsidRDefault="00C44040" w:rsidP="003B714E">
      <w:pPr>
        <w:pStyle w:val="NoSpacing"/>
        <w:tabs>
          <w:tab w:val="left" w:pos="567"/>
        </w:tabs>
        <w:spacing w:line="480" w:lineRule="auto"/>
        <w:ind w:left="930"/>
        <w:jc w:val="both"/>
        <w:rPr>
          <w:rFonts w:ascii="Arial" w:hAnsi="Arial" w:cs="Arial"/>
          <w:sz w:val="24"/>
          <w:lang w:val="en-US"/>
        </w:rPr>
      </w:pPr>
      <w:r>
        <w:rPr>
          <w:rFonts w:ascii="Arial" w:hAnsi="Arial" w:cs="Arial"/>
          <w:sz w:val="24"/>
          <w:szCs w:val="24"/>
          <w:lang w:val="en-US"/>
        </w:rPr>
        <w:t xml:space="preserve">Ada tiga </w:t>
      </w:r>
      <w:r w:rsidR="00973E97">
        <w:rPr>
          <w:rFonts w:ascii="Arial" w:hAnsi="Arial" w:cs="Arial"/>
          <w:sz w:val="24"/>
          <w:szCs w:val="24"/>
          <w:lang w:val="en-US"/>
        </w:rPr>
        <w:t>indik</w:t>
      </w:r>
      <w:r>
        <w:rPr>
          <w:rFonts w:ascii="Arial" w:hAnsi="Arial" w:cs="Arial"/>
          <w:sz w:val="24"/>
          <w:szCs w:val="24"/>
          <w:lang w:val="en-US"/>
        </w:rPr>
        <w:t xml:space="preserve">ator yang harus terpenuhi dalam penentuan ukuran-ukuran pelaksanaan, yaitu yang pertama harus terlebih dahulu Menentukan Pekerjaan yang akan dilaksanakan, sedangkan Program </w:t>
      </w:r>
      <w:r w:rsidRPr="00C44040">
        <w:rPr>
          <w:rFonts w:ascii="Arial" w:hAnsi="Arial" w:cs="Arial"/>
          <w:sz w:val="24"/>
          <w:szCs w:val="24"/>
          <w:lang w:val="en-US"/>
        </w:rPr>
        <w:t>kegiatan pemeriksaan regural yang dilakukan Inspektorat Kabupaten Buru Selatan tidak sebandin</w:t>
      </w:r>
      <w:r w:rsidR="00E23CF9">
        <w:rPr>
          <w:rFonts w:ascii="Arial" w:hAnsi="Arial" w:cs="Arial"/>
          <w:sz w:val="24"/>
          <w:szCs w:val="24"/>
          <w:lang w:val="en-US"/>
        </w:rPr>
        <w:t xml:space="preserve">g dengan beban tugas pengawasan. </w:t>
      </w:r>
      <w:r w:rsidRPr="00C44040">
        <w:rPr>
          <w:rFonts w:ascii="Arial" w:hAnsi="Arial" w:cs="Arial"/>
          <w:sz w:val="24"/>
          <w:szCs w:val="24"/>
          <w:lang w:val="en-US"/>
        </w:rPr>
        <w:t>Waktu untuk melakukan pemeriksaan regular yang harus dilakukan oleh Inspektorat Kabupaten Buru Selatan saat ini masih dirasa sangat kurang, mengingat banyaknya jumlah objek pemeriksaan (obrik) dan terbatasnya tenaga auditor pada Inspektorat Kabupaten Buru Selatan.</w:t>
      </w:r>
      <w:r w:rsidR="00E23CF9">
        <w:rPr>
          <w:rFonts w:ascii="Arial" w:hAnsi="Arial" w:cs="Arial"/>
          <w:sz w:val="24"/>
          <w:szCs w:val="24"/>
          <w:lang w:val="en-US"/>
        </w:rPr>
        <w:t xml:space="preserve"> Kedua, ketersediaan dana yang menjadi factor penting dalam keberhasilan pencapaian visi dan misi Inspektorat Kabupaten Buru Selatan. Dan yang ketiga adalah penentuan waktu untuk menyelesaikan pekerjaan, </w:t>
      </w:r>
      <w:r w:rsidR="00E23CF9">
        <w:rPr>
          <w:rFonts w:ascii="Arial" w:hAnsi="Arial" w:cs="Arial"/>
          <w:sz w:val="24"/>
          <w:szCs w:val="24"/>
          <w:lang w:val="en-US"/>
        </w:rPr>
        <w:lastRenderedPageBreak/>
        <w:t>pemeriksaan yang dilakukan oleh Inspektorat Buru Selatan hanya dalam 10 hari sedangkan idealnya adalah sekitar 21 hari.</w:t>
      </w:r>
    </w:p>
    <w:p w:rsidR="002678B5" w:rsidRPr="00520BD3" w:rsidRDefault="00E23CF9" w:rsidP="002678B5">
      <w:pPr>
        <w:pStyle w:val="NoSpacing"/>
        <w:numPr>
          <w:ilvl w:val="0"/>
          <w:numId w:val="4"/>
        </w:numPr>
        <w:tabs>
          <w:tab w:val="left" w:pos="567"/>
        </w:tabs>
        <w:spacing w:line="480" w:lineRule="auto"/>
        <w:jc w:val="both"/>
        <w:rPr>
          <w:rFonts w:ascii="Arial" w:hAnsi="Arial" w:cs="Arial"/>
          <w:sz w:val="24"/>
        </w:rPr>
      </w:pPr>
      <w:r>
        <w:rPr>
          <w:rFonts w:ascii="Arial" w:hAnsi="Arial" w:cs="Arial"/>
          <w:sz w:val="24"/>
          <w:lang w:val="en-US"/>
        </w:rPr>
        <w:t>Pengukuran Pelaksanaan Nyata dan membandingkannya dengan Standar yang berlaku</w:t>
      </w:r>
    </w:p>
    <w:p w:rsidR="00E23CF9" w:rsidRDefault="00E23CF9" w:rsidP="00E23CF9">
      <w:pPr>
        <w:pStyle w:val="NoSpacing"/>
        <w:tabs>
          <w:tab w:val="left" w:pos="567"/>
        </w:tabs>
        <w:spacing w:line="480" w:lineRule="auto"/>
        <w:ind w:left="930"/>
        <w:jc w:val="both"/>
        <w:rPr>
          <w:rFonts w:ascii="Arial" w:hAnsi="Arial" w:cs="Arial"/>
          <w:sz w:val="24"/>
          <w:lang w:val="en-US"/>
        </w:rPr>
      </w:pPr>
      <w:r>
        <w:rPr>
          <w:rFonts w:ascii="Arial" w:hAnsi="Arial" w:cs="Arial"/>
          <w:sz w:val="24"/>
          <w:lang w:val="en-US"/>
        </w:rPr>
        <w:t xml:space="preserve">Dalam pengukuran pelaksanaan nyata ini terdapat beberapa tahapan yang harus dilakukan, Pertama adalah Mekanisme Pemeriksaan. Pada mekanisme pemeriksaan ini terdapat pesiapan pemeriksaan, pelaksanaan pemeriksaan, dan pelaporan hasil pemeriksaan. Kemudian yang kedua, adalah Pemeriksaan Hasil-Hasil Kerja yang Dilaksanakan. </w:t>
      </w:r>
      <w:r w:rsidRPr="00E23CF9">
        <w:rPr>
          <w:rFonts w:ascii="Arial" w:hAnsi="Arial" w:cs="Arial"/>
          <w:sz w:val="24"/>
          <w:lang w:val="en-US"/>
        </w:rPr>
        <w:t>Terkait dengan hal ini opini yang diberikan oleh Badan Pemeriksa Keuangan (BPK) terhadap Laporan Keuangan Pemerintah Daerah (LKPD) Kabupaten Buru Selatan, salah satu hal mendasar yang menjadi alasan atas opini Discalimer atau opini menolak memberikan pendapat yang diberikan oleh BPK tersebut adalah masalah pengelolaan aset. Hal ini disebabkan karena kondisi Kabupaten Buru Selatan Provinsi Maluku yang merupakan daerah pasca konflik yang berkepanjangan yang menyebabkan segala sesuatu yang berkaitan dengan aset negara dan daerah sulit didokumentasikan khususnya pada aset tanah.</w:t>
      </w:r>
      <w:r>
        <w:rPr>
          <w:rFonts w:ascii="Arial" w:hAnsi="Arial" w:cs="Arial"/>
          <w:sz w:val="24"/>
          <w:lang w:val="en-US"/>
        </w:rPr>
        <w:t xml:space="preserve"> Dan yang ketiga adalah Tingkat </w:t>
      </w:r>
      <w:r w:rsidR="00520BD3">
        <w:rPr>
          <w:rFonts w:ascii="Arial" w:hAnsi="Arial" w:cs="Arial"/>
          <w:sz w:val="24"/>
          <w:lang w:val="en-US"/>
        </w:rPr>
        <w:t>Kesesuaian Target dan Realisasi dalam Penyelesaian Pekerjaan.</w:t>
      </w:r>
    </w:p>
    <w:p w:rsidR="00520BD3" w:rsidRDefault="00520BD3" w:rsidP="00E23CF9">
      <w:pPr>
        <w:pStyle w:val="NoSpacing"/>
        <w:tabs>
          <w:tab w:val="left" w:pos="567"/>
        </w:tabs>
        <w:spacing w:line="480" w:lineRule="auto"/>
        <w:ind w:left="930"/>
        <w:jc w:val="both"/>
        <w:rPr>
          <w:rFonts w:ascii="Arial" w:hAnsi="Arial" w:cs="Arial"/>
          <w:sz w:val="24"/>
          <w:lang w:val="en-US"/>
        </w:rPr>
      </w:pPr>
    </w:p>
    <w:p w:rsidR="00520BD3" w:rsidRPr="00E23CF9" w:rsidRDefault="00520BD3" w:rsidP="00E23CF9">
      <w:pPr>
        <w:pStyle w:val="NoSpacing"/>
        <w:tabs>
          <w:tab w:val="left" w:pos="567"/>
        </w:tabs>
        <w:spacing w:line="480" w:lineRule="auto"/>
        <w:ind w:left="930"/>
        <w:jc w:val="both"/>
        <w:rPr>
          <w:rFonts w:ascii="Arial" w:hAnsi="Arial" w:cs="Arial"/>
          <w:sz w:val="24"/>
          <w:lang w:val="en-US"/>
        </w:rPr>
      </w:pPr>
    </w:p>
    <w:p w:rsidR="00520BD3" w:rsidRDefault="00520BD3" w:rsidP="00520BD3">
      <w:pPr>
        <w:pStyle w:val="NoSpacing"/>
        <w:numPr>
          <w:ilvl w:val="0"/>
          <w:numId w:val="4"/>
        </w:numPr>
        <w:tabs>
          <w:tab w:val="left" w:pos="567"/>
        </w:tabs>
        <w:spacing w:line="480" w:lineRule="auto"/>
        <w:jc w:val="both"/>
        <w:rPr>
          <w:rFonts w:ascii="Arial" w:hAnsi="Arial" w:cs="Arial"/>
          <w:sz w:val="24"/>
        </w:rPr>
      </w:pPr>
      <w:r>
        <w:rPr>
          <w:rFonts w:ascii="Arial" w:hAnsi="Arial" w:cs="Arial"/>
          <w:sz w:val="24"/>
          <w:lang w:val="en-US"/>
        </w:rPr>
        <w:lastRenderedPageBreak/>
        <w:t>Tindakan Koreksi atau Perbaikan</w:t>
      </w:r>
    </w:p>
    <w:p w:rsidR="00E23CF9" w:rsidRDefault="00520BD3" w:rsidP="00E23CF9">
      <w:pPr>
        <w:pStyle w:val="NoSpacing"/>
        <w:tabs>
          <w:tab w:val="left" w:pos="567"/>
        </w:tabs>
        <w:spacing w:line="480" w:lineRule="auto"/>
        <w:ind w:left="930"/>
        <w:jc w:val="both"/>
        <w:rPr>
          <w:rFonts w:ascii="Arial" w:hAnsi="Arial" w:cs="Arial"/>
          <w:sz w:val="24"/>
          <w:lang w:val="en-US"/>
        </w:rPr>
      </w:pPr>
      <w:r>
        <w:rPr>
          <w:rFonts w:ascii="Arial" w:hAnsi="Arial" w:cs="Arial"/>
          <w:sz w:val="24"/>
          <w:lang w:val="en-US"/>
        </w:rPr>
        <w:t>Dalam tindakan koreksi atau perbaikan ini terdapat beberapa tindakan yang perlu diambil oleh pihak pelaksana pengawasan. Yang pertama, pelaksana pengawasan harus mampu memberikan solusi apabila terjadi kesalahan atau kendala. Kedua, pelaksana pengawasan yang dalam hal ini adalah Inspektorat Kabupaten Buru Selatan dituntut untuk dapat menegur pihak yang melakukan penyimpangan. Dan yang ketiga atau yang terakhir, adalah mengenai sanksi yang diberikan. Pada bagian pemberian sanksi, Inspektorat Kabupaten Buru Selatan tidak mempunyai wewenang dalam menjatuhkan sanksi apabila terjadi penyimpangan. Inspektorat hanya berfungsi untuk mengawasi dan membimbing agar tidak terjadi penyimangan.</w:t>
      </w:r>
    </w:p>
    <w:p w:rsidR="00520BD3" w:rsidRPr="00520BD3" w:rsidRDefault="00520BD3" w:rsidP="00E23CF9">
      <w:pPr>
        <w:pStyle w:val="NoSpacing"/>
        <w:tabs>
          <w:tab w:val="left" w:pos="567"/>
        </w:tabs>
        <w:spacing w:line="480" w:lineRule="auto"/>
        <w:ind w:left="930"/>
        <w:jc w:val="both"/>
        <w:rPr>
          <w:rFonts w:ascii="Arial" w:hAnsi="Arial" w:cs="Arial"/>
          <w:sz w:val="24"/>
          <w:lang w:val="en-US"/>
        </w:rPr>
      </w:pPr>
    </w:p>
    <w:p w:rsidR="002678B5" w:rsidRPr="007E5A9A" w:rsidRDefault="00253352" w:rsidP="007E5A9A">
      <w:pPr>
        <w:pStyle w:val="ListParagraph"/>
        <w:numPr>
          <w:ilvl w:val="0"/>
          <w:numId w:val="22"/>
        </w:numPr>
        <w:spacing w:after="0" w:line="240" w:lineRule="auto"/>
        <w:ind w:left="540" w:hanging="540"/>
        <w:jc w:val="both"/>
        <w:rPr>
          <w:rFonts w:ascii="Arial" w:hAnsi="Arial" w:cs="Arial"/>
          <w:b/>
          <w:sz w:val="24"/>
          <w:lang w:val="en-US"/>
        </w:rPr>
      </w:pPr>
      <w:r>
        <w:rPr>
          <w:rFonts w:ascii="Arial" w:hAnsi="Arial" w:cs="Arial"/>
          <w:b/>
          <w:sz w:val="24"/>
        </w:rPr>
        <w:t>Faktor</w:t>
      </w:r>
      <w:r w:rsidR="003B714E" w:rsidRPr="007E5A9A">
        <w:rPr>
          <w:rFonts w:ascii="Arial" w:hAnsi="Arial" w:cs="Arial"/>
          <w:b/>
          <w:sz w:val="24"/>
        </w:rPr>
        <w:t xml:space="preserve"> </w:t>
      </w:r>
      <w:r w:rsidR="002678B5" w:rsidRPr="007E5A9A">
        <w:rPr>
          <w:rFonts w:ascii="Arial" w:hAnsi="Arial" w:cs="Arial"/>
          <w:b/>
          <w:sz w:val="24"/>
        </w:rPr>
        <w:t xml:space="preserve">Penghambat </w:t>
      </w:r>
      <w:r w:rsidR="003B714E" w:rsidRPr="007E5A9A">
        <w:rPr>
          <w:rFonts w:ascii="Arial" w:hAnsi="Arial" w:cs="Arial"/>
          <w:b/>
          <w:sz w:val="24"/>
          <w:lang w:val="en-US"/>
        </w:rPr>
        <w:t xml:space="preserve">Bagi </w:t>
      </w:r>
      <w:r>
        <w:rPr>
          <w:rFonts w:ascii="Arial" w:hAnsi="Arial" w:cs="Arial"/>
          <w:b/>
          <w:sz w:val="24"/>
          <w:lang w:val="en-US"/>
        </w:rPr>
        <w:t>Inspektorat Kabupaten Buru Selatan dalam melaksanakan Pengawasan</w:t>
      </w:r>
      <w:r w:rsidR="003B714E" w:rsidRPr="007E5A9A">
        <w:rPr>
          <w:rFonts w:ascii="Arial" w:hAnsi="Arial" w:cs="Arial"/>
          <w:b/>
          <w:sz w:val="24"/>
          <w:lang w:val="en-US"/>
        </w:rPr>
        <w:t>.</w:t>
      </w:r>
    </w:p>
    <w:p w:rsidR="002678B5" w:rsidRDefault="002678B5" w:rsidP="002678B5">
      <w:pPr>
        <w:tabs>
          <w:tab w:val="left" w:pos="851"/>
        </w:tabs>
        <w:spacing w:after="0" w:line="480" w:lineRule="auto"/>
        <w:ind w:left="851" w:hanging="851"/>
        <w:jc w:val="both"/>
        <w:rPr>
          <w:rFonts w:ascii="Arial" w:hAnsi="Arial" w:cs="Arial"/>
          <w:b/>
          <w:sz w:val="24"/>
        </w:rPr>
      </w:pPr>
    </w:p>
    <w:p w:rsidR="002678B5" w:rsidRDefault="002678B5" w:rsidP="00253352">
      <w:pPr>
        <w:spacing w:after="0" w:line="480" w:lineRule="auto"/>
        <w:ind w:left="540"/>
        <w:jc w:val="both"/>
        <w:rPr>
          <w:rFonts w:ascii="Arial" w:hAnsi="Arial" w:cs="Arial"/>
          <w:sz w:val="24"/>
        </w:rPr>
      </w:pPr>
      <w:r>
        <w:rPr>
          <w:rFonts w:ascii="Arial" w:hAnsi="Arial" w:cs="Arial"/>
          <w:sz w:val="24"/>
        </w:rPr>
        <w:t>Menurut data yang diperoleh oleh penulis dari berbagai informan,</w:t>
      </w:r>
      <w:r w:rsidR="00253352">
        <w:rPr>
          <w:rFonts w:ascii="Arial" w:hAnsi="Arial" w:cs="Arial"/>
          <w:sz w:val="24"/>
          <w:lang w:val="en-US"/>
        </w:rPr>
        <w:t xml:space="preserve"> faktor penghambat bagi Inspektorat Kabupaten Buru Selatan yaitu </w:t>
      </w:r>
      <w:r>
        <w:rPr>
          <w:rFonts w:ascii="Arial" w:hAnsi="Arial" w:cs="Arial"/>
          <w:sz w:val="24"/>
        </w:rPr>
        <w:t>:</w:t>
      </w:r>
    </w:p>
    <w:p w:rsidR="00253352" w:rsidRPr="00253352" w:rsidRDefault="00253352" w:rsidP="00253352">
      <w:pPr>
        <w:spacing w:after="0" w:line="480" w:lineRule="auto"/>
        <w:ind w:left="540"/>
        <w:jc w:val="both"/>
        <w:rPr>
          <w:rFonts w:ascii="Arial" w:hAnsi="Arial" w:cs="Arial"/>
          <w:sz w:val="24"/>
          <w:lang w:val="en-US"/>
        </w:rPr>
      </w:pPr>
      <w:r>
        <w:rPr>
          <w:rFonts w:ascii="Arial" w:hAnsi="Arial" w:cs="Arial"/>
          <w:sz w:val="24"/>
          <w:lang w:val="en-US"/>
        </w:rPr>
        <w:t xml:space="preserve">Masih kurangnya tenaga atau personil yang professional dan kompeten </w:t>
      </w:r>
      <w:r>
        <w:rPr>
          <w:rFonts w:ascii="Arial" w:hAnsi="Arial" w:cs="Arial"/>
          <w:sz w:val="24"/>
          <w:szCs w:val="24"/>
        </w:rPr>
        <w:t xml:space="preserve">dalam melaksanakan tugas pengawasan dan dalam melakukan pembinaan kepada unit-unit satuan perangkat kerja daerah, dalam hal ini adalah jabatan fungsional auditor dimana setiap penugasan membutuhkan minimal 10 orang auditor yang mana dalam </w:t>
      </w:r>
      <w:r>
        <w:rPr>
          <w:rFonts w:ascii="Arial" w:hAnsi="Arial" w:cs="Arial"/>
          <w:sz w:val="24"/>
          <w:szCs w:val="24"/>
        </w:rPr>
        <w:lastRenderedPageBreak/>
        <w:t>hal ini Inspektorat Kabupaten Buru Selatan belum memiliki sama sekali tenaga Auditor.</w:t>
      </w:r>
    </w:p>
    <w:p w:rsidR="00C02F48" w:rsidRDefault="00C02F48" w:rsidP="002678B5">
      <w:pPr>
        <w:pStyle w:val="NoSpacing"/>
        <w:tabs>
          <w:tab w:val="left" w:pos="567"/>
        </w:tabs>
        <w:spacing w:line="480" w:lineRule="auto"/>
        <w:jc w:val="both"/>
        <w:rPr>
          <w:rFonts w:ascii="Arial" w:hAnsi="Arial" w:cs="Arial"/>
          <w:b/>
          <w:sz w:val="24"/>
        </w:rPr>
      </w:pPr>
    </w:p>
    <w:p w:rsidR="00495FA3" w:rsidRPr="00253352" w:rsidRDefault="00C02F48" w:rsidP="00E40C46">
      <w:pPr>
        <w:pStyle w:val="ListParagraph"/>
        <w:numPr>
          <w:ilvl w:val="0"/>
          <w:numId w:val="22"/>
        </w:numPr>
        <w:spacing w:after="0" w:line="240" w:lineRule="auto"/>
        <w:ind w:left="567" w:hanging="567"/>
        <w:jc w:val="both"/>
        <w:rPr>
          <w:rFonts w:ascii="Arial" w:hAnsi="Arial" w:cs="Arial"/>
          <w:b/>
          <w:sz w:val="24"/>
          <w:lang w:val="en-US"/>
        </w:rPr>
      </w:pPr>
      <w:r w:rsidRPr="00253352">
        <w:rPr>
          <w:rFonts w:ascii="Arial" w:hAnsi="Arial" w:cs="Arial"/>
          <w:b/>
          <w:sz w:val="24"/>
        </w:rPr>
        <w:t xml:space="preserve">Upaya yang dilakukan </w:t>
      </w:r>
      <w:r w:rsidR="00253352">
        <w:rPr>
          <w:rFonts w:ascii="Arial" w:hAnsi="Arial" w:cs="Arial"/>
          <w:b/>
          <w:sz w:val="24"/>
          <w:lang w:val="en-US"/>
        </w:rPr>
        <w:t xml:space="preserve">dalam rangka mengatasi Kendala dalam proses pengawasan yang dilakukan oleh Inspektorat Kabupaten  Buru Selatan adalah : </w:t>
      </w:r>
    </w:p>
    <w:p w:rsidR="00495FA3" w:rsidRPr="00495FA3" w:rsidRDefault="00495FA3" w:rsidP="00495FA3">
      <w:pPr>
        <w:spacing w:after="0" w:line="240" w:lineRule="auto"/>
        <w:ind w:left="567" w:hanging="567"/>
        <w:jc w:val="both"/>
        <w:rPr>
          <w:rFonts w:ascii="Arial" w:hAnsi="Arial" w:cs="Arial"/>
          <w:b/>
          <w:sz w:val="24"/>
          <w:lang w:val="en-US"/>
        </w:rPr>
      </w:pPr>
    </w:p>
    <w:p w:rsidR="00253352" w:rsidRPr="006231A0" w:rsidRDefault="00253352" w:rsidP="00253352">
      <w:pPr>
        <w:pStyle w:val="Default"/>
        <w:spacing w:line="480" w:lineRule="auto"/>
        <w:ind w:left="540" w:right="424"/>
        <w:jc w:val="both"/>
      </w:pPr>
      <w:r w:rsidRPr="006231A0">
        <w:rPr>
          <w:lang w:val="id-ID"/>
        </w:rPr>
        <w:t>Mengusulkan penambahan dana dalam rangka penyediaan sarana dan prasarana untuk menunjang kegiatan pengawasan Inspektorat Kabupaten Buru Selatan.</w:t>
      </w:r>
      <w:r>
        <w:rPr>
          <w:lang w:val="id-ID"/>
        </w:rPr>
        <w:t xml:space="preserve"> Kemudian melakukan reorientasi penyusunan perencanaan program pengawasan melalui pendekatan koordinasi secara berkesinambungan antara APIP dan BPK. Dan yang terakhir yaitu mengusulkan penambahan tenaga pemeriksa yang handal dan profesional sehingga output yang dihasilkan akan memberikan pelaporan yang memenuhi aspek-aspek realible dan akuntabel.</w:t>
      </w:r>
    </w:p>
    <w:p w:rsidR="007E5A9A" w:rsidRPr="007E5A9A" w:rsidRDefault="00253352" w:rsidP="00253352">
      <w:pPr>
        <w:pStyle w:val="NoSpacing"/>
        <w:tabs>
          <w:tab w:val="left" w:pos="540"/>
          <w:tab w:val="left" w:pos="2985"/>
        </w:tabs>
        <w:spacing w:line="480" w:lineRule="auto"/>
        <w:ind w:left="540"/>
        <w:jc w:val="both"/>
        <w:rPr>
          <w:rFonts w:ascii="Arial" w:hAnsi="Arial" w:cs="Arial"/>
          <w:sz w:val="24"/>
        </w:rPr>
      </w:pPr>
      <w:r>
        <w:rPr>
          <w:rFonts w:ascii="Arial" w:hAnsi="Arial" w:cs="Arial"/>
          <w:sz w:val="24"/>
        </w:rPr>
        <w:tab/>
      </w:r>
    </w:p>
    <w:p w:rsidR="00542FEE" w:rsidRDefault="00542FEE" w:rsidP="00542FEE">
      <w:pPr>
        <w:pStyle w:val="NoSpacing"/>
        <w:spacing w:line="480" w:lineRule="auto"/>
        <w:jc w:val="both"/>
        <w:rPr>
          <w:rFonts w:ascii="Arial" w:hAnsi="Arial" w:cs="Arial"/>
          <w:b/>
          <w:sz w:val="24"/>
        </w:rPr>
      </w:pPr>
    </w:p>
    <w:p w:rsidR="00D331C3" w:rsidRPr="007E5A9A" w:rsidRDefault="007E5A9A" w:rsidP="007E5A9A">
      <w:pPr>
        <w:pStyle w:val="NoSpacing"/>
        <w:numPr>
          <w:ilvl w:val="0"/>
          <w:numId w:val="19"/>
        </w:numPr>
        <w:spacing w:line="480" w:lineRule="auto"/>
        <w:ind w:left="540" w:hanging="540"/>
        <w:jc w:val="both"/>
        <w:rPr>
          <w:rFonts w:ascii="Arial" w:hAnsi="Arial" w:cs="Arial"/>
          <w:b/>
          <w:sz w:val="24"/>
          <w:lang w:val="en-US"/>
        </w:rPr>
      </w:pPr>
      <w:r>
        <w:rPr>
          <w:rFonts w:ascii="Arial" w:hAnsi="Arial" w:cs="Arial"/>
          <w:b/>
          <w:sz w:val="24"/>
          <w:lang w:val="en-US"/>
        </w:rPr>
        <w:t>KESIMPULAN</w:t>
      </w:r>
    </w:p>
    <w:p w:rsidR="00D331C3" w:rsidRPr="00253352" w:rsidRDefault="00253352" w:rsidP="00D331C3">
      <w:pPr>
        <w:pStyle w:val="NoSpacing"/>
        <w:numPr>
          <w:ilvl w:val="0"/>
          <w:numId w:val="9"/>
        </w:numPr>
        <w:spacing w:line="480" w:lineRule="auto"/>
        <w:ind w:left="567" w:hanging="567"/>
        <w:jc w:val="both"/>
        <w:rPr>
          <w:rFonts w:ascii="Arial" w:hAnsi="Arial" w:cs="Arial"/>
          <w:sz w:val="24"/>
        </w:rPr>
      </w:pPr>
      <w:r>
        <w:rPr>
          <w:rFonts w:ascii="Arial" w:hAnsi="Arial" w:cs="Arial"/>
          <w:sz w:val="24"/>
          <w:lang w:val="en-US"/>
        </w:rPr>
        <w:t>Inspektorat Kabupaten Buru Selatan Provinsi Maluku telah menerapkan teori Pengawasan menurut T. Hani Handoko meskipun dalam pelaksanaannya masih saja ditemukan berbagai hambatan dan permasalahan-permasalahan.</w:t>
      </w:r>
    </w:p>
    <w:p w:rsidR="00253352" w:rsidRDefault="00253352" w:rsidP="00253352">
      <w:pPr>
        <w:pStyle w:val="NoSpacing"/>
        <w:spacing w:line="480" w:lineRule="auto"/>
        <w:jc w:val="both"/>
        <w:rPr>
          <w:rFonts w:ascii="Arial" w:hAnsi="Arial" w:cs="Arial"/>
          <w:sz w:val="24"/>
          <w:lang w:val="en-US"/>
        </w:rPr>
      </w:pPr>
    </w:p>
    <w:p w:rsidR="00253352" w:rsidRPr="00D331C3" w:rsidRDefault="00253352" w:rsidP="00253352">
      <w:pPr>
        <w:pStyle w:val="NoSpacing"/>
        <w:spacing w:line="480" w:lineRule="auto"/>
        <w:jc w:val="both"/>
        <w:rPr>
          <w:rFonts w:ascii="Arial" w:hAnsi="Arial" w:cs="Arial"/>
          <w:sz w:val="24"/>
        </w:rPr>
      </w:pPr>
    </w:p>
    <w:p w:rsidR="00D331C3" w:rsidRPr="00D331C3" w:rsidRDefault="00D331C3" w:rsidP="00D331C3">
      <w:pPr>
        <w:pStyle w:val="NoSpacing"/>
        <w:spacing w:line="480" w:lineRule="auto"/>
        <w:ind w:left="567" w:hanging="567"/>
        <w:jc w:val="both"/>
        <w:rPr>
          <w:rFonts w:ascii="Arial" w:hAnsi="Arial" w:cs="Arial"/>
          <w:sz w:val="24"/>
        </w:rPr>
      </w:pPr>
      <w:r w:rsidRPr="00D331C3">
        <w:rPr>
          <w:rFonts w:ascii="Arial" w:hAnsi="Arial" w:cs="Arial"/>
          <w:sz w:val="24"/>
        </w:rPr>
        <w:lastRenderedPageBreak/>
        <w:t>b)</w:t>
      </w:r>
      <w:r w:rsidRPr="00D331C3">
        <w:rPr>
          <w:rFonts w:ascii="Arial" w:hAnsi="Arial" w:cs="Arial"/>
          <w:sz w:val="24"/>
        </w:rPr>
        <w:tab/>
      </w:r>
      <w:r w:rsidR="00253352">
        <w:rPr>
          <w:rFonts w:ascii="Arial" w:hAnsi="Arial" w:cs="Arial"/>
          <w:sz w:val="24"/>
          <w:lang w:val="en-US"/>
        </w:rPr>
        <w:t xml:space="preserve">Adapun kendala yang menjadi penghambat adalah </w:t>
      </w:r>
      <w:r w:rsidRPr="00D331C3">
        <w:rPr>
          <w:rFonts w:ascii="Arial" w:hAnsi="Arial" w:cs="Arial"/>
          <w:sz w:val="24"/>
        </w:rPr>
        <w:t>:</w:t>
      </w:r>
    </w:p>
    <w:p w:rsidR="00253352" w:rsidRPr="00253352" w:rsidRDefault="00253352" w:rsidP="00253352">
      <w:pPr>
        <w:pStyle w:val="NoSpacing"/>
        <w:spacing w:line="480" w:lineRule="auto"/>
        <w:ind w:left="567" w:hanging="27"/>
        <w:jc w:val="both"/>
        <w:rPr>
          <w:rFonts w:ascii="Arial" w:hAnsi="Arial" w:cs="Arial"/>
          <w:sz w:val="24"/>
          <w:lang w:val="en-US"/>
        </w:rPr>
      </w:pPr>
      <w:r>
        <w:rPr>
          <w:rFonts w:ascii="Arial" w:hAnsi="Arial" w:cs="Arial"/>
          <w:sz w:val="24"/>
          <w:lang w:val="en-US"/>
        </w:rPr>
        <w:t xml:space="preserve">Kurangnya tenaga kerja yang professional dalam bidangnya khususnya pelaksanaan pengawasan menjadi sesuatu hal yang tidak dapat dipungkiri menggangu dan menghambat Inspektorat Kabupaten Buru Selatan dalam menjalankan tugas pokok dan fungsinya. </w:t>
      </w:r>
    </w:p>
    <w:p w:rsidR="00D331C3" w:rsidRPr="00D331C3" w:rsidRDefault="00D331C3" w:rsidP="00D331C3">
      <w:pPr>
        <w:pStyle w:val="NoSpacing"/>
        <w:spacing w:line="480" w:lineRule="auto"/>
        <w:ind w:left="567" w:hanging="567"/>
        <w:jc w:val="both"/>
        <w:rPr>
          <w:rFonts w:ascii="Arial" w:hAnsi="Arial" w:cs="Arial"/>
          <w:sz w:val="24"/>
        </w:rPr>
      </w:pPr>
      <w:r w:rsidRPr="00D331C3">
        <w:rPr>
          <w:rFonts w:ascii="Arial" w:hAnsi="Arial" w:cs="Arial"/>
          <w:sz w:val="24"/>
        </w:rPr>
        <w:t>c)</w:t>
      </w:r>
      <w:r w:rsidRPr="00D331C3">
        <w:rPr>
          <w:rFonts w:ascii="Arial" w:hAnsi="Arial" w:cs="Arial"/>
          <w:sz w:val="24"/>
        </w:rPr>
        <w:tab/>
        <w:t>Upaya yang dilakukan</w:t>
      </w:r>
      <w:r w:rsidR="00282D62">
        <w:rPr>
          <w:rFonts w:ascii="Arial" w:hAnsi="Arial" w:cs="Arial"/>
          <w:sz w:val="24"/>
          <w:lang w:val="en-US"/>
        </w:rPr>
        <w:t xml:space="preserve"> dalam mengatasi kendala yang ditemukan</w:t>
      </w:r>
      <w:r w:rsidR="00282D62">
        <w:rPr>
          <w:rFonts w:ascii="Arial" w:hAnsi="Arial" w:cs="Arial"/>
          <w:sz w:val="24"/>
        </w:rPr>
        <w:t xml:space="preserve"> adalah</w:t>
      </w:r>
      <w:r w:rsidRPr="00D331C3">
        <w:rPr>
          <w:rFonts w:ascii="Arial" w:hAnsi="Arial" w:cs="Arial"/>
          <w:sz w:val="24"/>
        </w:rPr>
        <w:t xml:space="preserve"> :</w:t>
      </w:r>
    </w:p>
    <w:p w:rsidR="007E5A9A" w:rsidRPr="00282D62" w:rsidRDefault="00282D62" w:rsidP="00282D62">
      <w:pPr>
        <w:pStyle w:val="NoSpacing"/>
        <w:spacing w:line="480" w:lineRule="auto"/>
        <w:ind w:left="540"/>
        <w:jc w:val="both"/>
        <w:rPr>
          <w:rFonts w:ascii="Arial" w:hAnsi="Arial" w:cs="Arial"/>
          <w:sz w:val="24"/>
          <w:lang w:val="en-US"/>
        </w:rPr>
      </w:pPr>
      <w:r>
        <w:rPr>
          <w:rFonts w:ascii="Arial" w:hAnsi="Arial" w:cs="Arial"/>
          <w:sz w:val="24"/>
          <w:lang w:val="en-US"/>
        </w:rPr>
        <w:t>Dengan mengusulkan adanya penambahan dana dalam rangka penyediaan sarana dan prasarana untuk menunjang kegiatan pengawasan Inspektorat Kabupaten Buru Selatan. Kemudian melakukan reorientasi penyusunan perencanaan program pengawasan.</w:t>
      </w:r>
    </w:p>
    <w:p w:rsidR="00282D62" w:rsidRPr="007E5A9A" w:rsidRDefault="00282D62" w:rsidP="007E5A9A">
      <w:pPr>
        <w:pStyle w:val="NoSpacing"/>
        <w:spacing w:line="480" w:lineRule="auto"/>
        <w:ind w:left="1134"/>
        <w:jc w:val="both"/>
        <w:rPr>
          <w:rFonts w:ascii="Arial" w:hAnsi="Arial" w:cs="Arial"/>
          <w:sz w:val="24"/>
        </w:rPr>
      </w:pPr>
    </w:p>
    <w:p w:rsidR="00D331C3" w:rsidRPr="007E5A9A" w:rsidRDefault="007E5A9A" w:rsidP="007E5A9A">
      <w:pPr>
        <w:pStyle w:val="NoSpacing"/>
        <w:numPr>
          <w:ilvl w:val="0"/>
          <w:numId w:val="19"/>
        </w:numPr>
        <w:spacing w:line="480" w:lineRule="auto"/>
        <w:ind w:left="540" w:hanging="540"/>
        <w:jc w:val="both"/>
        <w:rPr>
          <w:rFonts w:ascii="Arial" w:hAnsi="Arial" w:cs="Arial"/>
          <w:b/>
          <w:sz w:val="24"/>
          <w:lang w:val="en-US"/>
        </w:rPr>
      </w:pPr>
      <w:r>
        <w:rPr>
          <w:rFonts w:ascii="Arial" w:hAnsi="Arial" w:cs="Arial"/>
          <w:b/>
          <w:sz w:val="24"/>
          <w:lang w:val="en-US"/>
        </w:rPr>
        <w:t>DAFTAR PUSTAKA</w:t>
      </w:r>
    </w:p>
    <w:p w:rsidR="00D331C3" w:rsidRDefault="00D331C3" w:rsidP="007E5A9A">
      <w:pPr>
        <w:pStyle w:val="NoSpacing"/>
        <w:numPr>
          <w:ilvl w:val="0"/>
          <w:numId w:val="22"/>
        </w:numPr>
        <w:spacing w:line="480" w:lineRule="auto"/>
        <w:ind w:left="540" w:hanging="540"/>
        <w:jc w:val="both"/>
        <w:rPr>
          <w:rFonts w:ascii="Arial" w:hAnsi="Arial" w:cs="Arial"/>
          <w:b/>
          <w:sz w:val="24"/>
          <w:lang w:val="en-GB"/>
        </w:rPr>
      </w:pPr>
      <w:r>
        <w:rPr>
          <w:rFonts w:ascii="Arial" w:hAnsi="Arial" w:cs="Arial"/>
          <w:b/>
          <w:sz w:val="24"/>
          <w:lang w:val="en-GB"/>
        </w:rPr>
        <w:t>BUKU-BUKU</w:t>
      </w:r>
    </w:p>
    <w:p w:rsidR="00DD7F34" w:rsidRDefault="00DD7F34" w:rsidP="00DD7F34">
      <w:pPr>
        <w:spacing w:line="240" w:lineRule="auto"/>
        <w:ind w:left="900" w:hanging="900"/>
        <w:jc w:val="both"/>
        <w:rPr>
          <w:rFonts w:ascii="Arial" w:hAnsi="Arial" w:cs="Arial"/>
          <w:sz w:val="24"/>
          <w:szCs w:val="24"/>
          <w:lang w:val="en-ID"/>
        </w:rPr>
      </w:pPr>
      <w:r w:rsidRPr="00023D98">
        <w:rPr>
          <w:rFonts w:ascii="Arial" w:hAnsi="Arial" w:cs="Arial"/>
          <w:sz w:val="24"/>
          <w:szCs w:val="24"/>
          <w:lang w:val="en-ID"/>
        </w:rPr>
        <w:t xml:space="preserve">Afni, </w:t>
      </w:r>
      <w:r>
        <w:rPr>
          <w:rFonts w:ascii="Arial" w:hAnsi="Arial" w:cs="Arial"/>
          <w:sz w:val="24"/>
          <w:szCs w:val="24"/>
        </w:rPr>
        <w:t>dkk</w:t>
      </w:r>
      <w:r>
        <w:rPr>
          <w:rFonts w:ascii="Arial" w:hAnsi="Arial" w:cs="Arial"/>
          <w:sz w:val="24"/>
          <w:szCs w:val="24"/>
          <w:lang w:val="en-ID"/>
        </w:rPr>
        <w:t xml:space="preserve">. </w:t>
      </w:r>
      <w:r>
        <w:rPr>
          <w:rFonts w:ascii="Arial" w:hAnsi="Arial" w:cs="Arial"/>
          <w:sz w:val="24"/>
          <w:szCs w:val="24"/>
        </w:rPr>
        <w:t xml:space="preserve">2012. </w:t>
      </w:r>
      <w:r w:rsidRPr="00023D98">
        <w:rPr>
          <w:rFonts w:ascii="Arial" w:hAnsi="Arial" w:cs="Arial"/>
          <w:i/>
          <w:sz w:val="24"/>
          <w:szCs w:val="24"/>
          <w:lang w:val="en-ID"/>
        </w:rPr>
        <w:t>Pengaruh Kompetensi dan Independensi Pemeriksa terhadap Kualitas Hasil Pemeriksaan dalam Pengawasan Keuangan: Studi pada Inspekto</w:t>
      </w:r>
      <w:r>
        <w:rPr>
          <w:rFonts w:ascii="Arial" w:hAnsi="Arial" w:cs="Arial"/>
          <w:i/>
          <w:sz w:val="24"/>
          <w:szCs w:val="24"/>
          <w:lang w:val="en-ID"/>
        </w:rPr>
        <w:t xml:space="preserve">rat Kabupaten/Kota di Sumatera </w:t>
      </w:r>
      <w:r w:rsidRPr="00023D98">
        <w:rPr>
          <w:rFonts w:ascii="Arial" w:hAnsi="Arial" w:cs="Arial"/>
          <w:i/>
          <w:sz w:val="24"/>
          <w:szCs w:val="24"/>
          <w:lang w:val="en-ID"/>
        </w:rPr>
        <w:t>Barat</w:t>
      </w:r>
      <w:r>
        <w:rPr>
          <w:rFonts w:ascii="Arial" w:hAnsi="Arial" w:cs="Arial"/>
          <w:sz w:val="24"/>
          <w:szCs w:val="24"/>
          <w:lang w:val="en-ID"/>
        </w:rPr>
        <w:t>. Jurnal Akuntansi &amp; Manajemen.</w:t>
      </w:r>
    </w:p>
    <w:p w:rsidR="00DD7F34" w:rsidRDefault="00DD7F34" w:rsidP="00DD7F34">
      <w:pPr>
        <w:spacing w:line="240" w:lineRule="auto"/>
        <w:ind w:left="900" w:hanging="900"/>
        <w:jc w:val="both"/>
        <w:rPr>
          <w:rFonts w:ascii="Arial" w:hAnsi="Arial" w:cs="Arial"/>
          <w:sz w:val="24"/>
          <w:szCs w:val="24"/>
          <w:lang w:val="en-ID"/>
        </w:rPr>
      </w:pPr>
      <w:r>
        <w:rPr>
          <w:rFonts w:ascii="Arial" w:hAnsi="Arial" w:cs="Arial"/>
          <w:sz w:val="24"/>
          <w:szCs w:val="24"/>
        </w:rPr>
        <w:t>Arikunto</w:t>
      </w:r>
      <w:r w:rsidRPr="001B427E">
        <w:rPr>
          <w:rFonts w:ascii="Arial" w:hAnsi="Arial" w:cs="Arial"/>
          <w:sz w:val="24"/>
          <w:szCs w:val="24"/>
          <w:lang w:val="en-ID"/>
        </w:rPr>
        <w:t>. 2010.</w:t>
      </w:r>
      <w:r w:rsidRPr="001B427E">
        <w:rPr>
          <w:rFonts w:ascii="Arial" w:hAnsi="Arial" w:cs="Arial"/>
          <w:i/>
          <w:sz w:val="24"/>
          <w:szCs w:val="24"/>
          <w:lang w:val="en-ID"/>
        </w:rPr>
        <w:t xml:space="preserve"> Prosedur Penelitian Suatu pendekatan Praktek.</w:t>
      </w:r>
      <w:r>
        <w:rPr>
          <w:rFonts w:ascii="Arial" w:hAnsi="Arial" w:cs="Arial"/>
          <w:sz w:val="24"/>
          <w:szCs w:val="24"/>
          <w:lang w:val="en-ID"/>
        </w:rPr>
        <w:t xml:space="preserve"> Jakarta: Rineka Cipta.</w:t>
      </w:r>
    </w:p>
    <w:p w:rsidR="00DD7F34" w:rsidRDefault="00DD7F34" w:rsidP="00DD7F34">
      <w:pPr>
        <w:spacing w:line="240" w:lineRule="auto"/>
        <w:ind w:left="900" w:hanging="900"/>
        <w:jc w:val="both"/>
        <w:rPr>
          <w:rFonts w:ascii="Arial" w:hAnsi="Arial" w:cs="Arial"/>
          <w:sz w:val="24"/>
          <w:szCs w:val="24"/>
          <w:lang w:val="en-ID"/>
        </w:rPr>
      </w:pPr>
      <w:r w:rsidRPr="001B427E">
        <w:rPr>
          <w:rFonts w:ascii="Arial" w:hAnsi="Arial" w:cs="Arial"/>
          <w:sz w:val="24"/>
          <w:szCs w:val="24"/>
          <w:lang w:val="en-ID"/>
        </w:rPr>
        <w:t xml:space="preserve">Creswell, John W. (2010). </w:t>
      </w:r>
      <w:r w:rsidRPr="001B427E">
        <w:rPr>
          <w:rFonts w:ascii="Arial" w:hAnsi="Arial" w:cs="Arial"/>
          <w:i/>
          <w:sz w:val="24"/>
          <w:szCs w:val="24"/>
          <w:lang w:val="en-ID"/>
        </w:rPr>
        <w:t>Research Design Pendekatan Kualitatif, Kuantitatif,</w:t>
      </w:r>
      <w:r>
        <w:rPr>
          <w:rFonts w:ascii="Arial" w:hAnsi="Arial" w:cs="Arial"/>
          <w:i/>
          <w:sz w:val="24"/>
          <w:szCs w:val="24"/>
          <w:lang w:val="en-ID"/>
        </w:rPr>
        <w:t xml:space="preserve"> dan Mixed (1st). Celeban Timur. </w:t>
      </w:r>
      <w:r w:rsidRPr="001B427E">
        <w:rPr>
          <w:rFonts w:ascii="Arial" w:hAnsi="Arial" w:cs="Arial"/>
          <w:sz w:val="24"/>
          <w:szCs w:val="24"/>
          <w:lang w:val="en-ID"/>
        </w:rPr>
        <w:t>Yogyakarta: Pustaka Pelajar.</w:t>
      </w:r>
    </w:p>
    <w:p w:rsidR="00DD7F34" w:rsidRDefault="00DD7F34" w:rsidP="00DD7F34">
      <w:pPr>
        <w:spacing w:line="240" w:lineRule="auto"/>
        <w:ind w:left="900" w:hanging="900"/>
        <w:jc w:val="both"/>
        <w:rPr>
          <w:rFonts w:ascii="Arial" w:hAnsi="Arial" w:cs="Arial"/>
          <w:sz w:val="24"/>
          <w:szCs w:val="24"/>
        </w:rPr>
      </w:pPr>
      <w:r>
        <w:rPr>
          <w:rFonts w:ascii="Arial" w:hAnsi="Arial" w:cs="Arial"/>
          <w:sz w:val="24"/>
          <w:szCs w:val="24"/>
        </w:rPr>
        <w:t>Hani, T. Handoko</w:t>
      </w:r>
      <w:r w:rsidRPr="00B45C05">
        <w:rPr>
          <w:rFonts w:ascii="Arial" w:hAnsi="Arial" w:cs="Arial"/>
          <w:sz w:val="24"/>
          <w:szCs w:val="24"/>
        </w:rPr>
        <w:t xml:space="preserve">. 2014. </w:t>
      </w:r>
      <w:r w:rsidRPr="00B45C05">
        <w:rPr>
          <w:rFonts w:ascii="Arial" w:hAnsi="Arial" w:cs="Arial"/>
          <w:i/>
          <w:sz w:val="24"/>
          <w:szCs w:val="24"/>
        </w:rPr>
        <w:t>Manajemen Personalia dan Sumber Daya Manusia</w:t>
      </w:r>
      <w:r w:rsidRPr="00B45C05">
        <w:rPr>
          <w:rFonts w:ascii="Arial" w:hAnsi="Arial" w:cs="Arial"/>
          <w:sz w:val="24"/>
          <w:szCs w:val="24"/>
        </w:rPr>
        <w:t xml:space="preserve">. </w:t>
      </w:r>
      <w:r>
        <w:rPr>
          <w:rFonts w:ascii="Arial" w:hAnsi="Arial" w:cs="Arial"/>
          <w:sz w:val="24"/>
          <w:szCs w:val="24"/>
        </w:rPr>
        <w:t>Yogyakarta: BPFE.</w:t>
      </w:r>
    </w:p>
    <w:p w:rsidR="00DD7F34" w:rsidRPr="001B427E" w:rsidRDefault="00DD7F34" w:rsidP="00DD7F34">
      <w:pPr>
        <w:spacing w:line="240" w:lineRule="auto"/>
        <w:ind w:left="900" w:hanging="900"/>
        <w:jc w:val="both"/>
        <w:rPr>
          <w:rFonts w:ascii="Arial" w:hAnsi="Arial" w:cs="Arial"/>
          <w:sz w:val="24"/>
          <w:szCs w:val="24"/>
          <w:lang w:val="en-ID"/>
        </w:rPr>
      </w:pPr>
      <w:r>
        <w:rPr>
          <w:rFonts w:ascii="Arial" w:hAnsi="Arial" w:cs="Arial"/>
          <w:sz w:val="24"/>
          <w:szCs w:val="24"/>
        </w:rPr>
        <w:t>Komariah, Aan</w:t>
      </w:r>
      <w:r w:rsidRPr="000D4C17">
        <w:rPr>
          <w:rFonts w:ascii="Arial" w:hAnsi="Arial" w:cs="Arial"/>
          <w:sz w:val="24"/>
          <w:szCs w:val="24"/>
          <w:lang w:val="en-ID"/>
        </w:rPr>
        <w:t xml:space="preserve"> dan Djam’an Sator</w:t>
      </w:r>
      <w:r>
        <w:rPr>
          <w:rFonts w:ascii="Arial" w:hAnsi="Arial" w:cs="Arial"/>
          <w:sz w:val="24"/>
          <w:szCs w:val="24"/>
          <w:lang w:val="en-ID"/>
        </w:rPr>
        <w:t xml:space="preserve">i. 2010. </w:t>
      </w:r>
      <w:r w:rsidRPr="001B427E">
        <w:rPr>
          <w:rFonts w:ascii="Arial" w:hAnsi="Arial" w:cs="Arial"/>
          <w:i/>
          <w:sz w:val="24"/>
          <w:szCs w:val="24"/>
          <w:lang w:val="en-ID"/>
        </w:rPr>
        <w:t>Metodologi Penelitian Kualitatif Bandung</w:t>
      </w:r>
      <w:r>
        <w:rPr>
          <w:rFonts w:ascii="Arial" w:hAnsi="Arial" w:cs="Arial"/>
          <w:sz w:val="24"/>
          <w:szCs w:val="24"/>
          <w:lang w:val="en-ID"/>
        </w:rPr>
        <w:t>: Alfabeta.</w:t>
      </w:r>
    </w:p>
    <w:p w:rsidR="00DD7F34" w:rsidRDefault="00DD7F34" w:rsidP="00DD7F34">
      <w:pPr>
        <w:spacing w:line="240" w:lineRule="auto"/>
        <w:ind w:left="900" w:hanging="900"/>
        <w:jc w:val="both"/>
        <w:rPr>
          <w:rFonts w:ascii="Arial" w:hAnsi="Arial" w:cs="Arial"/>
          <w:sz w:val="24"/>
          <w:szCs w:val="24"/>
        </w:rPr>
      </w:pPr>
      <w:r>
        <w:rPr>
          <w:rFonts w:ascii="Arial" w:hAnsi="Arial" w:cs="Arial"/>
          <w:sz w:val="24"/>
          <w:szCs w:val="24"/>
        </w:rPr>
        <w:lastRenderedPageBreak/>
        <w:t>Makmur. 2011</w:t>
      </w:r>
      <w:r w:rsidRPr="00C05DEB">
        <w:rPr>
          <w:rFonts w:ascii="Arial" w:hAnsi="Arial" w:cs="Arial"/>
          <w:i/>
          <w:sz w:val="24"/>
          <w:szCs w:val="24"/>
        </w:rPr>
        <w:t>. Efektifitas Keebijakan Kelembagaan Pengawasan</w:t>
      </w:r>
      <w:r>
        <w:rPr>
          <w:rFonts w:ascii="Arial" w:hAnsi="Arial" w:cs="Arial"/>
          <w:sz w:val="24"/>
          <w:szCs w:val="24"/>
        </w:rPr>
        <w:t>. Bandung: Refika Aditama.</w:t>
      </w:r>
    </w:p>
    <w:p w:rsidR="00DD7F34" w:rsidRDefault="00DD7F34" w:rsidP="00DD7F34">
      <w:pPr>
        <w:spacing w:line="240" w:lineRule="auto"/>
        <w:ind w:left="900" w:hanging="900"/>
        <w:jc w:val="both"/>
        <w:rPr>
          <w:rFonts w:ascii="Arial" w:hAnsi="Arial" w:cs="Arial"/>
          <w:sz w:val="24"/>
          <w:szCs w:val="24"/>
        </w:rPr>
      </w:pPr>
      <w:r w:rsidRPr="00023D98">
        <w:rPr>
          <w:rFonts w:ascii="Arial" w:hAnsi="Arial" w:cs="Arial"/>
          <w:sz w:val="24"/>
          <w:szCs w:val="24"/>
          <w:lang w:val="en-ID"/>
        </w:rPr>
        <w:t>Mardiasmo</w:t>
      </w:r>
      <w:r>
        <w:rPr>
          <w:rFonts w:ascii="Arial" w:hAnsi="Arial" w:cs="Arial"/>
          <w:sz w:val="24"/>
          <w:szCs w:val="24"/>
        </w:rPr>
        <w:t xml:space="preserve">. 2002. </w:t>
      </w:r>
      <w:r w:rsidRPr="00023D98">
        <w:rPr>
          <w:rFonts w:ascii="Arial" w:hAnsi="Arial" w:cs="Arial"/>
          <w:i/>
          <w:sz w:val="24"/>
          <w:szCs w:val="24"/>
        </w:rPr>
        <w:t>Otonomi dan Manajemen Keuangan Daerah Serial Otonomi Daerah.</w:t>
      </w:r>
      <w:r>
        <w:rPr>
          <w:rFonts w:ascii="Arial" w:hAnsi="Arial" w:cs="Arial"/>
          <w:sz w:val="24"/>
          <w:szCs w:val="24"/>
        </w:rPr>
        <w:t xml:space="preserve"> Yogyakarta: Andi.</w:t>
      </w:r>
    </w:p>
    <w:p w:rsidR="00DD7F34" w:rsidRDefault="00DD7F34" w:rsidP="00DD7F34">
      <w:pPr>
        <w:spacing w:line="240" w:lineRule="auto"/>
        <w:ind w:left="900" w:hanging="900"/>
        <w:jc w:val="both"/>
        <w:rPr>
          <w:rFonts w:ascii="Arial" w:hAnsi="Arial" w:cs="Arial"/>
          <w:sz w:val="24"/>
          <w:szCs w:val="24"/>
        </w:rPr>
      </w:pPr>
      <w:r>
        <w:rPr>
          <w:rFonts w:ascii="Arial" w:hAnsi="Arial" w:cs="Arial"/>
          <w:sz w:val="24"/>
          <w:szCs w:val="24"/>
        </w:rPr>
        <w:t xml:space="preserve">Nazir, Moh. 2011. </w:t>
      </w:r>
      <w:r w:rsidRPr="000D4C17">
        <w:rPr>
          <w:rFonts w:ascii="Arial" w:hAnsi="Arial" w:cs="Arial"/>
          <w:i/>
          <w:sz w:val="24"/>
          <w:szCs w:val="24"/>
        </w:rPr>
        <w:t>Metode Penelitian Cetakan Enam.</w:t>
      </w:r>
      <w:r>
        <w:rPr>
          <w:rFonts w:ascii="Arial" w:hAnsi="Arial" w:cs="Arial"/>
          <w:sz w:val="24"/>
          <w:szCs w:val="24"/>
        </w:rPr>
        <w:t xml:space="preserve"> Bogor: Ghalia Indonesia</w:t>
      </w:r>
    </w:p>
    <w:p w:rsidR="00DD7F34" w:rsidRDefault="00DD7F34" w:rsidP="00DD7F34">
      <w:pPr>
        <w:spacing w:line="240" w:lineRule="auto"/>
        <w:ind w:left="900" w:hanging="900"/>
        <w:jc w:val="both"/>
        <w:rPr>
          <w:rFonts w:ascii="Arial" w:hAnsi="Arial" w:cs="Arial"/>
          <w:sz w:val="24"/>
          <w:szCs w:val="24"/>
        </w:rPr>
      </w:pPr>
      <w:r w:rsidRPr="00A1259B">
        <w:rPr>
          <w:rFonts w:ascii="Arial" w:hAnsi="Arial" w:cs="Arial"/>
          <w:sz w:val="24"/>
          <w:szCs w:val="24"/>
        </w:rPr>
        <w:t xml:space="preserve">Robbins, Stephen P. dan Coulter, Mary. 2010. </w:t>
      </w:r>
      <w:r w:rsidRPr="00A1259B">
        <w:rPr>
          <w:rFonts w:ascii="Arial" w:hAnsi="Arial" w:cs="Arial"/>
          <w:i/>
          <w:iCs/>
          <w:sz w:val="24"/>
          <w:szCs w:val="24"/>
        </w:rPr>
        <w:t>Manajemen Edisi Kesepuluh.</w:t>
      </w:r>
      <w:r w:rsidRPr="00A1259B">
        <w:rPr>
          <w:rFonts w:ascii="Arial" w:hAnsi="Arial" w:cs="Arial"/>
          <w:sz w:val="24"/>
          <w:szCs w:val="24"/>
        </w:rPr>
        <w:t xml:space="preserve"> Jakarta: Erlangga.</w:t>
      </w:r>
    </w:p>
    <w:p w:rsidR="00DD7F34" w:rsidRDefault="00DD7F34" w:rsidP="00DD7F34">
      <w:pPr>
        <w:spacing w:line="240" w:lineRule="auto"/>
        <w:ind w:left="900" w:hanging="900"/>
        <w:jc w:val="both"/>
        <w:rPr>
          <w:rFonts w:ascii="Arial" w:hAnsi="Arial" w:cs="Arial"/>
          <w:sz w:val="24"/>
          <w:szCs w:val="24"/>
        </w:rPr>
      </w:pPr>
      <w:r w:rsidRPr="00B14B23">
        <w:rPr>
          <w:rFonts w:ascii="Arial" w:hAnsi="Arial" w:cs="Arial"/>
          <w:sz w:val="24"/>
          <w:szCs w:val="24"/>
        </w:rPr>
        <w:t xml:space="preserve">Soenarjo, Djoenasih. 1997. </w:t>
      </w:r>
      <w:r w:rsidRPr="00B14B23">
        <w:rPr>
          <w:rFonts w:ascii="Arial" w:hAnsi="Arial" w:cs="Arial"/>
          <w:i/>
          <w:sz w:val="24"/>
          <w:szCs w:val="24"/>
        </w:rPr>
        <w:t>Opini Publik</w:t>
      </w:r>
      <w:r>
        <w:rPr>
          <w:rFonts w:ascii="Arial" w:hAnsi="Arial" w:cs="Arial"/>
          <w:sz w:val="24"/>
          <w:szCs w:val="24"/>
        </w:rPr>
        <w:t>. Yogyakarta</w:t>
      </w:r>
      <w:r w:rsidRPr="00B14B23">
        <w:rPr>
          <w:rFonts w:ascii="Arial" w:hAnsi="Arial" w:cs="Arial"/>
          <w:sz w:val="24"/>
          <w:szCs w:val="24"/>
        </w:rPr>
        <w:t>: Liberty</w:t>
      </w:r>
      <w:r>
        <w:rPr>
          <w:rFonts w:ascii="Arial" w:hAnsi="Arial" w:cs="Arial"/>
          <w:sz w:val="24"/>
          <w:szCs w:val="24"/>
        </w:rPr>
        <w:t>.</w:t>
      </w:r>
    </w:p>
    <w:p w:rsidR="00DD7F34" w:rsidRPr="00A1259B" w:rsidRDefault="00DD7F34" w:rsidP="00DD7F34">
      <w:pPr>
        <w:spacing w:line="240" w:lineRule="auto"/>
        <w:ind w:left="900" w:hanging="900"/>
        <w:jc w:val="both"/>
        <w:rPr>
          <w:rFonts w:ascii="Arial" w:hAnsi="Arial" w:cs="Arial"/>
          <w:sz w:val="24"/>
          <w:szCs w:val="24"/>
        </w:rPr>
      </w:pPr>
      <w:r w:rsidRPr="00A1259B">
        <w:rPr>
          <w:rFonts w:ascii="Arial" w:hAnsi="Arial" w:cs="Arial"/>
          <w:sz w:val="24"/>
          <w:szCs w:val="24"/>
        </w:rPr>
        <w:t xml:space="preserve">Sumadi, Suryabrata. 2012. </w:t>
      </w:r>
      <w:r w:rsidRPr="00A1259B">
        <w:rPr>
          <w:rFonts w:ascii="Arial" w:hAnsi="Arial" w:cs="Arial"/>
          <w:i/>
          <w:iCs/>
          <w:sz w:val="24"/>
          <w:szCs w:val="24"/>
        </w:rPr>
        <w:t>Metodologi Penelitian</w:t>
      </w:r>
      <w:r w:rsidRPr="00A1259B">
        <w:rPr>
          <w:rFonts w:ascii="Arial" w:hAnsi="Arial" w:cs="Arial"/>
          <w:sz w:val="24"/>
          <w:szCs w:val="24"/>
        </w:rPr>
        <w:t>. Jakarta: PT. Raja Grafindo Persada.</w:t>
      </w:r>
    </w:p>
    <w:p w:rsidR="00DD7F34" w:rsidRPr="000D4C17" w:rsidRDefault="00DD7F34" w:rsidP="00DD7F34">
      <w:pPr>
        <w:spacing w:line="240" w:lineRule="auto"/>
        <w:ind w:left="900" w:hanging="900"/>
        <w:jc w:val="both"/>
        <w:rPr>
          <w:rStyle w:val="SubtleEmphasis"/>
          <w:rFonts w:ascii="Arial" w:hAnsi="Arial" w:cs="Arial"/>
          <w:color w:val="auto"/>
          <w:sz w:val="24"/>
          <w:szCs w:val="24"/>
        </w:rPr>
      </w:pPr>
      <w:r w:rsidRPr="000D4C17">
        <w:rPr>
          <w:rStyle w:val="SubtleEmphasis"/>
          <w:rFonts w:ascii="Arial" w:hAnsi="Arial" w:cs="Arial"/>
          <w:color w:val="auto"/>
          <w:sz w:val="24"/>
          <w:szCs w:val="24"/>
        </w:rPr>
        <w:t>Sugiyono. 2014. Metode Penelitian Pendidikan Pendekatan Kuantitatif, Kualitatif Dan R&amp;D. Bandung: Alfabeta.</w:t>
      </w:r>
    </w:p>
    <w:p w:rsidR="00DD7F34" w:rsidRDefault="00DD7F34" w:rsidP="00DD7F34">
      <w:pPr>
        <w:spacing w:line="240" w:lineRule="auto"/>
        <w:ind w:left="900" w:hanging="900"/>
        <w:jc w:val="both"/>
        <w:rPr>
          <w:rFonts w:ascii="Arial" w:hAnsi="Arial" w:cs="Arial"/>
          <w:sz w:val="24"/>
          <w:szCs w:val="24"/>
        </w:rPr>
      </w:pPr>
      <w:r>
        <w:rPr>
          <w:rFonts w:ascii="Arial" w:hAnsi="Arial" w:cs="Arial"/>
          <w:sz w:val="24"/>
          <w:szCs w:val="24"/>
        </w:rPr>
        <w:t xml:space="preserve">Suriansyah Murhaini. 2014. </w:t>
      </w:r>
      <w:r w:rsidRPr="00C05DEB">
        <w:rPr>
          <w:rFonts w:ascii="Arial" w:hAnsi="Arial" w:cs="Arial"/>
          <w:i/>
          <w:sz w:val="24"/>
          <w:szCs w:val="24"/>
        </w:rPr>
        <w:t>Manajemen Pengawasan Pemerintah Daerah</w:t>
      </w:r>
      <w:r>
        <w:rPr>
          <w:rFonts w:ascii="Arial" w:hAnsi="Arial" w:cs="Arial"/>
          <w:sz w:val="24"/>
          <w:szCs w:val="24"/>
        </w:rPr>
        <w:t>. Yogyakarta: Pustaka Pelajar.</w:t>
      </w:r>
    </w:p>
    <w:p w:rsidR="00DD7F34" w:rsidRDefault="00DD7F34" w:rsidP="00DD7F34">
      <w:pPr>
        <w:spacing w:line="240" w:lineRule="auto"/>
        <w:ind w:left="900" w:hanging="900"/>
        <w:jc w:val="both"/>
        <w:rPr>
          <w:rFonts w:ascii="Arial" w:hAnsi="Arial" w:cs="Arial"/>
          <w:sz w:val="24"/>
          <w:szCs w:val="24"/>
        </w:rPr>
      </w:pPr>
      <w:r w:rsidRPr="00023D98">
        <w:rPr>
          <w:rFonts w:ascii="Arial" w:hAnsi="Arial" w:cs="Arial"/>
          <w:sz w:val="24"/>
          <w:szCs w:val="24"/>
        </w:rPr>
        <w:t xml:space="preserve">Usman, Nurdin. (2002). </w:t>
      </w:r>
      <w:r w:rsidRPr="00C05DEB">
        <w:rPr>
          <w:rFonts w:ascii="Arial" w:hAnsi="Arial" w:cs="Arial"/>
          <w:i/>
          <w:sz w:val="24"/>
          <w:szCs w:val="24"/>
        </w:rPr>
        <w:t>Konteks Implementasi Berbasis Kurikulum</w:t>
      </w:r>
      <w:r w:rsidRPr="00023D98">
        <w:rPr>
          <w:rFonts w:ascii="Arial" w:hAnsi="Arial" w:cs="Arial"/>
          <w:sz w:val="24"/>
          <w:szCs w:val="24"/>
        </w:rPr>
        <w:t>. Jakarta:</w:t>
      </w:r>
      <w:r>
        <w:rPr>
          <w:rFonts w:ascii="Arial" w:hAnsi="Arial" w:cs="Arial"/>
          <w:sz w:val="24"/>
          <w:szCs w:val="24"/>
        </w:rPr>
        <w:t xml:space="preserve"> PT. Raja Grafindo Persada.</w:t>
      </w:r>
    </w:p>
    <w:p w:rsidR="00D331C3" w:rsidRDefault="00D331C3" w:rsidP="00D331C3">
      <w:pPr>
        <w:pStyle w:val="NoSpacing"/>
        <w:jc w:val="both"/>
        <w:rPr>
          <w:rFonts w:ascii="Arial" w:hAnsi="Arial" w:cs="Arial"/>
          <w:b/>
          <w:sz w:val="24"/>
        </w:rPr>
      </w:pPr>
    </w:p>
    <w:p w:rsidR="00D331C3" w:rsidRPr="002A3C83" w:rsidRDefault="00D331C3" w:rsidP="00D331C3">
      <w:pPr>
        <w:pStyle w:val="NoSpacing"/>
        <w:jc w:val="both"/>
        <w:rPr>
          <w:rFonts w:ascii="Arial" w:hAnsi="Arial" w:cs="Arial"/>
          <w:b/>
          <w:sz w:val="24"/>
        </w:rPr>
      </w:pPr>
    </w:p>
    <w:p w:rsidR="00D331C3" w:rsidRDefault="00D331C3" w:rsidP="007E5A9A">
      <w:pPr>
        <w:pStyle w:val="NoSpacing"/>
        <w:numPr>
          <w:ilvl w:val="0"/>
          <w:numId w:val="22"/>
        </w:numPr>
        <w:ind w:left="540" w:hanging="540"/>
        <w:jc w:val="both"/>
        <w:rPr>
          <w:rFonts w:ascii="Arial" w:hAnsi="Arial" w:cs="Arial"/>
          <w:b/>
          <w:sz w:val="24"/>
          <w:lang w:val="en-GB"/>
        </w:rPr>
      </w:pPr>
      <w:r>
        <w:rPr>
          <w:rFonts w:ascii="Arial" w:hAnsi="Arial" w:cs="Arial"/>
          <w:b/>
          <w:sz w:val="24"/>
          <w:lang w:val="en-GB"/>
        </w:rPr>
        <w:t>Perundang-Undangan</w:t>
      </w:r>
    </w:p>
    <w:p w:rsidR="00D331C3" w:rsidRDefault="00D331C3" w:rsidP="00D331C3">
      <w:pPr>
        <w:pStyle w:val="NoSpacing"/>
        <w:jc w:val="both"/>
        <w:rPr>
          <w:rFonts w:ascii="Arial" w:hAnsi="Arial" w:cs="Arial"/>
          <w:sz w:val="24"/>
          <w:lang w:val="en-GB"/>
        </w:rPr>
      </w:pPr>
    </w:p>
    <w:p w:rsidR="00DD7F34" w:rsidRPr="00DD7F34" w:rsidRDefault="00DD7F34" w:rsidP="00DD7F34">
      <w:pPr>
        <w:pStyle w:val="NoSpacing"/>
        <w:ind w:left="426" w:hanging="426"/>
        <w:jc w:val="both"/>
        <w:rPr>
          <w:rFonts w:ascii="Arial" w:hAnsi="Arial" w:cs="Arial"/>
          <w:sz w:val="24"/>
          <w:szCs w:val="24"/>
          <w:shd w:val="clear" w:color="auto" w:fill="FFFFFF"/>
        </w:rPr>
      </w:pPr>
      <w:r w:rsidRPr="00DD7F34">
        <w:rPr>
          <w:rFonts w:ascii="Arial" w:hAnsi="Arial" w:cs="Arial"/>
          <w:sz w:val="24"/>
          <w:szCs w:val="24"/>
          <w:shd w:val="clear" w:color="auto" w:fill="FFFFFF"/>
        </w:rPr>
        <w:t xml:space="preserve">Undang-Undang Nomor 1 Tahun 2004 tentang </w:t>
      </w:r>
      <w:r w:rsidRPr="00DD7F34">
        <w:rPr>
          <w:rFonts w:ascii="Arial" w:hAnsi="Arial" w:cs="Arial"/>
          <w:sz w:val="24"/>
          <w:szCs w:val="24"/>
          <w:shd w:val="clear" w:color="auto" w:fill="FFFFFF"/>
        </w:rPr>
        <w:tab/>
        <w:t>Perbendaharaan Negara.</w:t>
      </w:r>
    </w:p>
    <w:p w:rsidR="00DD7F34" w:rsidRPr="00DD7F34" w:rsidRDefault="00DD7F34" w:rsidP="00DD7F34">
      <w:pPr>
        <w:pStyle w:val="NoSpacing"/>
        <w:ind w:left="426" w:hanging="426"/>
        <w:jc w:val="both"/>
        <w:rPr>
          <w:rFonts w:ascii="Arial" w:hAnsi="Arial" w:cs="Arial"/>
          <w:sz w:val="24"/>
          <w:szCs w:val="24"/>
          <w:shd w:val="clear" w:color="auto" w:fill="FFFFFF"/>
        </w:rPr>
      </w:pPr>
    </w:p>
    <w:p w:rsidR="00DD7F34" w:rsidRPr="00DD7F34" w:rsidRDefault="00DD7F34" w:rsidP="00DD7F34">
      <w:pPr>
        <w:pStyle w:val="NoSpacing"/>
        <w:ind w:left="426" w:hanging="426"/>
        <w:jc w:val="both"/>
        <w:rPr>
          <w:rFonts w:ascii="Arial" w:hAnsi="Arial" w:cs="Arial"/>
          <w:sz w:val="24"/>
          <w:szCs w:val="24"/>
          <w:shd w:val="clear" w:color="auto" w:fill="FFFFFF"/>
        </w:rPr>
      </w:pPr>
      <w:r w:rsidRPr="00DD7F34">
        <w:rPr>
          <w:rFonts w:ascii="Arial" w:hAnsi="Arial" w:cs="Arial"/>
          <w:sz w:val="24"/>
          <w:szCs w:val="24"/>
          <w:shd w:val="clear" w:color="auto" w:fill="FFFFFF"/>
        </w:rPr>
        <w:t xml:space="preserve">Undang-undang Nomor 15 Tahun 2004 tentang Pemeriksaan </w:t>
      </w:r>
      <w:r w:rsidRPr="00DD7F34">
        <w:rPr>
          <w:rFonts w:ascii="Arial" w:hAnsi="Arial" w:cs="Arial"/>
          <w:sz w:val="24"/>
          <w:szCs w:val="24"/>
          <w:shd w:val="clear" w:color="auto" w:fill="FFFFFF"/>
        </w:rPr>
        <w:tab/>
        <w:t>Pengelolaan dan Tanggungjawab Keuangan Negara.</w:t>
      </w:r>
    </w:p>
    <w:p w:rsidR="00DD7F34" w:rsidRPr="00DD7F34" w:rsidRDefault="00DD7F34" w:rsidP="00DD7F34">
      <w:pPr>
        <w:pStyle w:val="NoSpacing"/>
        <w:ind w:left="426" w:hanging="426"/>
        <w:jc w:val="both"/>
        <w:rPr>
          <w:rFonts w:ascii="Arial" w:hAnsi="Arial" w:cs="Arial"/>
          <w:sz w:val="24"/>
          <w:szCs w:val="24"/>
          <w:shd w:val="clear" w:color="auto" w:fill="FFFFFF"/>
        </w:rPr>
      </w:pPr>
    </w:p>
    <w:p w:rsidR="00DD7F34" w:rsidRPr="00DD7F34" w:rsidRDefault="00DD7F34" w:rsidP="00DD7F34">
      <w:pPr>
        <w:pStyle w:val="NoSpacing"/>
        <w:ind w:left="426" w:hanging="426"/>
        <w:jc w:val="both"/>
        <w:rPr>
          <w:rFonts w:ascii="Arial" w:hAnsi="Arial" w:cs="Arial"/>
          <w:sz w:val="24"/>
          <w:szCs w:val="24"/>
          <w:shd w:val="clear" w:color="auto" w:fill="FFFFFF"/>
        </w:rPr>
      </w:pPr>
      <w:r w:rsidRPr="00DD7F34">
        <w:rPr>
          <w:rFonts w:ascii="Arial" w:hAnsi="Arial" w:cs="Arial"/>
          <w:sz w:val="24"/>
          <w:szCs w:val="24"/>
          <w:shd w:val="clear" w:color="auto" w:fill="FFFFFF"/>
        </w:rPr>
        <w:t>Undang-undang Nomor 17 Tahun 2003 tentang Keuangan Negara.</w:t>
      </w:r>
    </w:p>
    <w:p w:rsidR="00DD7F34" w:rsidRPr="00DD7F34" w:rsidRDefault="00DD7F34" w:rsidP="00DD7F34">
      <w:pPr>
        <w:pStyle w:val="NoSpacing"/>
        <w:ind w:left="426" w:hanging="426"/>
        <w:jc w:val="both"/>
        <w:rPr>
          <w:rFonts w:ascii="Arial" w:hAnsi="Arial" w:cs="Arial"/>
          <w:sz w:val="24"/>
          <w:szCs w:val="24"/>
          <w:shd w:val="clear" w:color="auto" w:fill="FFFFFF"/>
        </w:rPr>
      </w:pPr>
    </w:p>
    <w:p w:rsidR="00DD7F34" w:rsidRPr="00DD7F34" w:rsidRDefault="00DD7F34" w:rsidP="00DD7F34">
      <w:pPr>
        <w:pStyle w:val="NoSpacing"/>
        <w:ind w:left="426" w:hanging="426"/>
        <w:jc w:val="both"/>
        <w:rPr>
          <w:rFonts w:ascii="Arial" w:hAnsi="Arial" w:cs="Arial"/>
          <w:sz w:val="24"/>
          <w:szCs w:val="24"/>
          <w:shd w:val="clear" w:color="auto" w:fill="FFFFFF"/>
        </w:rPr>
      </w:pPr>
      <w:r w:rsidRPr="00DD7F34">
        <w:rPr>
          <w:rFonts w:ascii="Arial" w:hAnsi="Arial" w:cs="Arial"/>
          <w:sz w:val="24"/>
          <w:szCs w:val="24"/>
          <w:shd w:val="clear" w:color="auto" w:fill="FFFFFF"/>
        </w:rPr>
        <w:t xml:space="preserve">Undang-undang Nomor 23 Tahun 2014 tentang Perubahan atas Undang- </w:t>
      </w:r>
      <w:r w:rsidRPr="00DD7F34">
        <w:rPr>
          <w:rFonts w:ascii="Arial" w:hAnsi="Arial" w:cs="Arial"/>
          <w:sz w:val="24"/>
          <w:szCs w:val="24"/>
          <w:shd w:val="clear" w:color="auto" w:fill="FFFFFF"/>
        </w:rPr>
        <w:tab/>
        <w:t>Undang Nomor 1 Tahun 2004.</w:t>
      </w:r>
    </w:p>
    <w:p w:rsidR="00DD7F34" w:rsidRPr="00DD7F34" w:rsidRDefault="00DD7F34" w:rsidP="00DD7F34">
      <w:pPr>
        <w:pStyle w:val="NoSpacing"/>
        <w:ind w:left="426" w:hanging="426"/>
        <w:jc w:val="both"/>
        <w:rPr>
          <w:rFonts w:ascii="Arial" w:hAnsi="Arial" w:cs="Arial"/>
          <w:sz w:val="24"/>
          <w:szCs w:val="24"/>
          <w:shd w:val="clear" w:color="auto" w:fill="FFFFFF"/>
        </w:rPr>
      </w:pPr>
    </w:p>
    <w:p w:rsidR="00DD7F34" w:rsidRPr="00DD7F34" w:rsidRDefault="00DD7F34" w:rsidP="00DD7F34">
      <w:pPr>
        <w:pStyle w:val="NoSpacing"/>
        <w:ind w:left="426" w:hanging="426"/>
        <w:jc w:val="both"/>
        <w:rPr>
          <w:rFonts w:ascii="Arial" w:hAnsi="Arial" w:cs="Arial"/>
          <w:sz w:val="24"/>
          <w:szCs w:val="24"/>
          <w:shd w:val="clear" w:color="auto" w:fill="FFFFFF"/>
        </w:rPr>
      </w:pPr>
      <w:r w:rsidRPr="00DD7F34">
        <w:rPr>
          <w:rFonts w:ascii="Arial" w:hAnsi="Arial" w:cs="Arial"/>
          <w:sz w:val="24"/>
          <w:szCs w:val="24"/>
          <w:shd w:val="clear" w:color="auto" w:fill="FFFFFF"/>
        </w:rPr>
        <w:t>Undang-undang Nomor 32 Tahun 2004 tentang Pemerintahan Daerah.</w:t>
      </w:r>
    </w:p>
    <w:p w:rsidR="00DD7F34" w:rsidRPr="00DD7F34" w:rsidRDefault="00DD7F34" w:rsidP="00DD7F34">
      <w:pPr>
        <w:pStyle w:val="NoSpacing"/>
        <w:ind w:left="426" w:hanging="426"/>
        <w:jc w:val="both"/>
        <w:rPr>
          <w:rFonts w:ascii="Arial" w:hAnsi="Arial" w:cs="Arial"/>
          <w:sz w:val="24"/>
          <w:szCs w:val="24"/>
          <w:shd w:val="clear" w:color="auto" w:fill="FFFFFF"/>
        </w:rPr>
      </w:pPr>
    </w:p>
    <w:p w:rsidR="00DD7F34" w:rsidRPr="00DD7F34" w:rsidRDefault="00DD7F34" w:rsidP="00DD7F34">
      <w:pPr>
        <w:pStyle w:val="NoSpacing"/>
        <w:ind w:left="426" w:hanging="426"/>
        <w:jc w:val="both"/>
        <w:rPr>
          <w:rFonts w:ascii="Arial" w:hAnsi="Arial" w:cs="Arial"/>
          <w:sz w:val="24"/>
          <w:szCs w:val="24"/>
          <w:shd w:val="clear" w:color="auto" w:fill="FFFFFF"/>
        </w:rPr>
      </w:pPr>
      <w:r w:rsidRPr="00DD7F34">
        <w:rPr>
          <w:rFonts w:ascii="Arial" w:hAnsi="Arial" w:cs="Arial"/>
          <w:sz w:val="24"/>
          <w:szCs w:val="24"/>
          <w:shd w:val="clear" w:color="auto" w:fill="FFFFFF"/>
        </w:rPr>
        <w:t xml:space="preserve">Peraturan Menteri Dalam Negeri Nomor 4 Tahun 2008 tentang Pedoman </w:t>
      </w:r>
      <w:r w:rsidRPr="00DD7F34">
        <w:rPr>
          <w:rFonts w:ascii="Arial" w:hAnsi="Arial" w:cs="Arial"/>
          <w:sz w:val="24"/>
          <w:szCs w:val="24"/>
          <w:shd w:val="clear" w:color="auto" w:fill="FFFFFF"/>
        </w:rPr>
        <w:tab/>
        <w:t>Pelaksanaan Reviu atas Laporan Keuangan Pemerintah Daerah.</w:t>
      </w:r>
    </w:p>
    <w:p w:rsidR="00DD7F34" w:rsidRPr="00DD7F34" w:rsidRDefault="00DD7F34" w:rsidP="00DD7F34">
      <w:pPr>
        <w:pStyle w:val="NoSpacing"/>
        <w:ind w:left="426" w:hanging="426"/>
        <w:jc w:val="both"/>
        <w:rPr>
          <w:rFonts w:ascii="Arial" w:hAnsi="Arial" w:cs="Arial"/>
          <w:sz w:val="24"/>
          <w:szCs w:val="24"/>
          <w:shd w:val="clear" w:color="auto" w:fill="FFFFFF"/>
        </w:rPr>
      </w:pPr>
    </w:p>
    <w:p w:rsidR="00DD7F34" w:rsidRPr="00DD7F34" w:rsidRDefault="00DD7F34" w:rsidP="00DD7F34">
      <w:pPr>
        <w:pStyle w:val="NoSpacing"/>
        <w:ind w:left="426" w:hanging="426"/>
        <w:jc w:val="both"/>
        <w:rPr>
          <w:rFonts w:ascii="Arial" w:hAnsi="Arial" w:cs="Arial"/>
          <w:sz w:val="24"/>
          <w:szCs w:val="24"/>
          <w:shd w:val="clear" w:color="auto" w:fill="FFFFFF"/>
        </w:rPr>
      </w:pPr>
      <w:r w:rsidRPr="00DD7F34">
        <w:rPr>
          <w:rFonts w:ascii="Arial" w:hAnsi="Arial" w:cs="Arial"/>
          <w:sz w:val="24"/>
          <w:szCs w:val="24"/>
          <w:shd w:val="clear" w:color="auto" w:fill="FFFFFF"/>
        </w:rPr>
        <w:t xml:space="preserve">Peraturan Menteri Dalam Negeri Nomor 13 Tahun 2006 tentang Pedoman </w:t>
      </w:r>
      <w:r w:rsidRPr="00DD7F34">
        <w:rPr>
          <w:rFonts w:ascii="Arial" w:hAnsi="Arial" w:cs="Arial"/>
          <w:sz w:val="24"/>
          <w:szCs w:val="24"/>
          <w:shd w:val="clear" w:color="auto" w:fill="FFFFFF"/>
        </w:rPr>
        <w:tab/>
        <w:t>Pengelolaan Keuangan Negara.</w:t>
      </w:r>
    </w:p>
    <w:p w:rsidR="00DD7F34" w:rsidRPr="00DD7F34" w:rsidRDefault="00DD7F34" w:rsidP="00DD7F34">
      <w:pPr>
        <w:pStyle w:val="NoSpacing"/>
        <w:ind w:left="426" w:hanging="426"/>
        <w:jc w:val="both"/>
        <w:rPr>
          <w:rFonts w:ascii="Arial" w:hAnsi="Arial" w:cs="Arial"/>
          <w:sz w:val="24"/>
          <w:szCs w:val="24"/>
          <w:shd w:val="clear" w:color="auto" w:fill="FFFFFF"/>
        </w:rPr>
      </w:pPr>
    </w:p>
    <w:p w:rsidR="00DD7F34" w:rsidRPr="00DD7F34" w:rsidRDefault="00DD7F34" w:rsidP="00DD7F34">
      <w:pPr>
        <w:pStyle w:val="NoSpacing"/>
        <w:ind w:left="426" w:hanging="426"/>
        <w:jc w:val="both"/>
        <w:rPr>
          <w:rFonts w:ascii="Arial" w:hAnsi="Arial" w:cs="Arial"/>
          <w:sz w:val="24"/>
          <w:szCs w:val="24"/>
          <w:shd w:val="clear" w:color="auto" w:fill="FFFFFF"/>
        </w:rPr>
      </w:pPr>
      <w:r w:rsidRPr="00DD7F34">
        <w:rPr>
          <w:rFonts w:ascii="Arial" w:hAnsi="Arial" w:cs="Arial"/>
          <w:sz w:val="24"/>
          <w:szCs w:val="24"/>
          <w:shd w:val="clear" w:color="auto" w:fill="FFFFFF"/>
        </w:rPr>
        <w:lastRenderedPageBreak/>
        <w:t xml:space="preserve">Peraturan Pemerintah Nomor 8 tahun 2006 tentang Pelaporan Keuangan </w:t>
      </w:r>
      <w:r w:rsidRPr="00DD7F34">
        <w:rPr>
          <w:rFonts w:ascii="Arial" w:hAnsi="Arial" w:cs="Arial"/>
          <w:sz w:val="24"/>
          <w:szCs w:val="24"/>
          <w:shd w:val="clear" w:color="auto" w:fill="FFFFFF"/>
        </w:rPr>
        <w:tab/>
        <w:t>dan Kinerja Instansi Pemerintah.</w:t>
      </w:r>
    </w:p>
    <w:p w:rsidR="00DD7F34" w:rsidRPr="00DD7F34" w:rsidRDefault="00DD7F34" w:rsidP="00DD7F34">
      <w:pPr>
        <w:pStyle w:val="NoSpacing"/>
        <w:ind w:left="426" w:hanging="426"/>
        <w:jc w:val="both"/>
        <w:rPr>
          <w:rFonts w:ascii="Arial" w:hAnsi="Arial" w:cs="Arial"/>
          <w:sz w:val="24"/>
          <w:szCs w:val="24"/>
          <w:shd w:val="clear" w:color="auto" w:fill="FFFFFF"/>
        </w:rPr>
      </w:pPr>
    </w:p>
    <w:p w:rsidR="00DD7F34" w:rsidRPr="00DD7F34" w:rsidRDefault="00DD7F34" w:rsidP="00DD7F34">
      <w:pPr>
        <w:pStyle w:val="NoSpacing"/>
        <w:ind w:left="426" w:hanging="426"/>
        <w:jc w:val="both"/>
        <w:rPr>
          <w:rFonts w:ascii="Arial" w:hAnsi="Arial" w:cs="Arial"/>
          <w:sz w:val="24"/>
          <w:szCs w:val="24"/>
          <w:shd w:val="clear" w:color="auto" w:fill="FFFFFF"/>
        </w:rPr>
      </w:pPr>
      <w:r w:rsidRPr="00DD7F34">
        <w:rPr>
          <w:rFonts w:ascii="Arial" w:hAnsi="Arial" w:cs="Arial"/>
          <w:sz w:val="24"/>
          <w:szCs w:val="24"/>
          <w:shd w:val="clear" w:color="auto" w:fill="FFFFFF"/>
        </w:rPr>
        <w:t xml:space="preserve">Peraturan Pemerintah Nomor 41 Tahun 2007 tentang Organisasi </w:t>
      </w:r>
      <w:r w:rsidRPr="00DD7F34">
        <w:rPr>
          <w:rFonts w:ascii="Arial" w:hAnsi="Arial" w:cs="Arial"/>
          <w:sz w:val="24"/>
          <w:szCs w:val="24"/>
          <w:shd w:val="clear" w:color="auto" w:fill="FFFFFF"/>
        </w:rPr>
        <w:tab/>
        <w:t>Perangkat Daerah.</w:t>
      </w:r>
    </w:p>
    <w:p w:rsidR="00DD7F34" w:rsidRPr="00DD7F34" w:rsidRDefault="00DD7F34" w:rsidP="00DD7F34">
      <w:pPr>
        <w:pStyle w:val="NoSpacing"/>
        <w:ind w:left="426" w:hanging="426"/>
        <w:jc w:val="both"/>
        <w:rPr>
          <w:rFonts w:ascii="Arial" w:hAnsi="Arial" w:cs="Arial"/>
          <w:sz w:val="24"/>
          <w:szCs w:val="24"/>
          <w:shd w:val="clear" w:color="auto" w:fill="FFFFFF"/>
        </w:rPr>
      </w:pPr>
    </w:p>
    <w:p w:rsidR="00DD7F34" w:rsidRPr="00DD7F34" w:rsidRDefault="00DD7F34" w:rsidP="00DD7F34">
      <w:pPr>
        <w:pStyle w:val="NoSpacing"/>
        <w:ind w:left="426" w:hanging="426"/>
        <w:jc w:val="both"/>
        <w:rPr>
          <w:rFonts w:ascii="Arial" w:hAnsi="Arial" w:cs="Arial"/>
          <w:sz w:val="24"/>
          <w:szCs w:val="24"/>
          <w:shd w:val="clear" w:color="auto" w:fill="FFFFFF"/>
        </w:rPr>
      </w:pPr>
      <w:r w:rsidRPr="00DD7F34">
        <w:rPr>
          <w:rFonts w:ascii="Arial" w:hAnsi="Arial" w:cs="Arial"/>
          <w:sz w:val="24"/>
          <w:szCs w:val="24"/>
          <w:shd w:val="clear" w:color="auto" w:fill="FFFFFF"/>
        </w:rPr>
        <w:t xml:space="preserve">Peraturan Pemerintah Nomor 71 Tahun 2010 tentang Standar Akuntansi </w:t>
      </w:r>
      <w:r w:rsidRPr="00DD7F34">
        <w:rPr>
          <w:rFonts w:ascii="Arial" w:hAnsi="Arial" w:cs="Arial"/>
          <w:sz w:val="24"/>
          <w:szCs w:val="24"/>
          <w:shd w:val="clear" w:color="auto" w:fill="FFFFFF"/>
        </w:rPr>
        <w:tab/>
        <w:t>Pemerintahan.</w:t>
      </w:r>
    </w:p>
    <w:p w:rsidR="00DD7F34" w:rsidRPr="00DD7F34" w:rsidRDefault="00DD7F34" w:rsidP="00DD7F34">
      <w:pPr>
        <w:pStyle w:val="NoSpacing"/>
        <w:ind w:left="426" w:hanging="426"/>
        <w:jc w:val="both"/>
        <w:rPr>
          <w:rFonts w:ascii="Arial" w:hAnsi="Arial" w:cs="Arial"/>
          <w:sz w:val="24"/>
          <w:szCs w:val="24"/>
          <w:shd w:val="clear" w:color="auto" w:fill="FFFFFF"/>
        </w:rPr>
      </w:pPr>
    </w:p>
    <w:p w:rsidR="00DD7F34" w:rsidRPr="00DD7F34" w:rsidRDefault="00DD7F34" w:rsidP="00DD7F34">
      <w:pPr>
        <w:pStyle w:val="NoSpacing"/>
        <w:ind w:left="426" w:hanging="426"/>
        <w:jc w:val="both"/>
        <w:rPr>
          <w:rFonts w:ascii="Arial" w:hAnsi="Arial" w:cs="Arial"/>
          <w:sz w:val="24"/>
          <w:szCs w:val="24"/>
          <w:shd w:val="clear" w:color="auto" w:fill="FFFFFF"/>
        </w:rPr>
      </w:pPr>
      <w:r w:rsidRPr="00DD7F34">
        <w:rPr>
          <w:rFonts w:ascii="Arial" w:hAnsi="Arial" w:cs="Arial"/>
          <w:sz w:val="24"/>
          <w:szCs w:val="24"/>
          <w:shd w:val="clear" w:color="auto" w:fill="FFFFFF"/>
        </w:rPr>
        <w:t xml:space="preserve">Peraturan Pemerintah Nomor 72 Tahun 2009 tentang  Pedoman </w:t>
      </w:r>
      <w:r w:rsidRPr="00DD7F34">
        <w:rPr>
          <w:rFonts w:ascii="Arial" w:hAnsi="Arial" w:cs="Arial"/>
          <w:sz w:val="24"/>
          <w:szCs w:val="24"/>
          <w:shd w:val="clear" w:color="auto" w:fill="FFFFFF"/>
        </w:rPr>
        <w:tab/>
        <w:t xml:space="preserve">Pembinaan dan Pengawasan Penyelenggaraan Pemerintahan </w:t>
      </w:r>
      <w:r w:rsidRPr="00DD7F34">
        <w:rPr>
          <w:rFonts w:ascii="Arial" w:hAnsi="Arial" w:cs="Arial"/>
          <w:sz w:val="24"/>
          <w:szCs w:val="24"/>
          <w:shd w:val="clear" w:color="auto" w:fill="FFFFFF"/>
        </w:rPr>
        <w:tab/>
        <w:t>Daerah.</w:t>
      </w:r>
    </w:p>
    <w:p w:rsidR="00DD7F34" w:rsidRPr="00DD7F34" w:rsidRDefault="00DD7F34" w:rsidP="00DD7F34">
      <w:pPr>
        <w:pStyle w:val="NoSpacing"/>
        <w:ind w:left="426" w:hanging="426"/>
        <w:jc w:val="both"/>
        <w:rPr>
          <w:rFonts w:ascii="Arial" w:hAnsi="Arial" w:cs="Arial"/>
          <w:sz w:val="24"/>
          <w:szCs w:val="24"/>
          <w:shd w:val="clear" w:color="auto" w:fill="FFFFFF"/>
        </w:rPr>
      </w:pPr>
    </w:p>
    <w:p w:rsidR="00DD7F34" w:rsidRPr="00DD7F34" w:rsidRDefault="00DD7F34" w:rsidP="00DD7F34">
      <w:pPr>
        <w:pStyle w:val="NoSpacing"/>
        <w:ind w:left="426" w:hanging="426"/>
        <w:jc w:val="both"/>
        <w:rPr>
          <w:rFonts w:ascii="Arial" w:hAnsi="Arial" w:cs="Arial"/>
          <w:sz w:val="24"/>
          <w:szCs w:val="24"/>
          <w:shd w:val="clear" w:color="auto" w:fill="FFFFFF"/>
        </w:rPr>
      </w:pPr>
      <w:r w:rsidRPr="00DD7F34">
        <w:rPr>
          <w:rFonts w:ascii="Arial" w:hAnsi="Arial" w:cs="Arial"/>
          <w:sz w:val="24"/>
          <w:szCs w:val="24"/>
          <w:shd w:val="clear" w:color="auto" w:fill="FFFFFF"/>
        </w:rPr>
        <w:t xml:space="preserve">Peraturan Daerah Provinsi Maluku Nomor 04 tahun 2007 tentang </w:t>
      </w:r>
      <w:r w:rsidRPr="00DD7F34">
        <w:rPr>
          <w:rFonts w:ascii="Arial" w:hAnsi="Arial" w:cs="Arial"/>
          <w:sz w:val="24"/>
          <w:szCs w:val="24"/>
          <w:shd w:val="clear" w:color="auto" w:fill="FFFFFF"/>
        </w:rPr>
        <w:tab/>
        <w:t xml:space="preserve">Pembentukan Organisasi dan Tata Kerja Lembaga-lembaga Teknis </w:t>
      </w:r>
      <w:r w:rsidRPr="00DD7F34">
        <w:rPr>
          <w:rFonts w:ascii="Arial" w:hAnsi="Arial" w:cs="Arial"/>
          <w:sz w:val="24"/>
          <w:szCs w:val="24"/>
          <w:shd w:val="clear" w:color="auto" w:fill="FFFFFF"/>
        </w:rPr>
        <w:tab/>
        <w:t>Daerah.</w:t>
      </w:r>
    </w:p>
    <w:p w:rsidR="00DD7F34" w:rsidRPr="00DD7F34" w:rsidRDefault="00DD7F34" w:rsidP="00DD7F34">
      <w:pPr>
        <w:pStyle w:val="NoSpacing"/>
        <w:ind w:left="426" w:hanging="426"/>
        <w:jc w:val="both"/>
        <w:rPr>
          <w:rFonts w:ascii="Arial" w:hAnsi="Arial" w:cs="Arial"/>
          <w:sz w:val="24"/>
          <w:szCs w:val="24"/>
          <w:shd w:val="clear" w:color="auto" w:fill="FFFFFF"/>
        </w:rPr>
      </w:pPr>
    </w:p>
    <w:p w:rsidR="00D331C3" w:rsidRDefault="00DD7F34" w:rsidP="00DD7F34">
      <w:pPr>
        <w:pStyle w:val="NoSpacing"/>
        <w:ind w:left="426" w:hanging="426"/>
        <w:jc w:val="both"/>
        <w:rPr>
          <w:rFonts w:ascii="Arial" w:hAnsi="Arial" w:cs="Arial"/>
          <w:sz w:val="24"/>
          <w:szCs w:val="24"/>
          <w:shd w:val="clear" w:color="auto" w:fill="FFFFFF"/>
        </w:rPr>
      </w:pPr>
      <w:r w:rsidRPr="00DD7F34">
        <w:rPr>
          <w:rFonts w:ascii="Arial" w:hAnsi="Arial" w:cs="Arial"/>
          <w:sz w:val="24"/>
          <w:szCs w:val="24"/>
          <w:shd w:val="clear" w:color="auto" w:fill="FFFFFF"/>
        </w:rPr>
        <w:t xml:space="preserve">Peraturan Bupati Buru Selatan Nomor 50 Tahun 2016 tentang </w:t>
      </w:r>
      <w:r w:rsidRPr="00DD7F34">
        <w:rPr>
          <w:rFonts w:ascii="Arial" w:hAnsi="Arial" w:cs="Arial"/>
          <w:sz w:val="24"/>
          <w:szCs w:val="24"/>
          <w:shd w:val="clear" w:color="auto" w:fill="FFFFFF"/>
        </w:rPr>
        <w:tab/>
        <w:t xml:space="preserve">Kedudukan,Susunan Organisasi,Tugas dan Fungsi serta Tata Kerja </w:t>
      </w:r>
      <w:r w:rsidRPr="00DD7F34">
        <w:rPr>
          <w:rFonts w:ascii="Arial" w:hAnsi="Arial" w:cs="Arial"/>
          <w:sz w:val="24"/>
          <w:szCs w:val="24"/>
          <w:shd w:val="clear" w:color="auto" w:fill="FFFFFF"/>
        </w:rPr>
        <w:tab/>
        <w:t>Inspektorat Kabupaten Buru Selatan.</w:t>
      </w:r>
    </w:p>
    <w:p w:rsidR="00DD7F34" w:rsidRDefault="00DD7F34" w:rsidP="00DD7F34">
      <w:pPr>
        <w:pStyle w:val="NoSpacing"/>
        <w:ind w:left="426" w:hanging="426"/>
        <w:jc w:val="both"/>
        <w:rPr>
          <w:rFonts w:ascii="Arial" w:hAnsi="Arial" w:cs="Arial"/>
          <w:sz w:val="24"/>
          <w:szCs w:val="24"/>
          <w:shd w:val="clear" w:color="auto" w:fill="FFFFFF"/>
        </w:rPr>
      </w:pPr>
    </w:p>
    <w:p w:rsidR="00DD7F34" w:rsidRDefault="00DD7F34" w:rsidP="00DD7F34">
      <w:pPr>
        <w:pStyle w:val="NoSpacing"/>
        <w:ind w:left="426" w:hanging="426"/>
        <w:jc w:val="both"/>
        <w:rPr>
          <w:rFonts w:ascii="Arial" w:hAnsi="Arial" w:cs="Arial"/>
          <w:b/>
          <w:sz w:val="24"/>
          <w:lang w:val="en-GB"/>
        </w:rPr>
      </w:pPr>
      <w:bookmarkStart w:id="0" w:name="_GoBack"/>
      <w:bookmarkEnd w:id="0"/>
    </w:p>
    <w:p w:rsidR="00D331C3" w:rsidRPr="00192FAA" w:rsidRDefault="00D331C3" w:rsidP="007E5A9A">
      <w:pPr>
        <w:pStyle w:val="NoSpacing"/>
        <w:numPr>
          <w:ilvl w:val="0"/>
          <w:numId w:val="22"/>
        </w:numPr>
        <w:spacing w:line="480" w:lineRule="auto"/>
        <w:ind w:left="540" w:hanging="540"/>
        <w:jc w:val="both"/>
        <w:rPr>
          <w:rFonts w:ascii="Arial" w:hAnsi="Arial" w:cs="Arial"/>
          <w:b/>
          <w:sz w:val="24"/>
        </w:rPr>
      </w:pPr>
      <w:r>
        <w:rPr>
          <w:rFonts w:ascii="Arial" w:hAnsi="Arial" w:cs="Arial"/>
          <w:b/>
          <w:sz w:val="24"/>
        </w:rPr>
        <w:t>Sumber Lainnya</w:t>
      </w:r>
    </w:p>
    <w:p w:rsidR="00DD7F34" w:rsidRDefault="00DD7F34" w:rsidP="00DD7F34">
      <w:pPr>
        <w:pStyle w:val="NoSpacing"/>
        <w:spacing w:line="480" w:lineRule="auto"/>
        <w:ind w:left="567" w:hanging="567"/>
        <w:jc w:val="both"/>
      </w:pPr>
      <w:r>
        <w:t>http://www.koridortimur.com</w:t>
      </w:r>
    </w:p>
    <w:p w:rsidR="00DD7F34" w:rsidRDefault="00DD7F34" w:rsidP="00DD7F34">
      <w:pPr>
        <w:pStyle w:val="NoSpacing"/>
        <w:spacing w:line="480" w:lineRule="auto"/>
        <w:ind w:left="567" w:hanging="567"/>
        <w:jc w:val="both"/>
      </w:pPr>
      <w:r>
        <w:t>Laporan BPK Nomor 13.A/HP/XIX.AMB/06/2013</w:t>
      </w:r>
    </w:p>
    <w:p w:rsidR="00D331C3" w:rsidRPr="00D331C3" w:rsidRDefault="00D331C3" w:rsidP="00D331C3">
      <w:pPr>
        <w:pStyle w:val="NoSpacing"/>
        <w:spacing w:line="480" w:lineRule="auto"/>
        <w:ind w:left="567" w:hanging="567"/>
        <w:jc w:val="both"/>
      </w:pPr>
    </w:p>
    <w:sectPr w:rsidR="00D331C3" w:rsidRPr="00D331C3" w:rsidSect="0034483A">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6BE" w:rsidRDefault="00EE06BE" w:rsidP="002678B5">
      <w:pPr>
        <w:spacing w:after="0" w:line="240" w:lineRule="auto"/>
      </w:pPr>
      <w:r>
        <w:separator/>
      </w:r>
    </w:p>
  </w:endnote>
  <w:endnote w:type="continuationSeparator" w:id="0">
    <w:p w:rsidR="00EE06BE" w:rsidRDefault="00EE06BE" w:rsidP="0026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6BE" w:rsidRDefault="00EE06BE" w:rsidP="002678B5">
      <w:pPr>
        <w:spacing w:after="0" w:line="240" w:lineRule="auto"/>
      </w:pPr>
      <w:r>
        <w:separator/>
      </w:r>
    </w:p>
  </w:footnote>
  <w:footnote w:type="continuationSeparator" w:id="0">
    <w:p w:rsidR="00EE06BE" w:rsidRDefault="00EE06BE" w:rsidP="002678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A4C11"/>
    <w:multiLevelType w:val="hybridMultilevel"/>
    <w:tmpl w:val="F2DC75D6"/>
    <w:lvl w:ilvl="0" w:tplc="04210001">
      <w:start w:val="1"/>
      <w:numFmt w:val="bullet"/>
      <w:lvlText w:val=""/>
      <w:lvlJc w:val="left"/>
      <w:pPr>
        <w:ind w:left="928" w:hanging="360"/>
      </w:pPr>
      <w:rPr>
        <w:rFonts w:ascii="Symbol" w:hAnsi="Symbol"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
    <w:nsid w:val="0F2C387B"/>
    <w:multiLevelType w:val="hybridMultilevel"/>
    <w:tmpl w:val="6C7AEE9A"/>
    <w:lvl w:ilvl="0" w:tplc="4C723736">
      <w:start w:val="1"/>
      <w:numFmt w:val="decimal"/>
      <w:lvlText w:val="%1)"/>
      <w:lvlJc w:val="left"/>
      <w:pPr>
        <w:ind w:left="1869" w:hanging="735"/>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11DB3694"/>
    <w:multiLevelType w:val="hybridMultilevel"/>
    <w:tmpl w:val="154ECEE8"/>
    <w:lvl w:ilvl="0" w:tplc="D092F69A">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D1556"/>
    <w:multiLevelType w:val="hybridMultilevel"/>
    <w:tmpl w:val="5EBCA7E6"/>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nsid w:val="19225ECC"/>
    <w:multiLevelType w:val="hybridMultilevel"/>
    <w:tmpl w:val="ED3EFDE4"/>
    <w:lvl w:ilvl="0" w:tplc="0421000F">
      <w:start w:val="1"/>
      <w:numFmt w:val="decimal"/>
      <w:lvlText w:val="%1."/>
      <w:lvlJc w:val="left"/>
      <w:pPr>
        <w:ind w:left="1854" w:hanging="360"/>
      </w:pPr>
    </w:lvl>
    <w:lvl w:ilvl="1" w:tplc="C1A20324">
      <w:start w:val="1"/>
      <w:numFmt w:val="upperLetter"/>
      <w:lvlText w:val="%2."/>
      <w:lvlJc w:val="left"/>
      <w:pPr>
        <w:ind w:left="2784" w:hanging="570"/>
      </w:pPr>
      <w:rPr>
        <w:rFonts w:hint="default"/>
      </w:r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
    <w:nsid w:val="1A3E7E8D"/>
    <w:multiLevelType w:val="hybridMultilevel"/>
    <w:tmpl w:val="44D631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B93919"/>
    <w:multiLevelType w:val="hybridMultilevel"/>
    <w:tmpl w:val="570019F2"/>
    <w:lvl w:ilvl="0" w:tplc="04210001">
      <w:start w:val="1"/>
      <w:numFmt w:val="bullet"/>
      <w:lvlText w:val=""/>
      <w:lvlJc w:val="left"/>
      <w:pPr>
        <w:ind w:left="1800" w:hanging="360"/>
      </w:pPr>
      <w:rPr>
        <w:rFonts w:ascii="Symbol" w:hAnsi="Symbol" w:hint="default"/>
      </w:rPr>
    </w:lvl>
    <w:lvl w:ilvl="1" w:tplc="04210003">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7">
    <w:nsid w:val="251E3C55"/>
    <w:multiLevelType w:val="hybridMultilevel"/>
    <w:tmpl w:val="CBA8973A"/>
    <w:lvl w:ilvl="0" w:tplc="40C2B290">
      <w:start w:val="1"/>
      <w:numFmt w:val="decimal"/>
      <w:lvlText w:val="%1)"/>
      <w:lvlJc w:val="left"/>
      <w:pPr>
        <w:ind w:left="930" w:hanging="360"/>
      </w:pPr>
      <w:rPr>
        <w:rFonts w:hint="default"/>
      </w:rPr>
    </w:lvl>
    <w:lvl w:ilvl="1" w:tplc="04210019">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8">
    <w:nsid w:val="2534798B"/>
    <w:multiLevelType w:val="hybridMultilevel"/>
    <w:tmpl w:val="74CACDA4"/>
    <w:lvl w:ilvl="0" w:tplc="04210017">
      <w:start w:val="1"/>
      <w:numFmt w:val="lowerLetter"/>
      <w:lvlText w:val="%1)"/>
      <w:lvlJc w:val="left"/>
      <w:pPr>
        <w:ind w:left="720" w:hanging="360"/>
      </w:pPr>
    </w:lvl>
    <w:lvl w:ilvl="1" w:tplc="A98ABBD0">
      <w:numFmt w:val="bullet"/>
      <w:lvlText w:val="•"/>
      <w:lvlJc w:val="left"/>
      <w:pPr>
        <w:ind w:left="1440" w:hanging="360"/>
      </w:pPr>
      <w:rPr>
        <w:rFonts w:ascii="Arial" w:eastAsiaTheme="minorHAnsi" w:hAnsi="Arial" w:cs="Arial"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B3A7FAD"/>
    <w:multiLevelType w:val="hybridMultilevel"/>
    <w:tmpl w:val="B394EC92"/>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0">
    <w:nsid w:val="353F78AB"/>
    <w:multiLevelType w:val="hybridMultilevel"/>
    <w:tmpl w:val="F440FF9C"/>
    <w:lvl w:ilvl="0" w:tplc="0409000B">
      <w:start w:val="1"/>
      <w:numFmt w:val="bullet"/>
      <w:lvlText w:val=""/>
      <w:lvlJc w:val="left"/>
      <w:pPr>
        <w:ind w:left="1289" w:hanging="360"/>
      </w:pPr>
      <w:rPr>
        <w:rFonts w:ascii="Wingdings" w:hAnsi="Wingdings" w:hint="default"/>
      </w:rPr>
    </w:lvl>
    <w:lvl w:ilvl="1" w:tplc="04090003" w:tentative="1">
      <w:start w:val="1"/>
      <w:numFmt w:val="bullet"/>
      <w:lvlText w:val="o"/>
      <w:lvlJc w:val="left"/>
      <w:pPr>
        <w:ind w:left="2009" w:hanging="360"/>
      </w:pPr>
      <w:rPr>
        <w:rFonts w:ascii="Courier New" w:hAnsi="Courier New" w:cs="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Courier New" w:hint="default"/>
      </w:rPr>
    </w:lvl>
    <w:lvl w:ilvl="8" w:tplc="04090005" w:tentative="1">
      <w:start w:val="1"/>
      <w:numFmt w:val="bullet"/>
      <w:lvlText w:val=""/>
      <w:lvlJc w:val="left"/>
      <w:pPr>
        <w:ind w:left="7049" w:hanging="360"/>
      </w:pPr>
      <w:rPr>
        <w:rFonts w:ascii="Wingdings" w:hAnsi="Wingdings" w:hint="default"/>
      </w:rPr>
    </w:lvl>
  </w:abstractNum>
  <w:abstractNum w:abstractNumId="11">
    <w:nsid w:val="35967E93"/>
    <w:multiLevelType w:val="hybridMultilevel"/>
    <w:tmpl w:val="2398EE10"/>
    <w:lvl w:ilvl="0" w:tplc="04210017">
      <w:start w:val="1"/>
      <w:numFmt w:val="lowerLetter"/>
      <w:lvlText w:val="%1)"/>
      <w:lvlJc w:val="left"/>
      <w:pPr>
        <w:ind w:left="720" w:hanging="360"/>
      </w:pPr>
    </w:lvl>
    <w:lvl w:ilvl="1" w:tplc="04210001">
      <w:start w:val="1"/>
      <w:numFmt w:val="bullet"/>
      <w:lvlText w:val=""/>
      <w:lvlJc w:val="left"/>
      <w:pPr>
        <w:ind w:left="1440" w:hanging="360"/>
      </w:pPr>
      <w:rPr>
        <w:rFonts w:ascii="Symbol" w:hAnsi="Symbol"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D082EFB"/>
    <w:multiLevelType w:val="hybridMultilevel"/>
    <w:tmpl w:val="207A39E6"/>
    <w:lvl w:ilvl="0" w:tplc="04210001">
      <w:start w:val="1"/>
      <w:numFmt w:val="bullet"/>
      <w:lvlText w:val=""/>
      <w:lvlJc w:val="left"/>
      <w:pPr>
        <w:ind w:left="1287" w:hanging="360"/>
      </w:pPr>
      <w:rPr>
        <w:rFonts w:ascii="Symbol" w:hAnsi="Symbol" w:hint="default"/>
      </w:rPr>
    </w:lvl>
    <w:lvl w:ilvl="1" w:tplc="04210001">
      <w:start w:val="1"/>
      <w:numFmt w:val="bullet"/>
      <w:lvlText w:val=""/>
      <w:lvlJc w:val="left"/>
      <w:pPr>
        <w:ind w:left="2007" w:hanging="360"/>
      </w:pPr>
      <w:rPr>
        <w:rFonts w:ascii="Symbol" w:hAnsi="Symbol"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3">
    <w:nsid w:val="3E1E529A"/>
    <w:multiLevelType w:val="hybridMultilevel"/>
    <w:tmpl w:val="3960A20E"/>
    <w:lvl w:ilvl="0" w:tplc="6E96FB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6560A23"/>
    <w:multiLevelType w:val="hybridMultilevel"/>
    <w:tmpl w:val="788631D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50CB3544"/>
    <w:multiLevelType w:val="hybridMultilevel"/>
    <w:tmpl w:val="76EE1980"/>
    <w:lvl w:ilvl="0" w:tplc="04210001">
      <w:start w:val="1"/>
      <w:numFmt w:val="bullet"/>
      <w:lvlText w:val=""/>
      <w:lvlJc w:val="left"/>
      <w:pPr>
        <w:ind w:left="1287" w:hanging="360"/>
      </w:pPr>
      <w:rPr>
        <w:rFonts w:ascii="Symbol" w:hAnsi="Symbol" w:hint="default"/>
      </w:rPr>
    </w:lvl>
    <w:lvl w:ilvl="1" w:tplc="04210003">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6">
    <w:nsid w:val="517251CC"/>
    <w:multiLevelType w:val="hybridMultilevel"/>
    <w:tmpl w:val="9126C41C"/>
    <w:lvl w:ilvl="0" w:tplc="04210001">
      <w:start w:val="1"/>
      <w:numFmt w:val="bullet"/>
      <w:lvlText w:val=""/>
      <w:lvlJc w:val="left"/>
      <w:pPr>
        <w:ind w:left="1800" w:hanging="360"/>
      </w:pPr>
      <w:rPr>
        <w:rFonts w:ascii="Symbol" w:hAnsi="Symbol" w:hint="default"/>
      </w:rPr>
    </w:lvl>
    <w:lvl w:ilvl="1" w:tplc="04210001">
      <w:start w:val="1"/>
      <w:numFmt w:val="bullet"/>
      <w:lvlText w:val=""/>
      <w:lvlJc w:val="left"/>
      <w:pPr>
        <w:ind w:left="2520" w:hanging="360"/>
      </w:pPr>
      <w:rPr>
        <w:rFonts w:ascii="Symbol" w:hAnsi="Symbol"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7">
    <w:nsid w:val="61D8672C"/>
    <w:multiLevelType w:val="hybridMultilevel"/>
    <w:tmpl w:val="98A4324C"/>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8">
    <w:nsid w:val="70CE6ED5"/>
    <w:multiLevelType w:val="hybridMultilevel"/>
    <w:tmpl w:val="D9F670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0D313D9"/>
    <w:multiLevelType w:val="hybridMultilevel"/>
    <w:tmpl w:val="295AB2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742C07D8"/>
    <w:multiLevelType w:val="hybridMultilevel"/>
    <w:tmpl w:val="84BEDD58"/>
    <w:lvl w:ilvl="0" w:tplc="E2149632">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2A2425"/>
    <w:multiLevelType w:val="hybridMultilevel"/>
    <w:tmpl w:val="C24A1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
  </w:num>
  <w:num w:numId="4">
    <w:abstractNumId w:val="7"/>
  </w:num>
  <w:num w:numId="5">
    <w:abstractNumId w:val="19"/>
  </w:num>
  <w:num w:numId="6">
    <w:abstractNumId w:val="17"/>
  </w:num>
  <w:num w:numId="7">
    <w:abstractNumId w:val="18"/>
  </w:num>
  <w:num w:numId="8">
    <w:abstractNumId w:val="0"/>
  </w:num>
  <w:num w:numId="9">
    <w:abstractNumId w:val="8"/>
  </w:num>
  <w:num w:numId="10">
    <w:abstractNumId w:val="3"/>
  </w:num>
  <w:num w:numId="11">
    <w:abstractNumId w:val="9"/>
  </w:num>
  <w:num w:numId="12">
    <w:abstractNumId w:val="11"/>
  </w:num>
  <w:num w:numId="13">
    <w:abstractNumId w:val="6"/>
  </w:num>
  <w:num w:numId="14">
    <w:abstractNumId w:val="16"/>
  </w:num>
  <w:num w:numId="15">
    <w:abstractNumId w:val="15"/>
  </w:num>
  <w:num w:numId="16">
    <w:abstractNumId w:val="12"/>
  </w:num>
  <w:num w:numId="17">
    <w:abstractNumId w:val="14"/>
  </w:num>
  <w:num w:numId="18">
    <w:abstractNumId w:val="10"/>
  </w:num>
  <w:num w:numId="19">
    <w:abstractNumId w:val="2"/>
  </w:num>
  <w:num w:numId="20">
    <w:abstractNumId w:val="21"/>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D32"/>
    <w:rsid w:val="00005164"/>
    <w:rsid w:val="00122E9B"/>
    <w:rsid w:val="00166021"/>
    <w:rsid w:val="00253352"/>
    <w:rsid w:val="002678B5"/>
    <w:rsid w:val="00282D62"/>
    <w:rsid w:val="00295AB3"/>
    <w:rsid w:val="003208AE"/>
    <w:rsid w:val="0033320A"/>
    <w:rsid w:val="0034483A"/>
    <w:rsid w:val="0036638E"/>
    <w:rsid w:val="00381D32"/>
    <w:rsid w:val="00385784"/>
    <w:rsid w:val="003B714E"/>
    <w:rsid w:val="00471DE6"/>
    <w:rsid w:val="00482A76"/>
    <w:rsid w:val="00495FA3"/>
    <w:rsid w:val="00520BD3"/>
    <w:rsid w:val="00527324"/>
    <w:rsid w:val="00542FEE"/>
    <w:rsid w:val="005D63D7"/>
    <w:rsid w:val="00641150"/>
    <w:rsid w:val="006D3328"/>
    <w:rsid w:val="006D4CAA"/>
    <w:rsid w:val="006D72CE"/>
    <w:rsid w:val="007617E4"/>
    <w:rsid w:val="00765BFA"/>
    <w:rsid w:val="007E5A9A"/>
    <w:rsid w:val="008C64DD"/>
    <w:rsid w:val="008D1A94"/>
    <w:rsid w:val="008D1B2D"/>
    <w:rsid w:val="009311F7"/>
    <w:rsid w:val="00973E97"/>
    <w:rsid w:val="00983166"/>
    <w:rsid w:val="009D0CBA"/>
    <w:rsid w:val="009D13D5"/>
    <w:rsid w:val="009D51AB"/>
    <w:rsid w:val="00A31BE5"/>
    <w:rsid w:val="00A3445D"/>
    <w:rsid w:val="00A355F9"/>
    <w:rsid w:val="00AC6274"/>
    <w:rsid w:val="00B3348B"/>
    <w:rsid w:val="00B67DD5"/>
    <w:rsid w:val="00B71F7B"/>
    <w:rsid w:val="00B91181"/>
    <w:rsid w:val="00BB3026"/>
    <w:rsid w:val="00BE2192"/>
    <w:rsid w:val="00C02F48"/>
    <w:rsid w:val="00C13711"/>
    <w:rsid w:val="00C44040"/>
    <w:rsid w:val="00CC4455"/>
    <w:rsid w:val="00D247FD"/>
    <w:rsid w:val="00D331C3"/>
    <w:rsid w:val="00D45148"/>
    <w:rsid w:val="00DC010D"/>
    <w:rsid w:val="00DC72BF"/>
    <w:rsid w:val="00DD7F34"/>
    <w:rsid w:val="00E23CF9"/>
    <w:rsid w:val="00E719BB"/>
    <w:rsid w:val="00EA5268"/>
    <w:rsid w:val="00EB60FE"/>
    <w:rsid w:val="00EE06BE"/>
    <w:rsid w:val="00FA0069"/>
    <w:rsid w:val="00FB12D5"/>
    <w:rsid w:val="00FC3D4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0D0A0C-FFD8-4108-A25C-91A69E87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32"/>
    <w:pPr>
      <w:spacing w:after="0" w:line="240" w:lineRule="auto"/>
    </w:pPr>
  </w:style>
  <w:style w:type="table" w:styleId="TableGrid">
    <w:name w:val="Table Grid"/>
    <w:basedOn w:val="TableNormal"/>
    <w:uiPriority w:val="39"/>
    <w:rsid w:val="00A31BE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78B5"/>
    <w:pPr>
      <w:ind w:left="720"/>
      <w:contextualSpacing/>
    </w:pPr>
  </w:style>
  <w:style w:type="paragraph" w:styleId="FootnoteText">
    <w:name w:val="footnote text"/>
    <w:basedOn w:val="Normal"/>
    <w:link w:val="FootnoteTextChar"/>
    <w:uiPriority w:val="99"/>
    <w:semiHidden/>
    <w:unhideWhenUsed/>
    <w:rsid w:val="002678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78B5"/>
    <w:rPr>
      <w:sz w:val="20"/>
      <w:szCs w:val="20"/>
    </w:rPr>
  </w:style>
  <w:style w:type="character" w:styleId="FootnoteReference">
    <w:name w:val="footnote reference"/>
    <w:basedOn w:val="DefaultParagraphFont"/>
    <w:uiPriority w:val="99"/>
    <w:semiHidden/>
    <w:unhideWhenUsed/>
    <w:rsid w:val="002678B5"/>
    <w:rPr>
      <w:vertAlign w:val="superscript"/>
    </w:rPr>
  </w:style>
  <w:style w:type="character" w:styleId="Hyperlink">
    <w:name w:val="Hyperlink"/>
    <w:basedOn w:val="DefaultParagraphFont"/>
    <w:uiPriority w:val="99"/>
    <w:unhideWhenUsed/>
    <w:rsid w:val="009D51AB"/>
    <w:rPr>
      <w:color w:val="0000FF" w:themeColor="hyperlink"/>
      <w:u w:val="single"/>
    </w:rPr>
  </w:style>
  <w:style w:type="paragraph" w:styleId="Header">
    <w:name w:val="header"/>
    <w:basedOn w:val="Normal"/>
    <w:link w:val="HeaderChar"/>
    <w:uiPriority w:val="99"/>
    <w:unhideWhenUsed/>
    <w:rsid w:val="006D4CAA"/>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6D4CAA"/>
    <w:rPr>
      <w:rFonts w:eastAsiaTheme="minorEastAsia"/>
      <w:lang w:val="en-US"/>
    </w:rPr>
  </w:style>
  <w:style w:type="paragraph" w:styleId="BalloonText">
    <w:name w:val="Balloon Text"/>
    <w:basedOn w:val="Normal"/>
    <w:link w:val="BalloonTextChar"/>
    <w:uiPriority w:val="99"/>
    <w:semiHidden/>
    <w:unhideWhenUsed/>
    <w:rsid w:val="00122E9B"/>
    <w:pPr>
      <w:spacing w:after="0" w:line="240" w:lineRule="auto"/>
    </w:pPr>
    <w:rPr>
      <w:rFonts w:ascii="Tahoma" w:hAnsi="Tahoma" w:cs="Tahoma"/>
      <w:noProof/>
      <w:sz w:val="16"/>
      <w:szCs w:val="16"/>
    </w:rPr>
  </w:style>
  <w:style w:type="character" w:customStyle="1" w:styleId="BalloonTextChar">
    <w:name w:val="Balloon Text Char"/>
    <w:basedOn w:val="DefaultParagraphFont"/>
    <w:link w:val="BalloonText"/>
    <w:uiPriority w:val="99"/>
    <w:semiHidden/>
    <w:rsid w:val="00122E9B"/>
    <w:rPr>
      <w:rFonts w:ascii="Tahoma" w:hAnsi="Tahoma" w:cs="Tahoma"/>
      <w:noProof/>
      <w:sz w:val="16"/>
      <w:szCs w:val="16"/>
    </w:rPr>
  </w:style>
  <w:style w:type="paragraph" w:customStyle="1" w:styleId="Default">
    <w:name w:val="Default"/>
    <w:rsid w:val="00253352"/>
    <w:pPr>
      <w:autoSpaceDE w:val="0"/>
      <w:autoSpaceDN w:val="0"/>
      <w:adjustRightInd w:val="0"/>
      <w:spacing w:after="0" w:line="240" w:lineRule="auto"/>
    </w:pPr>
    <w:rPr>
      <w:rFonts w:ascii="Arial" w:hAnsi="Arial" w:cs="Arial"/>
      <w:color w:val="000000"/>
      <w:sz w:val="24"/>
      <w:szCs w:val="24"/>
      <w:lang w:val="en-US"/>
    </w:rPr>
  </w:style>
  <w:style w:type="character" w:styleId="SubtleEmphasis">
    <w:name w:val="Subtle Emphasis"/>
    <w:basedOn w:val="DefaultParagraphFont"/>
    <w:uiPriority w:val="19"/>
    <w:qFormat/>
    <w:rsid w:val="00DD7F3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06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qtorrahi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3019</Words>
  <Characters>17212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2</cp:revision>
  <dcterms:created xsi:type="dcterms:W3CDTF">2019-07-14T06:20:00Z</dcterms:created>
  <dcterms:modified xsi:type="dcterms:W3CDTF">2019-07-14T06:20:00Z</dcterms:modified>
</cp:coreProperties>
</file>