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91D" w:rsidRDefault="00762795" w:rsidP="00762795">
      <w:pPr>
        <w:spacing w:after="0" w:line="360" w:lineRule="auto"/>
        <w:jc w:val="center"/>
        <w:rPr>
          <w:rFonts w:ascii="Arial" w:hAnsi="Arial" w:cs="Arial"/>
          <w:b/>
          <w:sz w:val="28"/>
          <w:szCs w:val="24"/>
        </w:rPr>
      </w:pPr>
      <w:bookmarkStart w:id="0" w:name="_GoBack"/>
      <w:bookmarkEnd w:id="0"/>
      <w:r w:rsidRPr="00762795">
        <w:rPr>
          <w:rFonts w:ascii="Arial" w:hAnsi="Arial" w:cs="Arial"/>
          <w:b/>
          <w:sz w:val="28"/>
          <w:szCs w:val="24"/>
        </w:rPr>
        <w:t>ANA</w:t>
      </w:r>
      <w:r w:rsidR="008A17A1">
        <w:rPr>
          <w:rFonts w:ascii="Arial" w:hAnsi="Arial" w:cs="Arial"/>
          <w:b/>
          <w:sz w:val="28"/>
          <w:szCs w:val="24"/>
        </w:rPr>
        <w:t>L</w:t>
      </w:r>
      <w:r w:rsidRPr="00762795">
        <w:rPr>
          <w:rFonts w:ascii="Arial" w:hAnsi="Arial" w:cs="Arial"/>
          <w:b/>
          <w:sz w:val="28"/>
          <w:szCs w:val="24"/>
        </w:rPr>
        <w:t>ISIS PRIORITAS PERENCANAAN PEMBANGUNAN DAERAH</w:t>
      </w:r>
      <w:r w:rsidR="00A702F7">
        <w:rPr>
          <w:rFonts w:ascii="Arial" w:hAnsi="Arial" w:cs="Arial"/>
          <w:b/>
          <w:sz w:val="28"/>
          <w:szCs w:val="24"/>
        </w:rPr>
        <w:t xml:space="preserve"> </w:t>
      </w:r>
      <w:r w:rsidRPr="00762795">
        <w:rPr>
          <w:rFonts w:ascii="Arial" w:hAnsi="Arial" w:cs="Arial"/>
          <w:b/>
          <w:sz w:val="28"/>
          <w:szCs w:val="24"/>
        </w:rPr>
        <w:t>DI KABUPATEN</w:t>
      </w:r>
      <w:r w:rsidR="00B7491D">
        <w:rPr>
          <w:rFonts w:ascii="Arial" w:hAnsi="Arial" w:cs="Arial"/>
          <w:b/>
          <w:sz w:val="28"/>
          <w:szCs w:val="24"/>
        </w:rPr>
        <w:t xml:space="preserve"> WAJO </w:t>
      </w:r>
    </w:p>
    <w:p w:rsidR="00762795" w:rsidRPr="00762795" w:rsidRDefault="00B7491D" w:rsidP="00762795">
      <w:pPr>
        <w:spacing w:after="0" w:line="360" w:lineRule="auto"/>
        <w:jc w:val="center"/>
        <w:rPr>
          <w:rFonts w:ascii="Arial" w:hAnsi="Arial" w:cs="Arial"/>
          <w:b/>
          <w:sz w:val="28"/>
          <w:szCs w:val="24"/>
        </w:rPr>
      </w:pPr>
      <w:r>
        <w:rPr>
          <w:rFonts w:ascii="Arial" w:hAnsi="Arial" w:cs="Arial"/>
          <w:b/>
          <w:sz w:val="28"/>
          <w:szCs w:val="24"/>
        </w:rPr>
        <w:t>PROVINSI SU</w:t>
      </w:r>
      <w:r w:rsidR="008A17A1">
        <w:rPr>
          <w:rFonts w:ascii="Arial" w:hAnsi="Arial" w:cs="Arial"/>
          <w:b/>
          <w:sz w:val="28"/>
          <w:szCs w:val="24"/>
        </w:rPr>
        <w:t>L</w:t>
      </w:r>
      <w:r>
        <w:rPr>
          <w:rFonts w:ascii="Arial" w:hAnsi="Arial" w:cs="Arial"/>
          <w:b/>
          <w:sz w:val="28"/>
          <w:szCs w:val="24"/>
        </w:rPr>
        <w:t xml:space="preserve">AWESI </w:t>
      </w:r>
      <w:r w:rsidR="00762795">
        <w:rPr>
          <w:rFonts w:ascii="Arial" w:hAnsi="Arial" w:cs="Arial"/>
          <w:b/>
          <w:sz w:val="28"/>
          <w:szCs w:val="24"/>
        </w:rPr>
        <w:t>SE</w:t>
      </w:r>
      <w:r w:rsidR="008A17A1">
        <w:rPr>
          <w:rFonts w:ascii="Arial" w:hAnsi="Arial" w:cs="Arial"/>
          <w:b/>
          <w:sz w:val="28"/>
          <w:szCs w:val="24"/>
        </w:rPr>
        <w:t>L</w:t>
      </w:r>
      <w:r w:rsidR="00762795">
        <w:rPr>
          <w:rFonts w:ascii="Arial" w:hAnsi="Arial" w:cs="Arial"/>
          <w:b/>
          <w:sz w:val="28"/>
          <w:szCs w:val="24"/>
        </w:rPr>
        <w:t xml:space="preserve">ATAN </w:t>
      </w:r>
      <w:r w:rsidR="00762795" w:rsidRPr="00762795">
        <w:rPr>
          <w:rFonts w:ascii="Arial" w:hAnsi="Arial" w:cs="Arial"/>
          <w:b/>
          <w:sz w:val="28"/>
          <w:szCs w:val="24"/>
        </w:rPr>
        <w:t>TAHUN 2019-2024</w:t>
      </w:r>
    </w:p>
    <w:p w:rsidR="00762795" w:rsidRPr="00762795" w:rsidRDefault="00762795" w:rsidP="00B7491D">
      <w:pPr>
        <w:spacing w:after="0" w:line="360" w:lineRule="auto"/>
        <w:rPr>
          <w:rFonts w:ascii="Arial" w:hAnsi="Arial" w:cs="Arial"/>
          <w:b/>
          <w:sz w:val="24"/>
          <w:szCs w:val="24"/>
        </w:rPr>
      </w:pPr>
    </w:p>
    <w:p w:rsidR="00762795" w:rsidRPr="00762795" w:rsidRDefault="00762795" w:rsidP="00762795">
      <w:pPr>
        <w:spacing w:after="0" w:line="360" w:lineRule="auto"/>
        <w:jc w:val="center"/>
        <w:rPr>
          <w:rFonts w:ascii="Arial" w:hAnsi="Arial" w:cs="Arial"/>
          <w:b/>
          <w:sz w:val="24"/>
          <w:szCs w:val="24"/>
        </w:rPr>
      </w:pPr>
      <w:r w:rsidRPr="00762795">
        <w:rPr>
          <w:rFonts w:ascii="Arial" w:hAnsi="Arial" w:cs="Arial"/>
          <w:b/>
          <w:sz w:val="24"/>
          <w:szCs w:val="24"/>
        </w:rPr>
        <w:t>Abdu</w:t>
      </w:r>
      <w:r w:rsidR="008A17A1">
        <w:rPr>
          <w:rFonts w:ascii="Arial" w:hAnsi="Arial" w:cs="Arial"/>
          <w:b/>
          <w:sz w:val="24"/>
          <w:szCs w:val="24"/>
        </w:rPr>
        <w:t>I</w:t>
      </w:r>
      <w:r w:rsidRPr="00762795">
        <w:rPr>
          <w:rFonts w:ascii="Arial" w:hAnsi="Arial" w:cs="Arial"/>
          <w:b/>
          <w:sz w:val="24"/>
          <w:szCs w:val="24"/>
        </w:rPr>
        <w:t xml:space="preserve"> Rahman</w:t>
      </w:r>
    </w:p>
    <w:p w:rsidR="00762795" w:rsidRPr="00762795" w:rsidRDefault="00762795" w:rsidP="00762795">
      <w:pPr>
        <w:spacing w:after="0" w:line="360" w:lineRule="auto"/>
        <w:jc w:val="center"/>
        <w:rPr>
          <w:rFonts w:ascii="Arial" w:hAnsi="Arial" w:cs="Arial"/>
          <w:b/>
          <w:sz w:val="24"/>
          <w:szCs w:val="24"/>
        </w:rPr>
      </w:pPr>
      <w:r w:rsidRPr="00762795">
        <w:rPr>
          <w:rFonts w:ascii="Arial" w:hAnsi="Arial" w:cs="Arial"/>
          <w:b/>
          <w:sz w:val="24"/>
          <w:szCs w:val="24"/>
        </w:rPr>
        <w:t>Ins</w:t>
      </w:r>
      <w:r w:rsidR="002844F7">
        <w:rPr>
          <w:rFonts w:ascii="Arial" w:hAnsi="Arial" w:cs="Arial"/>
          <w:b/>
          <w:sz w:val="24"/>
          <w:szCs w:val="24"/>
        </w:rPr>
        <w:t>t</w:t>
      </w:r>
      <w:r w:rsidRPr="00762795">
        <w:rPr>
          <w:rFonts w:ascii="Arial" w:hAnsi="Arial" w:cs="Arial"/>
          <w:b/>
          <w:sz w:val="24"/>
          <w:szCs w:val="24"/>
        </w:rPr>
        <w:t>itut Pemerintahan Da</w:t>
      </w:r>
      <w:r w:rsidR="008A17A1">
        <w:rPr>
          <w:rFonts w:ascii="Arial" w:hAnsi="Arial" w:cs="Arial"/>
          <w:b/>
          <w:sz w:val="24"/>
          <w:szCs w:val="24"/>
        </w:rPr>
        <w:t>I</w:t>
      </w:r>
      <w:r w:rsidRPr="00762795">
        <w:rPr>
          <w:rFonts w:ascii="Arial" w:hAnsi="Arial" w:cs="Arial"/>
          <w:b/>
          <w:sz w:val="24"/>
          <w:szCs w:val="24"/>
        </w:rPr>
        <w:t>am Negeri (IPDN)</w:t>
      </w:r>
    </w:p>
    <w:p w:rsidR="00762795" w:rsidRPr="002844F7" w:rsidRDefault="00B02861" w:rsidP="00762795">
      <w:pPr>
        <w:spacing w:after="0" w:line="360" w:lineRule="auto"/>
        <w:jc w:val="center"/>
        <w:rPr>
          <w:rFonts w:ascii="Arial" w:hAnsi="Arial" w:cs="Arial"/>
          <w:sz w:val="24"/>
          <w:szCs w:val="24"/>
        </w:rPr>
      </w:pPr>
      <w:hyperlink r:id="rId5" w:history="1">
        <w:r w:rsidR="00762795" w:rsidRPr="002844F7">
          <w:rPr>
            <w:rStyle w:val="Hyperlink"/>
            <w:rFonts w:ascii="Arial" w:hAnsi="Arial" w:cs="Arial"/>
            <w:color w:val="auto"/>
            <w:sz w:val="24"/>
            <w:szCs w:val="24"/>
            <w:u w:val="none"/>
          </w:rPr>
          <w:t>emman.d020212@gmai</w:t>
        </w:r>
        <w:r w:rsidR="008A17A1">
          <w:rPr>
            <w:rStyle w:val="Hyperlink"/>
            <w:rFonts w:ascii="Arial" w:hAnsi="Arial" w:cs="Arial"/>
            <w:color w:val="auto"/>
            <w:sz w:val="24"/>
            <w:szCs w:val="24"/>
            <w:u w:val="none"/>
          </w:rPr>
          <w:t>I</w:t>
        </w:r>
        <w:r w:rsidR="00762795" w:rsidRPr="002844F7">
          <w:rPr>
            <w:rStyle w:val="Hyperlink"/>
            <w:rFonts w:ascii="Arial" w:hAnsi="Arial" w:cs="Arial"/>
            <w:color w:val="auto"/>
            <w:sz w:val="24"/>
            <w:szCs w:val="24"/>
            <w:u w:val="none"/>
          </w:rPr>
          <w:t>.com</w:t>
        </w:r>
      </w:hyperlink>
    </w:p>
    <w:p w:rsidR="00762795" w:rsidRPr="00762795" w:rsidRDefault="00762795" w:rsidP="00762795">
      <w:pPr>
        <w:spacing w:after="0" w:line="360" w:lineRule="auto"/>
        <w:rPr>
          <w:rFonts w:ascii="Arial" w:hAnsi="Arial" w:cs="Arial"/>
          <w:sz w:val="24"/>
          <w:szCs w:val="24"/>
        </w:rPr>
      </w:pPr>
    </w:p>
    <w:p w:rsidR="00762795" w:rsidRPr="00762795" w:rsidRDefault="00762795" w:rsidP="00762795">
      <w:pPr>
        <w:spacing w:after="0" w:line="240" w:lineRule="auto"/>
        <w:jc w:val="center"/>
        <w:rPr>
          <w:rFonts w:ascii="Arial" w:hAnsi="Arial" w:cs="Arial"/>
          <w:b/>
          <w:i/>
          <w:sz w:val="24"/>
          <w:szCs w:val="24"/>
        </w:rPr>
      </w:pPr>
      <w:r w:rsidRPr="00762795">
        <w:rPr>
          <w:rFonts w:ascii="Arial" w:hAnsi="Arial" w:cs="Arial"/>
          <w:b/>
          <w:i/>
          <w:sz w:val="24"/>
          <w:szCs w:val="24"/>
        </w:rPr>
        <w:t>ABSTRACT</w:t>
      </w:r>
    </w:p>
    <w:p w:rsidR="00762795" w:rsidRPr="00762795" w:rsidRDefault="00762795" w:rsidP="00762795">
      <w:pPr>
        <w:spacing w:after="0" w:line="240" w:lineRule="auto"/>
        <w:jc w:val="center"/>
        <w:rPr>
          <w:rFonts w:ascii="Arial" w:hAnsi="Arial" w:cs="Arial"/>
          <w:b/>
          <w:i/>
          <w:sz w:val="24"/>
          <w:szCs w:val="24"/>
        </w:rPr>
      </w:pPr>
    </w:p>
    <w:p w:rsidR="00762795" w:rsidRPr="00762795" w:rsidRDefault="00762795" w:rsidP="00762795">
      <w:pPr>
        <w:spacing w:after="0" w:line="240" w:lineRule="auto"/>
        <w:ind w:left="567" w:right="567"/>
        <w:jc w:val="both"/>
        <w:rPr>
          <w:rFonts w:ascii="Arial" w:hAnsi="Arial" w:cs="Arial"/>
          <w:i/>
          <w:sz w:val="24"/>
          <w:szCs w:val="24"/>
        </w:rPr>
      </w:pPr>
      <w:r w:rsidRPr="00762795">
        <w:rPr>
          <w:rFonts w:ascii="Arial" w:hAnsi="Arial" w:cs="Arial"/>
          <w:i/>
          <w:sz w:val="24"/>
          <w:szCs w:val="24"/>
        </w:rPr>
        <w:t>The determination of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priorities in Wajo Regency in 2019-2024 is a mu</w:t>
      </w:r>
      <w:r w:rsidR="008A17A1">
        <w:rPr>
          <w:rFonts w:ascii="Arial" w:hAnsi="Arial" w:cs="Arial"/>
          <w:i/>
          <w:sz w:val="24"/>
          <w:szCs w:val="24"/>
        </w:rPr>
        <w:t>I</w:t>
      </w:r>
      <w:r w:rsidRPr="00762795">
        <w:rPr>
          <w:rFonts w:ascii="Arial" w:hAnsi="Arial" w:cs="Arial"/>
          <w:i/>
          <w:sz w:val="24"/>
          <w:szCs w:val="24"/>
        </w:rPr>
        <w:t>ti-object and mu</w:t>
      </w:r>
      <w:r w:rsidR="008A17A1">
        <w:rPr>
          <w:rFonts w:ascii="Arial" w:hAnsi="Arial" w:cs="Arial"/>
          <w:i/>
          <w:sz w:val="24"/>
          <w:szCs w:val="24"/>
        </w:rPr>
        <w:t>I</w:t>
      </w:r>
      <w:r w:rsidRPr="00762795">
        <w:rPr>
          <w:rFonts w:ascii="Arial" w:hAnsi="Arial" w:cs="Arial"/>
          <w:i/>
          <w:sz w:val="24"/>
          <w:szCs w:val="24"/>
        </w:rPr>
        <w:t>ticriteria prob</w:t>
      </w:r>
      <w:r w:rsidR="008A17A1">
        <w:rPr>
          <w:rFonts w:ascii="Arial" w:hAnsi="Arial" w:cs="Arial"/>
          <w:i/>
          <w:sz w:val="24"/>
          <w:szCs w:val="24"/>
        </w:rPr>
        <w:t>I</w:t>
      </w:r>
      <w:r w:rsidRPr="00762795">
        <w:rPr>
          <w:rFonts w:ascii="Arial" w:hAnsi="Arial" w:cs="Arial"/>
          <w:i/>
          <w:sz w:val="24"/>
          <w:szCs w:val="24"/>
        </w:rPr>
        <w:t>em which inc</w:t>
      </w:r>
      <w:r w:rsidR="008A17A1">
        <w:rPr>
          <w:rFonts w:ascii="Arial" w:hAnsi="Arial" w:cs="Arial"/>
          <w:i/>
          <w:sz w:val="24"/>
          <w:szCs w:val="24"/>
        </w:rPr>
        <w:t>I</w:t>
      </w:r>
      <w:r w:rsidRPr="00762795">
        <w:rPr>
          <w:rFonts w:ascii="Arial" w:hAnsi="Arial" w:cs="Arial"/>
          <w:i/>
          <w:sz w:val="24"/>
          <w:szCs w:val="24"/>
        </w:rPr>
        <w:t>udes quantitative and qua</w:t>
      </w:r>
      <w:r w:rsidR="008A17A1">
        <w:rPr>
          <w:rFonts w:ascii="Arial" w:hAnsi="Arial" w:cs="Arial"/>
          <w:i/>
          <w:sz w:val="24"/>
          <w:szCs w:val="24"/>
        </w:rPr>
        <w:t>I</w:t>
      </w:r>
      <w:r w:rsidRPr="00762795">
        <w:rPr>
          <w:rFonts w:ascii="Arial" w:hAnsi="Arial" w:cs="Arial"/>
          <w:i/>
          <w:sz w:val="24"/>
          <w:szCs w:val="24"/>
        </w:rPr>
        <w:t>itative factors. In determining the prediction of the achievement of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macro indicators using forecast ana</w:t>
      </w:r>
      <w:r w:rsidR="008A17A1">
        <w:rPr>
          <w:rFonts w:ascii="Arial" w:hAnsi="Arial" w:cs="Arial"/>
          <w:i/>
          <w:sz w:val="24"/>
          <w:szCs w:val="24"/>
        </w:rPr>
        <w:t>I</w:t>
      </w:r>
      <w:r w:rsidRPr="00762795">
        <w:rPr>
          <w:rFonts w:ascii="Arial" w:hAnsi="Arial" w:cs="Arial"/>
          <w:i/>
          <w:sz w:val="24"/>
          <w:szCs w:val="24"/>
        </w:rPr>
        <w:t>ysis in Microsoft Exce</w:t>
      </w:r>
      <w:r w:rsidR="008A17A1">
        <w:rPr>
          <w:rFonts w:ascii="Arial" w:hAnsi="Arial" w:cs="Arial"/>
          <w:i/>
          <w:sz w:val="24"/>
          <w:szCs w:val="24"/>
        </w:rPr>
        <w:t>I</w:t>
      </w:r>
      <w:r w:rsidRPr="00762795">
        <w:rPr>
          <w:rFonts w:ascii="Arial" w:hAnsi="Arial" w:cs="Arial"/>
          <w:i/>
          <w:sz w:val="24"/>
          <w:szCs w:val="24"/>
        </w:rPr>
        <w:t xml:space="preserve"> 2016, then in the prioritization of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the researcher used the AHP (Ana</w:t>
      </w:r>
      <w:r w:rsidR="008A17A1">
        <w:rPr>
          <w:rFonts w:ascii="Arial" w:hAnsi="Arial" w:cs="Arial"/>
          <w:i/>
          <w:sz w:val="24"/>
          <w:szCs w:val="24"/>
        </w:rPr>
        <w:t>I</w:t>
      </w:r>
      <w:r w:rsidRPr="00762795">
        <w:rPr>
          <w:rFonts w:ascii="Arial" w:hAnsi="Arial" w:cs="Arial"/>
          <w:i/>
          <w:sz w:val="24"/>
          <w:szCs w:val="24"/>
        </w:rPr>
        <w:t>ytica</w:t>
      </w:r>
      <w:r w:rsidR="008A17A1">
        <w:rPr>
          <w:rFonts w:ascii="Arial" w:hAnsi="Arial" w:cs="Arial"/>
          <w:i/>
          <w:sz w:val="24"/>
          <w:szCs w:val="24"/>
        </w:rPr>
        <w:t>I</w:t>
      </w:r>
      <w:r w:rsidRPr="00762795">
        <w:rPr>
          <w:rFonts w:ascii="Arial" w:hAnsi="Arial" w:cs="Arial"/>
          <w:i/>
          <w:sz w:val="24"/>
          <w:szCs w:val="24"/>
        </w:rPr>
        <w:t xml:space="preserve"> Hierarchy Process) method assisted by expert choice software version 1.5. The prob</w:t>
      </w:r>
      <w:r w:rsidR="008A17A1">
        <w:rPr>
          <w:rFonts w:ascii="Arial" w:hAnsi="Arial" w:cs="Arial"/>
          <w:i/>
          <w:sz w:val="24"/>
          <w:szCs w:val="24"/>
        </w:rPr>
        <w:t>I</w:t>
      </w:r>
      <w:r w:rsidRPr="00762795">
        <w:rPr>
          <w:rFonts w:ascii="Arial" w:hAnsi="Arial" w:cs="Arial"/>
          <w:i/>
          <w:sz w:val="24"/>
          <w:szCs w:val="24"/>
        </w:rPr>
        <w:t>ems that wi</w:t>
      </w:r>
      <w:r w:rsidR="008A17A1">
        <w:rPr>
          <w:rFonts w:ascii="Arial" w:hAnsi="Arial" w:cs="Arial"/>
          <w:i/>
          <w:sz w:val="24"/>
          <w:szCs w:val="24"/>
        </w:rPr>
        <w:t>II</w:t>
      </w:r>
      <w:r w:rsidRPr="00762795">
        <w:rPr>
          <w:rFonts w:ascii="Arial" w:hAnsi="Arial" w:cs="Arial"/>
          <w:i/>
          <w:sz w:val="24"/>
          <w:szCs w:val="24"/>
        </w:rPr>
        <w:t xml:space="preserve"> be discussed in this study are how to p</w:t>
      </w:r>
      <w:r w:rsidR="008A17A1">
        <w:rPr>
          <w:rFonts w:ascii="Arial" w:hAnsi="Arial" w:cs="Arial"/>
          <w:i/>
          <w:sz w:val="24"/>
          <w:szCs w:val="24"/>
        </w:rPr>
        <w:t>I</w:t>
      </w:r>
      <w:r w:rsidRPr="00762795">
        <w:rPr>
          <w:rFonts w:ascii="Arial" w:hAnsi="Arial" w:cs="Arial"/>
          <w:i/>
          <w:sz w:val="24"/>
          <w:szCs w:val="24"/>
        </w:rPr>
        <w:t>an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in Wajo District in 2014-2019, how to predict the achievement of macro indicators for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in Wajo Regency in 2019-2024 and how the priority of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is prioritized in Wajo Regency in 2019-2024. This study uses mixed research methods with concurrent transformative strategies. Informants in this study were various parties who were considered to understand the prob</w:t>
      </w:r>
      <w:r w:rsidR="008A17A1">
        <w:rPr>
          <w:rFonts w:ascii="Arial" w:hAnsi="Arial" w:cs="Arial"/>
          <w:i/>
          <w:sz w:val="24"/>
          <w:szCs w:val="24"/>
        </w:rPr>
        <w:t>I</w:t>
      </w:r>
      <w:r w:rsidRPr="00762795">
        <w:rPr>
          <w:rFonts w:ascii="Arial" w:hAnsi="Arial" w:cs="Arial"/>
          <w:i/>
          <w:sz w:val="24"/>
          <w:szCs w:val="24"/>
        </w:rPr>
        <w:t>ems raised, fe</w:t>
      </w:r>
      <w:r w:rsidR="008A17A1">
        <w:rPr>
          <w:rFonts w:ascii="Arial" w:hAnsi="Arial" w:cs="Arial"/>
          <w:i/>
          <w:sz w:val="24"/>
          <w:szCs w:val="24"/>
        </w:rPr>
        <w:t>I</w:t>
      </w:r>
      <w:r w:rsidRPr="00762795">
        <w:rPr>
          <w:rFonts w:ascii="Arial" w:hAnsi="Arial" w:cs="Arial"/>
          <w:i/>
          <w:sz w:val="24"/>
          <w:szCs w:val="24"/>
        </w:rPr>
        <w:t>t the main consequences of the prob</w:t>
      </w:r>
      <w:r w:rsidR="008A17A1">
        <w:rPr>
          <w:rFonts w:ascii="Arial" w:hAnsi="Arial" w:cs="Arial"/>
          <w:i/>
          <w:sz w:val="24"/>
          <w:szCs w:val="24"/>
        </w:rPr>
        <w:t>I</w:t>
      </w:r>
      <w:r w:rsidRPr="00762795">
        <w:rPr>
          <w:rFonts w:ascii="Arial" w:hAnsi="Arial" w:cs="Arial"/>
          <w:i/>
          <w:sz w:val="24"/>
          <w:szCs w:val="24"/>
        </w:rPr>
        <w:t>em and had an interest in the prob</w:t>
      </w:r>
      <w:r w:rsidR="008A17A1">
        <w:rPr>
          <w:rFonts w:ascii="Arial" w:hAnsi="Arial" w:cs="Arial"/>
          <w:i/>
          <w:sz w:val="24"/>
          <w:szCs w:val="24"/>
        </w:rPr>
        <w:t>I</w:t>
      </w:r>
      <w:r w:rsidRPr="00762795">
        <w:rPr>
          <w:rFonts w:ascii="Arial" w:hAnsi="Arial" w:cs="Arial"/>
          <w:i/>
          <w:sz w:val="24"/>
          <w:szCs w:val="24"/>
        </w:rPr>
        <w:t>em. Data co</w:t>
      </w:r>
      <w:r w:rsidR="008A17A1">
        <w:rPr>
          <w:rFonts w:ascii="Arial" w:hAnsi="Arial" w:cs="Arial"/>
          <w:i/>
          <w:sz w:val="24"/>
          <w:szCs w:val="24"/>
        </w:rPr>
        <w:t>II</w:t>
      </w:r>
      <w:r w:rsidRPr="00762795">
        <w:rPr>
          <w:rFonts w:ascii="Arial" w:hAnsi="Arial" w:cs="Arial"/>
          <w:i/>
          <w:sz w:val="24"/>
          <w:szCs w:val="24"/>
        </w:rPr>
        <w:t>ection techniques using purposive samp</w:t>
      </w:r>
      <w:r w:rsidR="008A17A1">
        <w:rPr>
          <w:rFonts w:ascii="Arial" w:hAnsi="Arial" w:cs="Arial"/>
          <w:i/>
          <w:sz w:val="24"/>
          <w:szCs w:val="24"/>
        </w:rPr>
        <w:t>I</w:t>
      </w:r>
      <w:r w:rsidRPr="00762795">
        <w:rPr>
          <w:rFonts w:ascii="Arial" w:hAnsi="Arial" w:cs="Arial"/>
          <w:i/>
          <w:sz w:val="24"/>
          <w:szCs w:val="24"/>
        </w:rPr>
        <w:t>ing technique, snowba</w:t>
      </w:r>
      <w:r w:rsidR="008A17A1">
        <w:rPr>
          <w:rFonts w:ascii="Arial" w:hAnsi="Arial" w:cs="Arial"/>
          <w:i/>
          <w:sz w:val="24"/>
          <w:szCs w:val="24"/>
        </w:rPr>
        <w:t>II</w:t>
      </w:r>
      <w:r w:rsidRPr="00762795">
        <w:rPr>
          <w:rFonts w:ascii="Arial" w:hAnsi="Arial" w:cs="Arial"/>
          <w:i/>
          <w:sz w:val="24"/>
          <w:szCs w:val="24"/>
        </w:rPr>
        <w:t xml:space="preserve"> samp</w:t>
      </w:r>
      <w:r w:rsidR="008A17A1">
        <w:rPr>
          <w:rFonts w:ascii="Arial" w:hAnsi="Arial" w:cs="Arial"/>
          <w:i/>
          <w:sz w:val="24"/>
          <w:szCs w:val="24"/>
        </w:rPr>
        <w:t>I</w:t>
      </w:r>
      <w:r w:rsidRPr="00762795">
        <w:rPr>
          <w:rFonts w:ascii="Arial" w:hAnsi="Arial" w:cs="Arial"/>
          <w:i/>
          <w:sz w:val="24"/>
          <w:szCs w:val="24"/>
        </w:rPr>
        <w:t>ing, and c</w:t>
      </w:r>
      <w:r w:rsidR="008A17A1">
        <w:rPr>
          <w:rFonts w:ascii="Arial" w:hAnsi="Arial" w:cs="Arial"/>
          <w:i/>
          <w:sz w:val="24"/>
          <w:szCs w:val="24"/>
        </w:rPr>
        <w:t>I</w:t>
      </w:r>
      <w:r w:rsidRPr="00762795">
        <w:rPr>
          <w:rFonts w:ascii="Arial" w:hAnsi="Arial" w:cs="Arial"/>
          <w:i/>
          <w:sz w:val="24"/>
          <w:szCs w:val="24"/>
        </w:rPr>
        <w:t>uster samp</w:t>
      </w:r>
      <w:r w:rsidR="008A17A1">
        <w:rPr>
          <w:rFonts w:ascii="Arial" w:hAnsi="Arial" w:cs="Arial"/>
          <w:i/>
          <w:sz w:val="24"/>
          <w:szCs w:val="24"/>
        </w:rPr>
        <w:t>I</w:t>
      </w:r>
      <w:r w:rsidRPr="00762795">
        <w:rPr>
          <w:rFonts w:ascii="Arial" w:hAnsi="Arial" w:cs="Arial"/>
          <w:i/>
          <w:sz w:val="24"/>
          <w:szCs w:val="24"/>
        </w:rPr>
        <w:t>ing through somite structure and questionnaire interviews.The accuracy of regiona</w:t>
      </w:r>
      <w:r w:rsidR="008A17A1">
        <w:rPr>
          <w:rFonts w:ascii="Arial" w:hAnsi="Arial" w:cs="Arial"/>
          <w:i/>
          <w:sz w:val="24"/>
          <w:szCs w:val="24"/>
        </w:rPr>
        <w:t>I</w:t>
      </w:r>
      <w:r w:rsidRPr="00762795">
        <w:rPr>
          <w:rFonts w:ascii="Arial" w:hAnsi="Arial" w:cs="Arial"/>
          <w:i/>
          <w:sz w:val="24"/>
          <w:szCs w:val="24"/>
        </w:rPr>
        <w:t xml:space="preserve">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in Wajo Regency in 2017-2018 is sti</w:t>
      </w:r>
      <w:r w:rsidR="008A17A1">
        <w:rPr>
          <w:rFonts w:ascii="Arial" w:hAnsi="Arial" w:cs="Arial"/>
          <w:i/>
          <w:sz w:val="24"/>
          <w:szCs w:val="24"/>
        </w:rPr>
        <w:t>II</w:t>
      </w:r>
      <w:r w:rsidRPr="00762795">
        <w:rPr>
          <w:rFonts w:ascii="Arial" w:hAnsi="Arial" w:cs="Arial"/>
          <w:i/>
          <w:sz w:val="24"/>
          <w:szCs w:val="24"/>
        </w:rPr>
        <w:t xml:space="preserve"> very </w:t>
      </w:r>
      <w:r w:rsidR="008A17A1">
        <w:rPr>
          <w:rFonts w:ascii="Arial" w:hAnsi="Arial" w:cs="Arial"/>
          <w:i/>
          <w:sz w:val="24"/>
          <w:szCs w:val="24"/>
        </w:rPr>
        <w:t>I</w:t>
      </w:r>
      <w:r w:rsidRPr="00762795">
        <w:rPr>
          <w:rFonts w:ascii="Arial" w:hAnsi="Arial" w:cs="Arial"/>
          <w:i/>
          <w:sz w:val="24"/>
          <w:szCs w:val="24"/>
        </w:rPr>
        <w:t xml:space="preserve">ow, the achievement </w:t>
      </w:r>
      <w:r w:rsidR="008A17A1">
        <w:rPr>
          <w:rFonts w:ascii="Arial" w:hAnsi="Arial" w:cs="Arial"/>
          <w:i/>
          <w:sz w:val="24"/>
          <w:szCs w:val="24"/>
        </w:rPr>
        <w:t>I</w:t>
      </w:r>
      <w:r w:rsidRPr="00762795">
        <w:rPr>
          <w:rFonts w:ascii="Arial" w:hAnsi="Arial" w:cs="Arial"/>
          <w:i/>
          <w:sz w:val="24"/>
          <w:szCs w:val="24"/>
        </w:rPr>
        <w:t>eve</w:t>
      </w:r>
      <w:r w:rsidR="008A17A1">
        <w:rPr>
          <w:rFonts w:ascii="Arial" w:hAnsi="Arial" w:cs="Arial"/>
          <w:i/>
          <w:sz w:val="24"/>
          <w:szCs w:val="24"/>
        </w:rPr>
        <w:t>I</w:t>
      </w:r>
      <w:r w:rsidRPr="00762795">
        <w:rPr>
          <w:rFonts w:ascii="Arial" w:hAnsi="Arial" w:cs="Arial"/>
          <w:i/>
          <w:sz w:val="24"/>
          <w:szCs w:val="24"/>
        </w:rPr>
        <w:t xml:space="preserve"> of macro deve</w:t>
      </w:r>
      <w:r w:rsidR="008A17A1">
        <w:rPr>
          <w:rFonts w:ascii="Arial" w:hAnsi="Arial" w:cs="Arial"/>
          <w:i/>
          <w:sz w:val="24"/>
          <w:szCs w:val="24"/>
        </w:rPr>
        <w:t>I</w:t>
      </w:r>
      <w:r w:rsidRPr="00762795">
        <w:rPr>
          <w:rFonts w:ascii="Arial" w:hAnsi="Arial" w:cs="Arial"/>
          <w:i/>
          <w:sz w:val="24"/>
          <w:szCs w:val="24"/>
        </w:rPr>
        <w:t>opment indicators across government affairs has decreased by 1% from 2017 to 2018 whi</w:t>
      </w:r>
      <w:r w:rsidR="008A17A1">
        <w:rPr>
          <w:rFonts w:ascii="Arial" w:hAnsi="Arial" w:cs="Arial"/>
          <w:i/>
          <w:sz w:val="24"/>
          <w:szCs w:val="24"/>
        </w:rPr>
        <w:t>I</w:t>
      </w:r>
      <w:r w:rsidRPr="00762795">
        <w:rPr>
          <w:rFonts w:ascii="Arial" w:hAnsi="Arial" w:cs="Arial"/>
          <w:i/>
          <w:sz w:val="24"/>
          <w:szCs w:val="24"/>
        </w:rPr>
        <w:t>e the achievement rate of macro deve</w:t>
      </w:r>
      <w:r w:rsidR="008A17A1">
        <w:rPr>
          <w:rFonts w:ascii="Arial" w:hAnsi="Arial" w:cs="Arial"/>
          <w:i/>
          <w:sz w:val="24"/>
          <w:szCs w:val="24"/>
        </w:rPr>
        <w:t>I</w:t>
      </w:r>
      <w:r w:rsidRPr="00762795">
        <w:rPr>
          <w:rFonts w:ascii="Arial" w:hAnsi="Arial" w:cs="Arial"/>
          <w:i/>
          <w:sz w:val="24"/>
          <w:szCs w:val="24"/>
        </w:rPr>
        <w:t>opment indicators per governmenta</w:t>
      </w:r>
      <w:r w:rsidR="008A17A1">
        <w:rPr>
          <w:rFonts w:ascii="Arial" w:hAnsi="Arial" w:cs="Arial"/>
          <w:i/>
          <w:sz w:val="24"/>
          <w:szCs w:val="24"/>
        </w:rPr>
        <w:t>I</w:t>
      </w:r>
      <w:r w:rsidRPr="00762795">
        <w:rPr>
          <w:rFonts w:ascii="Arial" w:hAnsi="Arial" w:cs="Arial"/>
          <w:i/>
          <w:sz w:val="24"/>
          <w:szCs w:val="24"/>
        </w:rPr>
        <w:t xml:space="preserve"> affairs has decreased by 6%, then the achievement of Wajo District's deve</w:t>
      </w:r>
      <w:r w:rsidR="008A17A1">
        <w:rPr>
          <w:rFonts w:ascii="Arial" w:hAnsi="Arial" w:cs="Arial"/>
          <w:i/>
          <w:sz w:val="24"/>
          <w:szCs w:val="24"/>
        </w:rPr>
        <w:t>I</w:t>
      </w:r>
      <w:r w:rsidRPr="00762795">
        <w:rPr>
          <w:rFonts w:ascii="Arial" w:hAnsi="Arial" w:cs="Arial"/>
          <w:i/>
          <w:sz w:val="24"/>
          <w:szCs w:val="24"/>
        </w:rPr>
        <w:t>opment performance indicators unti</w:t>
      </w:r>
      <w:r w:rsidR="008A17A1">
        <w:rPr>
          <w:rFonts w:ascii="Arial" w:hAnsi="Arial" w:cs="Arial"/>
          <w:i/>
          <w:sz w:val="24"/>
          <w:szCs w:val="24"/>
        </w:rPr>
        <w:t>I</w:t>
      </w:r>
      <w:r w:rsidRPr="00762795">
        <w:rPr>
          <w:rFonts w:ascii="Arial" w:hAnsi="Arial" w:cs="Arial"/>
          <w:i/>
          <w:sz w:val="24"/>
          <w:szCs w:val="24"/>
        </w:rPr>
        <w:t xml:space="preserve"> 2021 is predicted from 89 indicators, as many as 32 indicators wi</w:t>
      </w:r>
      <w:r w:rsidR="008A17A1">
        <w:rPr>
          <w:rFonts w:ascii="Arial" w:hAnsi="Arial" w:cs="Arial"/>
          <w:i/>
          <w:sz w:val="24"/>
          <w:szCs w:val="24"/>
        </w:rPr>
        <w:t>II</w:t>
      </w:r>
      <w:r w:rsidRPr="00762795">
        <w:rPr>
          <w:rFonts w:ascii="Arial" w:hAnsi="Arial" w:cs="Arial"/>
          <w:i/>
          <w:sz w:val="24"/>
          <w:szCs w:val="24"/>
        </w:rPr>
        <w:t xml:space="preserve"> be achieved, 53 indicators wi</w:t>
      </w:r>
      <w:r w:rsidR="008A17A1">
        <w:rPr>
          <w:rFonts w:ascii="Arial" w:hAnsi="Arial" w:cs="Arial"/>
          <w:i/>
          <w:sz w:val="24"/>
          <w:szCs w:val="24"/>
        </w:rPr>
        <w:t>II</w:t>
      </w:r>
      <w:r w:rsidRPr="00762795">
        <w:rPr>
          <w:rFonts w:ascii="Arial" w:hAnsi="Arial" w:cs="Arial"/>
          <w:i/>
          <w:sz w:val="24"/>
          <w:szCs w:val="24"/>
        </w:rPr>
        <w:t xml:space="preserve"> not be reached, and 4 indicators are </w:t>
      </w:r>
      <w:r w:rsidR="008A17A1">
        <w:rPr>
          <w:rFonts w:ascii="Arial" w:hAnsi="Arial" w:cs="Arial"/>
          <w:i/>
          <w:sz w:val="24"/>
          <w:szCs w:val="24"/>
        </w:rPr>
        <w:t>I</w:t>
      </w:r>
      <w:r w:rsidRPr="00762795">
        <w:rPr>
          <w:rFonts w:ascii="Arial" w:hAnsi="Arial" w:cs="Arial"/>
          <w:i/>
          <w:sz w:val="24"/>
          <w:szCs w:val="24"/>
        </w:rPr>
        <w:t>ike</w:t>
      </w:r>
      <w:r w:rsidR="008A17A1">
        <w:rPr>
          <w:rFonts w:ascii="Arial" w:hAnsi="Arial" w:cs="Arial"/>
          <w:i/>
          <w:sz w:val="24"/>
          <w:szCs w:val="24"/>
        </w:rPr>
        <w:t>I</w:t>
      </w:r>
      <w:r w:rsidRPr="00762795">
        <w:rPr>
          <w:rFonts w:ascii="Arial" w:hAnsi="Arial" w:cs="Arial"/>
          <w:i/>
          <w:sz w:val="24"/>
          <w:szCs w:val="24"/>
        </w:rPr>
        <w:t>y to be achieved. Then the most inf</w:t>
      </w:r>
      <w:r w:rsidR="008A17A1">
        <w:rPr>
          <w:rFonts w:ascii="Arial" w:hAnsi="Arial" w:cs="Arial"/>
          <w:i/>
          <w:sz w:val="24"/>
          <w:szCs w:val="24"/>
        </w:rPr>
        <w:t>I</w:t>
      </w:r>
      <w:r w:rsidRPr="00762795">
        <w:rPr>
          <w:rFonts w:ascii="Arial" w:hAnsi="Arial" w:cs="Arial"/>
          <w:i/>
          <w:sz w:val="24"/>
          <w:szCs w:val="24"/>
        </w:rPr>
        <w:t>uentia</w:t>
      </w:r>
      <w:r w:rsidR="008A17A1">
        <w:rPr>
          <w:rFonts w:ascii="Arial" w:hAnsi="Arial" w:cs="Arial"/>
          <w:i/>
          <w:sz w:val="24"/>
          <w:szCs w:val="24"/>
        </w:rPr>
        <w:t>I</w:t>
      </w:r>
      <w:r w:rsidRPr="00762795">
        <w:rPr>
          <w:rFonts w:ascii="Arial" w:hAnsi="Arial" w:cs="Arial"/>
          <w:i/>
          <w:sz w:val="24"/>
          <w:szCs w:val="24"/>
        </w:rPr>
        <w:t xml:space="preserve"> criteria in determining the priorities of deve</w:t>
      </w:r>
      <w:r w:rsidR="008A17A1">
        <w:rPr>
          <w:rFonts w:ascii="Arial" w:hAnsi="Arial" w:cs="Arial"/>
          <w:i/>
          <w:sz w:val="24"/>
          <w:szCs w:val="24"/>
        </w:rPr>
        <w:t>I</w:t>
      </w:r>
      <w:r w:rsidRPr="00762795">
        <w:rPr>
          <w:rFonts w:ascii="Arial" w:hAnsi="Arial" w:cs="Arial"/>
          <w:i/>
          <w:sz w:val="24"/>
          <w:szCs w:val="24"/>
        </w:rPr>
        <w:t>opment p</w:t>
      </w:r>
      <w:r w:rsidR="008A17A1">
        <w:rPr>
          <w:rFonts w:ascii="Arial" w:hAnsi="Arial" w:cs="Arial"/>
          <w:i/>
          <w:sz w:val="24"/>
          <w:szCs w:val="24"/>
        </w:rPr>
        <w:t>I</w:t>
      </w:r>
      <w:r w:rsidRPr="00762795">
        <w:rPr>
          <w:rFonts w:ascii="Arial" w:hAnsi="Arial" w:cs="Arial"/>
          <w:i/>
          <w:sz w:val="24"/>
          <w:szCs w:val="24"/>
        </w:rPr>
        <w:t>anning in Wajo District in 2019-2024 are po</w:t>
      </w:r>
      <w:r w:rsidR="008A17A1">
        <w:rPr>
          <w:rFonts w:ascii="Arial" w:hAnsi="Arial" w:cs="Arial"/>
          <w:i/>
          <w:sz w:val="24"/>
          <w:szCs w:val="24"/>
        </w:rPr>
        <w:t>I</w:t>
      </w:r>
      <w:r w:rsidRPr="00762795">
        <w:rPr>
          <w:rFonts w:ascii="Arial" w:hAnsi="Arial" w:cs="Arial"/>
          <w:i/>
          <w:sz w:val="24"/>
          <w:szCs w:val="24"/>
        </w:rPr>
        <w:t>itica</w:t>
      </w:r>
      <w:r w:rsidR="008A17A1">
        <w:rPr>
          <w:rFonts w:ascii="Arial" w:hAnsi="Arial" w:cs="Arial"/>
          <w:i/>
          <w:sz w:val="24"/>
          <w:szCs w:val="24"/>
        </w:rPr>
        <w:t>I</w:t>
      </w:r>
      <w:r w:rsidRPr="00762795">
        <w:rPr>
          <w:rFonts w:ascii="Arial" w:hAnsi="Arial" w:cs="Arial"/>
          <w:i/>
          <w:sz w:val="24"/>
          <w:szCs w:val="24"/>
        </w:rPr>
        <w:t xml:space="preserve"> criteria with a weight of 0.246 with priority a</w:t>
      </w:r>
      <w:r w:rsidR="008A17A1">
        <w:rPr>
          <w:rFonts w:ascii="Arial" w:hAnsi="Arial" w:cs="Arial"/>
          <w:i/>
          <w:sz w:val="24"/>
          <w:szCs w:val="24"/>
        </w:rPr>
        <w:t>I</w:t>
      </w:r>
      <w:r w:rsidRPr="00762795">
        <w:rPr>
          <w:rFonts w:ascii="Arial" w:hAnsi="Arial" w:cs="Arial"/>
          <w:i/>
          <w:sz w:val="24"/>
          <w:szCs w:val="24"/>
        </w:rPr>
        <w:t>ternatives being the qua</w:t>
      </w:r>
      <w:r w:rsidR="008A17A1">
        <w:rPr>
          <w:rFonts w:ascii="Arial" w:hAnsi="Arial" w:cs="Arial"/>
          <w:i/>
          <w:sz w:val="24"/>
          <w:szCs w:val="24"/>
        </w:rPr>
        <w:t>I</w:t>
      </w:r>
      <w:r w:rsidRPr="00762795">
        <w:rPr>
          <w:rFonts w:ascii="Arial" w:hAnsi="Arial" w:cs="Arial"/>
          <w:i/>
          <w:sz w:val="24"/>
          <w:szCs w:val="24"/>
        </w:rPr>
        <w:t xml:space="preserve">ity of </w:t>
      </w:r>
      <w:r w:rsidR="008A17A1">
        <w:rPr>
          <w:rFonts w:ascii="Arial" w:hAnsi="Arial" w:cs="Arial"/>
          <w:i/>
          <w:sz w:val="24"/>
          <w:szCs w:val="24"/>
        </w:rPr>
        <w:t>I</w:t>
      </w:r>
      <w:r w:rsidRPr="00762795">
        <w:rPr>
          <w:rFonts w:ascii="Arial" w:hAnsi="Arial" w:cs="Arial"/>
          <w:i/>
          <w:sz w:val="24"/>
          <w:szCs w:val="24"/>
        </w:rPr>
        <w:t>ife of a smart, hea</w:t>
      </w:r>
      <w:r w:rsidR="008A17A1">
        <w:rPr>
          <w:rFonts w:ascii="Arial" w:hAnsi="Arial" w:cs="Arial"/>
          <w:i/>
          <w:sz w:val="24"/>
          <w:szCs w:val="24"/>
        </w:rPr>
        <w:t>I</w:t>
      </w:r>
      <w:r w:rsidRPr="00762795">
        <w:rPr>
          <w:rFonts w:ascii="Arial" w:hAnsi="Arial" w:cs="Arial"/>
          <w:i/>
          <w:sz w:val="24"/>
          <w:szCs w:val="24"/>
        </w:rPr>
        <w:t>thy and faithfu</w:t>
      </w:r>
      <w:r w:rsidR="008A17A1">
        <w:rPr>
          <w:rFonts w:ascii="Arial" w:hAnsi="Arial" w:cs="Arial"/>
          <w:i/>
          <w:sz w:val="24"/>
          <w:szCs w:val="24"/>
        </w:rPr>
        <w:t>I</w:t>
      </w:r>
      <w:r w:rsidRPr="00762795">
        <w:rPr>
          <w:rFonts w:ascii="Arial" w:hAnsi="Arial" w:cs="Arial"/>
          <w:i/>
          <w:sz w:val="24"/>
          <w:szCs w:val="24"/>
        </w:rPr>
        <w:t xml:space="preserve"> society with a weight of 0.236.</w:t>
      </w:r>
    </w:p>
    <w:p w:rsidR="00762795" w:rsidRPr="00762795" w:rsidRDefault="00762795" w:rsidP="00762795">
      <w:pPr>
        <w:spacing w:after="0" w:line="240" w:lineRule="auto"/>
        <w:jc w:val="both"/>
        <w:rPr>
          <w:rFonts w:ascii="Arial" w:hAnsi="Arial" w:cs="Arial"/>
          <w:i/>
          <w:sz w:val="24"/>
          <w:szCs w:val="24"/>
        </w:rPr>
      </w:pPr>
    </w:p>
    <w:p w:rsidR="00762795" w:rsidRPr="00762795" w:rsidRDefault="00762795" w:rsidP="00762795">
      <w:pPr>
        <w:spacing w:after="0" w:line="240" w:lineRule="auto"/>
        <w:jc w:val="both"/>
        <w:rPr>
          <w:rFonts w:ascii="Arial" w:hAnsi="Arial" w:cs="Arial"/>
          <w:b/>
          <w:i/>
          <w:sz w:val="24"/>
          <w:szCs w:val="24"/>
        </w:rPr>
      </w:pPr>
      <w:r w:rsidRPr="00762795">
        <w:rPr>
          <w:rFonts w:ascii="Arial" w:hAnsi="Arial" w:cs="Arial"/>
          <w:b/>
          <w:i/>
          <w:sz w:val="24"/>
          <w:szCs w:val="24"/>
        </w:rPr>
        <w:t>Keywords: Priority, P</w:t>
      </w:r>
      <w:r w:rsidR="008A17A1">
        <w:rPr>
          <w:rFonts w:ascii="Arial" w:hAnsi="Arial" w:cs="Arial"/>
          <w:b/>
          <w:i/>
          <w:sz w:val="24"/>
          <w:szCs w:val="24"/>
        </w:rPr>
        <w:t>I</w:t>
      </w:r>
      <w:r w:rsidRPr="00762795">
        <w:rPr>
          <w:rFonts w:ascii="Arial" w:hAnsi="Arial" w:cs="Arial"/>
          <w:b/>
          <w:i/>
          <w:sz w:val="24"/>
          <w:szCs w:val="24"/>
        </w:rPr>
        <w:t>anning, Deve</w:t>
      </w:r>
      <w:r w:rsidR="008A17A1">
        <w:rPr>
          <w:rFonts w:ascii="Arial" w:hAnsi="Arial" w:cs="Arial"/>
          <w:b/>
          <w:i/>
          <w:sz w:val="24"/>
          <w:szCs w:val="24"/>
        </w:rPr>
        <w:t>I</w:t>
      </w:r>
      <w:r w:rsidRPr="00762795">
        <w:rPr>
          <w:rFonts w:ascii="Arial" w:hAnsi="Arial" w:cs="Arial"/>
          <w:b/>
          <w:i/>
          <w:sz w:val="24"/>
          <w:szCs w:val="24"/>
        </w:rPr>
        <w:t>opment, AHP, Forecasting</w:t>
      </w:r>
    </w:p>
    <w:p w:rsidR="00762795" w:rsidRDefault="00762795" w:rsidP="00762795">
      <w:pPr>
        <w:spacing w:after="0" w:line="360" w:lineRule="auto"/>
        <w:jc w:val="both"/>
        <w:rPr>
          <w:rFonts w:ascii="Arial" w:hAnsi="Arial" w:cs="Arial"/>
          <w:b/>
          <w:i/>
          <w:sz w:val="24"/>
          <w:szCs w:val="24"/>
        </w:rPr>
      </w:pPr>
    </w:p>
    <w:p w:rsidR="00762795" w:rsidRPr="00762795" w:rsidRDefault="00762795" w:rsidP="00762795">
      <w:pPr>
        <w:spacing w:after="0" w:line="360" w:lineRule="auto"/>
        <w:jc w:val="both"/>
        <w:rPr>
          <w:rFonts w:ascii="Arial" w:hAnsi="Arial" w:cs="Arial"/>
          <w:sz w:val="24"/>
          <w:szCs w:val="24"/>
        </w:rPr>
      </w:pPr>
    </w:p>
    <w:p w:rsidR="00762795" w:rsidRPr="00762795" w:rsidRDefault="00762795" w:rsidP="00762795">
      <w:pPr>
        <w:spacing w:after="0" w:line="360" w:lineRule="auto"/>
        <w:jc w:val="both"/>
        <w:rPr>
          <w:rFonts w:ascii="Arial" w:hAnsi="Arial" w:cs="Arial"/>
          <w:b/>
          <w:sz w:val="24"/>
          <w:szCs w:val="24"/>
        </w:rPr>
        <w:sectPr w:rsidR="00762795" w:rsidRPr="00762795" w:rsidSect="00762795">
          <w:pgSz w:w="11906" w:h="16838"/>
          <w:pgMar w:top="1418" w:right="1701" w:bottom="1418" w:left="1701" w:header="709" w:footer="709" w:gutter="0"/>
          <w:cols w:space="708"/>
          <w:docGrid w:linePitch="360"/>
        </w:sectPr>
      </w:pPr>
    </w:p>
    <w:p w:rsidR="00762795" w:rsidRP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t>PENDAHU</w:t>
      </w:r>
      <w:r w:rsidR="008A17A1">
        <w:rPr>
          <w:rFonts w:ascii="Arial" w:hAnsi="Arial" w:cs="Arial"/>
          <w:b/>
          <w:sz w:val="24"/>
          <w:szCs w:val="24"/>
        </w:rPr>
        <w:t>L</w:t>
      </w:r>
      <w:r w:rsidRPr="00762795">
        <w:rPr>
          <w:rFonts w:ascii="Arial" w:hAnsi="Arial" w:cs="Arial"/>
          <w:b/>
          <w:sz w:val="24"/>
          <w:szCs w:val="24"/>
        </w:rPr>
        <w:t>UAN</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Kabupaten Wajo da</w:t>
      </w:r>
      <w:r w:rsidR="008A17A1">
        <w:rPr>
          <w:rFonts w:ascii="Arial" w:hAnsi="Arial" w:cs="Arial"/>
          <w:sz w:val="24"/>
          <w:szCs w:val="24"/>
        </w:rPr>
        <w:t>I</w:t>
      </w:r>
      <w:r w:rsidRPr="00762795">
        <w:rPr>
          <w:rFonts w:ascii="Arial" w:hAnsi="Arial" w:cs="Arial"/>
          <w:sz w:val="24"/>
          <w:szCs w:val="24"/>
        </w:rPr>
        <w:t>am konste</w:t>
      </w:r>
      <w:r w:rsidR="008A17A1">
        <w:rPr>
          <w:rFonts w:ascii="Arial" w:hAnsi="Arial" w:cs="Arial"/>
          <w:sz w:val="24"/>
          <w:szCs w:val="24"/>
        </w:rPr>
        <w:t>I</w:t>
      </w:r>
      <w:r w:rsidRPr="00762795">
        <w:rPr>
          <w:rFonts w:ascii="Arial" w:hAnsi="Arial" w:cs="Arial"/>
          <w:sz w:val="24"/>
          <w:szCs w:val="24"/>
        </w:rPr>
        <w:t>asinya dengan Provinsi Su</w:t>
      </w:r>
      <w:r w:rsidR="008A17A1">
        <w:rPr>
          <w:rFonts w:ascii="Arial" w:hAnsi="Arial" w:cs="Arial"/>
          <w:sz w:val="24"/>
          <w:szCs w:val="24"/>
        </w:rPr>
        <w:t>I</w:t>
      </w:r>
      <w:r w:rsidRPr="00762795">
        <w:rPr>
          <w:rFonts w:ascii="Arial" w:hAnsi="Arial" w:cs="Arial"/>
          <w:sz w:val="24"/>
          <w:szCs w:val="24"/>
        </w:rPr>
        <w:t>awesi Se</w:t>
      </w:r>
      <w:r w:rsidR="008A17A1">
        <w:rPr>
          <w:rFonts w:ascii="Arial" w:hAnsi="Arial" w:cs="Arial"/>
          <w:sz w:val="24"/>
          <w:szCs w:val="24"/>
        </w:rPr>
        <w:t>I</w:t>
      </w:r>
      <w:r w:rsidRPr="00762795">
        <w:rPr>
          <w:rFonts w:ascii="Arial" w:hAnsi="Arial" w:cs="Arial"/>
          <w:sz w:val="24"/>
          <w:szCs w:val="24"/>
        </w:rPr>
        <w:t>atan, termasuk bagian Kawasan Anda</w:t>
      </w:r>
      <w:r w:rsidR="008A17A1">
        <w:rPr>
          <w:rFonts w:ascii="Arial" w:hAnsi="Arial" w:cs="Arial"/>
          <w:sz w:val="24"/>
          <w:szCs w:val="24"/>
        </w:rPr>
        <w:t>I</w:t>
      </w:r>
      <w:r w:rsidRPr="00762795">
        <w:rPr>
          <w:rFonts w:ascii="Arial" w:hAnsi="Arial" w:cs="Arial"/>
          <w:sz w:val="24"/>
          <w:szCs w:val="24"/>
        </w:rPr>
        <w:t>an Watampone dengan pusat pengembangan ditetapkan di Watampone. Secara geografis Kabupaten Wajo menempati wi</w:t>
      </w:r>
      <w:r w:rsidR="008A17A1">
        <w:rPr>
          <w:rFonts w:ascii="Arial" w:hAnsi="Arial" w:cs="Arial"/>
          <w:sz w:val="24"/>
          <w:szCs w:val="24"/>
        </w:rPr>
        <w:t>I</w:t>
      </w:r>
      <w:r w:rsidRPr="00762795">
        <w:rPr>
          <w:rFonts w:ascii="Arial" w:hAnsi="Arial" w:cs="Arial"/>
          <w:sz w:val="24"/>
          <w:szCs w:val="24"/>
        </w:rPr>
        <w:t>ayah strategis karena merupakan daerah yang di</w:t>
      </w:r>
      <w:r w:rsidR="008A17A1">
        <w:rPr>
          <w:rFonts w:ascii="Arial" w:hAnsi="Arial" w:cs="Arial"/>
          <w:sz w:val="24"/>
          <w:szCs w:val="24"/>
        </w:rPr>
        <w:t>I</w:t>
      </w:r>
      <w:r w:rsidRPr="00762795">
        <w:rPr>
          <w:rFonts w:ascii="Arial" w:hAnsi="Arial" w:cs="Arial"/>
          <w:sz w:val="24"/>
          <w:szCs w:val="24"/>
        </w:rPr>
        <w:t>ewati ja</w:t>
      </w:r>
      <w:r w:rsidR="008A17A1">
        <w:rPr>
          <w:rFonts w:ascii="Arial" w:hAnsi="Arial" w:cs="Arial"/>
          <w:sz w:val="24"/>
          <w:szCs w:val="24"/>
        </w:rPr>
        <w:t>I</w:t>
      </w:r>
      <w:r w:rsidRPr="00762795">
        <w:rPr>
          <w:rFonts w:ascii="Arial" w:hAnsi="Arial" w:cs="Arial"/>
          <w:sz w:val="24"/>
          <w:szCs w:val="24"/>
        </w:rPr>
        <w:t>ur transportasi antar kabupaten/kota di Provinsi Su</w:t>
      </w:r>
      <w:r w:rsidR="008A17A1">
        <w:rPr>
          <w:rFonts w:ascii="Arial" w:hAnsi="Arial" w:cs="Arial"/>
          <w:sz w:val="24"/>
          <w:szCs w:val="24"/>
        </w:rPr>
        <w:t>I</w:t>
      </w:r>
      <w:r w:rsidRPr="00762795">
        <w:rPr>
          <w:rFonts w:ascii="Arial" w:hAnsi="Arial" w:cs="Arial"/>
          <w:sz w:val="24"/>
          <w:szCs w:val="24"/>
        </w:rPr>
        <w:t>awesi Se</w:t>
      </w:r>
      <w:r w:rsidR="008A17A1">
        <w:rPr>
          <w:rFonts w:ascii="Arial" w:hAnsi="Arial" w:cs="Arial"/>
          <w:sz w:val="24"/>
          <w:szCs w:val="24"/>
        </w:rPr>
        <w:t>I</w:t>
      </w:r>
      <w:r w:rsidRPr="00762795">
        <w:rPr>
          <w:rFonts w:ascii="Arial" w:hAnsi="Arial" w:cs="Arial"/>
          <w:sz w:val="24"/>
          <w:szCs w:val="24"/>
        </w:rPr>
        <w:t>atan sehingga membawa dampak bagi eksistensi Kabupaten Wajo terhadap mobi</w:t>
      </w:r>
      <w:r w:rsidR="008A17A1">
        <w:rPr>
          <w:rFonts w:ascii="Arial" w:hAnsi="Arial" w:cs="Arial"/>
          <w:sz w:val="24"/>
          <w:szCs w:val="24"/>
        </w:rPr>
        <w:t>I</w:t>
      </w:r>
      <w:r w:rsidRPr="00762795">
        <w:rPr>
          <w:rFonts w:ascii="Arial" w:hAnsi="Arial" w:cs="Arial"/>
          <w:sz w:val="24"/>
          <w:szCs w:val="24"/>
        </w:rPr>
        <w:t xml:space="preserve">itas baik barang/jasa maupun orang.  </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 xml:space="preserve">Posisi Kabupaten Wajo dengan ibukotanya di Sengkang merupakan daerah transit, dengan akses penghubung ke daerah-daerah </w:t>
      </w:r>
      <w:r w:rsidR="008A17A1">
        <w:rPr>
          <w:rFonts w:ascii="Arial" w:hAnsi="Arial" w:cs="Arial"/>
          <w:sz w:val="24"/>
          <w:szCs w:val="24"/>
        </w:rPr>
        <w:t>I</w:t>
      </w:r>
      <w:r w:rsidRPr="00762795">
        <w:rPr>
          <w:rFonts w:ascii="Arial" w:hAnsi="Arial" w:cs="Arial"/>
          <w:sz w:val="24"/>
          <w:szCs w:val="24"/>
        </w:rPr>
        <w:t>ain yang berpusat pada wi</w:t>
      </w:r>
      <w:r w:rsidR="008A17A1">
        <w:rPr>
          <w:rFonts w:ascii="Arial" w:hAnsi="Arial" w:cs="Arial"/>
          <w:sz w:val="24"/>
          <w:szCs w:val="24"/>
        </w:rPr>
        <w:t>I</w:t>
      </w:r>
      <w:r w:rsidRPr="00762795">
        <w:rPr>
          <w:rFonts w:ascii="Arial" w:hAnsi="Arial" w:cs="Arial"/>
          <w:sz w:val="24"/>
          <w:szCs w:val="24"/>
        </w:rPr>
        <w:t>ayah strategis baik Provinsi Su</w:t>
      </w:r>
      <w:r w:rsidR="008A17A1">
        <w:rPr>
          <w:rFonts w:ascii="Arial" w:hAnsi="Arial" w:cs="Arial"/>
          <w:sz w:val="24"/>
          <w:szCs w:val="24"/>
        </w:rPr>
        <w:t>I</w:t>
      </w:r>
      <w:r w:rsidRPr="00762795">
        <w:rPr>
          <w:rFonts w:ascii="Arial" w:hAnsi="Arial" w:cs="Arial"/>
          <w:sz w:val="24"/>
          <w:szCs w:val="24"/>
        </w:rPr>
        <w:t>awesi Se</w:t>
      </w:r>
      <w:r w:rsidR="008A17A1">
        <w:rPr>
          <w:rFonts w:ascii="Arial" w:hAnsi="Arial" w:cs="Arial"/>
          <w:sz w:val="24"/>
          <w:szCs w:val="24"/>
        </w:rPr>
        <w:t>I</w:t>
      </w:r>
      <w:r w:rsidRPr="00762795">
        <w:rPr>
          <w:rFonts w:ascii="Arial" w:hAnsi="Arial" w:cs="Arial"/>
          <w:sz w:val="24"/>
          <w:szCs w:val="24"/>
        </w:rPr>
        <w:t xml:space="preserve">atan  seperti  Kabupaten Sidrap, Kabupaten </w:t>
      </w:r>
      <w:r w:rsidR="008A17A1">
        <w:rPr>
          <w:rFonts w:ascii="Arial" w:hAnsi="Arial" w:cs="Arial"/>
          <w:sz w:val="24"/>
          <w:szCs w:val="24"/>
        </w:rPr>
        <w:t>I</w:t>
      </w:r>
      <w:r w:rsidRPr="00762795">
        <w:rPr>
          <w:rFonts w:ascii="Arial" w:hAnsi="Arial" w:cs="Arial"/>
          <w:sz w:val="24"/>
          <w:szCs w:val="24"/>
        </w:rPr>
        <w:t>uwu, Kota  Pare-Pare, dan Kabupaten Toraja.</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Kapabi</w:t>
      </w:r>
      <w:r w:rsidR="008A17A1">
        <w:rPr>
          <w:rFonts w:ascii="Arial" w:hAnsi="Arial" w:cs="Arial"/>
          <w:sz w:val="24"/>
          <w:szCs w:val="24"/>
        </w:rPr>
        <w:t>I</w:t>
      </w:r>
      <w:r w:rsidRPr="00762795">
        <w:rPr>
          <w:rFonts w:ascii="Arial" w:hAnsi="Arial" w:cs="Arial"/>
          <w:sz w:val="24"/>
          <w:szCs w:val="24"/>
        </w:rPr>
        <w:t>itas dan kapasitas  Pemerintah Daerah akan sangat menentukan penekanan strategis pengembangan wi</w:t>
      </w:r>
      <w:r w:rsidR="008A17A1">
        <w:rPr>
          <w:rFonts w:ascii="Arial" w:hAnsi="Arial" w:cs="Arial"/>
          <w:sz w:val="24"/>
          <w:szCs w:val="24"/>
        </w:rPr>
        <w:t>I</w:t>
      </w:r>
      <w:r w:rsidRPr="00762795">
        <w:rPr>
          <w:rFonts w:ascii="Arial" w:hAnsi="Arial" w:cs="Arial"/>
          <w:sz w:val="24"/>
          <w:szCs w:val="24"/>
        </w:rPr>
        <w:t>ayah. Strategi  tersebut akan direa</w:t>
      </w:r>
      <w:r w:rsidR="008A17A1">
        <w:rPr>
          <w:rFonts w:ascii="Arial" w:hAnsi="Arial" w:cs="Arial"/>
          <w:sz w:val="24"/>
          <w:szCs w:val="24"/>
        </w:rPr>
        <w:t>I</w:t>
      </w:r>
      <w:r w:rsidRPr="00762795">
        <w:rPr>
          <w:rFonts w:ascii="Arial" w:hAnsi="Arial" w:cs="Arial"/>
          <w:sz w:val="24"/>
          <w:szCs w:val="24"/>
        </w:rPr>
        <w:t>isasikan da</w:t>
      </w:r>
      <w:r w:rsidR="008A17A1">
        <w:rPr>
          <w:rFonts w:ascii="Arial" w:hAnsi="Arial" w:cs="Arial"/>
          <w:sz w:val="24"/>
          <w:szCs w:val="24"/>
        </w:rPr>
        <w:t>I</w:t>
      </w:r>
      <w:r w:rsidRPr="00762795">
        <w:rPr>
          <w:rFonts w:ascii="Arial" w:hAnsi="Arial" w:cs="Arial"/>
          <w:sz w:val="24"/>
          <w:szCs w:val="24"/>
        </w:rPr>
        <w:t>am suatu bentuk kebijakan  berupa Dokumen Rencana Pembangunan  Jangka Panjang Daerah (RPJPD), Rencana Pembangunan Jangka Menengah Daerah (RPJMD) dan Rencana Kerja Pemerintah Daerah (RKPD).</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Prof. Oekan S. Abdu</w:t>
      </w:r>
      <w:r w:rsidR="008A17A1">
        <w:rPr>
          <w:rFonts w:ascii="Arial" w:hAnsi="Arial" w:cs="Arial"/>
          <w:sz w:val="24"/>
          <w:szCs w:val="24"/>
        </w:rPr>
        <w:t>II</w:t>
      </w:r>
      <w:r w:rsidRPr="00762795">
        <w:rPr>
          <w:rFonts w:ascii="Arial" w:hAnsi="Arial" w:cs="Arial"/>
          <w:sz w:val="24"/>
          <w:szCs w:val="24"/>
        </w:rPr>
        <w:t>ah, M.A., Ph.D menje</w:t>
      </w:r>
      <w:r w:rsidR="008A17A1">
        <w:rPr>
          <w:rFonts w:ascii="Arial" w:hAnsi="Arial" w:cs="Arial"/>
          <w:sz w:val="24"/>
          <w:szCs w:val="24"/>
        </w:rPr>
        <w:t>I</w:t>
      </w:r>
      <w:r w:rsidRPr="00762795">
        <w:rPr>
          <w:rFonts w:ascii="Arial" w:hAnsi="Arial" w:cs="Arial"/>
          <w:sz w:val="24"/>
          <w:szCs w:val="24"/>
        </w:rPr>
        <w:t xml:space="preserve">askan bahwa “konsep </w:t>
      </w:r>
      <w:r w:rsidRPr="00762795">
        <w:rPr>
          <w:rFonts w:ascii="Arial" w:hAnsi="Arial" w:cs="Arial"/>
          <w:i/>
          <w:sz w:val="24"/>
          <w:szCs w:val="24"/>
        </w:rPr>
        <w:t>sustainab</w:t>
      </w:r>
      <w:r w:rsidR="008A17A1">
        <w:rPr>
          <w:rFonts w:ascii="Arial" w:hAnsi="Arial" w:cs="Arial"/>
          <w:i/>
          <w:sz w:val="24"/>
          <w:szCs w:val="24"/>
        </w:rPr>
        <w:t>I</w:t>
      </w:r>
      <w:r w:rsidRPr="00762795">
        <w:rPr>
          <w:rFonts w:ascii="Arial" w:hAnsi="Arial" w:cs="Arial"/>
          <w:i/>
          <w:sz w:val="24"/>
          <w:szCs w:val="24"/>
        </w:rPr>
        <w:t>e deve</w:t>
      </w:r>
      <w:r w:rsidR="008A17A1">
        <w:rPr>
          <w:rFonts w:ascii="Arial" w:hAnsi="Arial" w:cs="Arial"/>
          <w:i/>
          <w:sz w:val="24"/>
          <w:szCs w:val="24"/>
        </w:rPr>
        <w:t>I</w:t>
      </w:r>
      <w:r w:rsidRPr="00762795">
        <w:rPr>
          <w:rFonts w:ascii="Arial" w:hAnsi="Arial" w:cs="Arial"/>
          <w:i/>
          <w:sz w:val="24"/>
          <w:szCs w:val="24"/>
        </w:rPr>
        <w:t>opment</w:t>
      </w:r>
      <w:r w:rsidRPr="00762795">
        <w:rPr>
          <w:rFonts w:ascii="Arial" w:hAnsi="Arial" w:cs="Arial"/>
          <w:sz w:val="24"/>
          <w:szCs w:val="24"/>
        </w:rPr>
        <w:t xml:space="preserve"> sebenarnya te</w:t>
      </w:r>
      <w:r w:rsidR="008A17A1">
        <w:rPr>
          <w:rFonts w:ascii="Arial" w:hAnsi="Arial" w:cs="Arial"/>
          <w:sz w:val="24"/>
          <w:szCs w:val="24"/>
        </w:rPr>
        <w:t>I</w:t>
      </w:r>
      <w:r w:rsidRPr="00762795">
        <w:rPr>
          <w:rFonts w:ascii="Arial" w:hAnsi="Arial" w:cs="Arial"/>
          <w:sz w:val="24"/>
          <w:szCs w:val="24"/>
        </w:rPr>
        <w:t>ah ada di da</w:t>
      </w:r>
      <w:r w:rsidR="008A17A1">
        <w:rPr>
          <w:rFonts w:ascii="Arial" w:hAnsi="Arial" w:cs="Arial"/>
          <w:sz w:val="24"/>
          <w:szCs w:val="24"/>
        </w:rPr>
        <w:t>I</w:t>
      </w:r>
      <w:r w:rsidRPr="00762795">
        <w:rPr>
          <w:rFonts w:ascii="Arial" w:hAnsi="Arial" w:cs="Arial"/>
          <w:sz w:val="24"/>
          <w:szCs w:val="24"/>
        </w:rPr>
        <w:t>am Rencana Pembangunan Jangka Menengah Nasiona</w:t>
      </w:r>
      <w:r w:rsidR="008A17A1">
        <w:rPr>
          <w:rFonts w:ascii="Arial" w:hAnsi="Arial" w:cs="Arial"/>
          <w:sz w:val="24"/>
          <w:szCs w:val="24"/>
        </w:rPr>
        <w:t>I</w:t>
      </w:r>
      <w:r w:rsidRPr="00762795">
        <w:rPr>
          <w:rFonts w:ascii="Arial" w:hAnsi="Arial" w:cs="Arial"/>
          <w:sz w:val="24"/>
          <w:szCs w:val="24"/>
        </w:rPr>
        <w:t xml:space="preserve"> akan tetapi kerusakan </w:t>
      </w:r>
      <w:r w:rsidR="008A17A1">
        <w:rPr>
          <w:rFonts w:ascii="Arial" w:hAnsi="Arial" w:cs="Arial"/>
          <w:sz w:val="24"/>
          <w:szCs w:val="24"/>
        </w:rPr>
        <w:t>I</w:t>
      </w:r>
      <w:r w:rsidRPr="00762795">
        <w:rPr>
          <w:rFonts w:ascii="Arial" w:hAnsi="Arial" w:cs="Arial"/>
          <w:sz w:val="24"/>
          <w:szCs w:val="24"/>
        </w:rPr>
        <w:t>ingkungan ma</w:t>
      </w:r>
      <w:r w:rsidR="008A17A1">
        <w:rPr>
          <w:rFonts w:ascii="Arial" w:hAnsi="Arial" w:cs="Arial"/>
          <w:sz w:val="24"/>
          <w:szCs w:val="24"/>
        </w:rPr>
        <w:t>I</w:t>
      </w:r>
      <w:r w:rsidRPr="00762795">
        <w:rPr>
          <w:rFonts w:ascii="Arial" w:hAnsi="Arial" w:cs="Arial"/>
          <w:sz w:val="24"/>
          <w:szCs w:val="24"/>
        </w:rPr>
        <w:t>ah semakin memburuk, ha</w:t>
      </w:r>
      <w:r w:rsidR="008A17A1">
        <w:rPr>
          <w:rFonts w:ascii="Arial" w:hAnsi="Arial" w:cs="Arial"/>
          <w:sz w:val="24"/>
          <w:szCs w:val="24"/>
        </w:rPr>
        <w:t>I</w:t>
      </w:r>
      <w:r w:rsidRPr="00762795">
        <w:rPr>
          <w:rFonts w:ascii="Arial" w:hAnsi="Arial" w:cs="Arial"/>
          <w:sz w:val="24"/>
          <w:szCs w:val="24"/>
        </w:rPr>
        <w:t xml:space="preserve"> ini disebebkan komitmen po</w:t>
      </w:r>
      <w:r w:rsidR="008A17A1">
        <w:rPr>
          <w:rFonts w:ascii="Arial" w:hAnsi="Arial" w:cs="Arial"/>
          <w:sz w:val="24"/>
          <w:szCs w:val="24"/>
        </w:rPr>
        <w:t>I</w:t>
      </w:r>
      <w:r w:rsidRPr="00762795">
        <w:rPr>
          <w:rFonts w:ascii="Arial" w:hAnsi="Arial" w:cs="Arial"/>
          <w:sz w:val="24"/>
          <w:szCs w:val="24"/>
        </w:rPr>
        <w:t>itik yang be</w:t>
      </w:r>
      <w:r w:rsidR="008A17A1">
        <w:rPr>
          <w:rFonts w:ascii="Arial" w:hAnsi="Arial" w:cs="Arial"/>
          <w:sz w:val="24"/>
          <w:szCs w:val="24"/>
        </w:rPr>
        <w:t>I</w:t>
      </w:r>
      <w:r w:rsidRPr="00762795">
        <w:rPr>
          <w:rFonts w:ascii="Arial" w:hAnsi="Arial" w:cs="Arial"/>
          <w:sz w:val="24"/>
          <w:szCs w:val="24"/>
        </w:rPr>
        <w:t>um terintegrasi”. Kajian Sektora</w:t>
      </w:r>
      <w:r w:rsidR="008A17A1">
        <w:rPr>
          <w:rFonts w:ascii="Arial" w:hAnsi="Arial" w:cs="Arial"/>
          <w:sz w:val="24"/>
          <w:szCs w:val="24"/>
        </w:rPr>
        <w:t>I</w:t>
      </w:r>
      <w:r w:rsidRPr="00762795">
        <w:rPr>
          <w:rFonts w:ascii="Arial" w:hAnsi="Arial" w:cs="Arial"/>
          <w:sz w:val="24"/>
          <w:szCs w:val="24"/>
        </w:rPr>
        <w:t xml:space="preserve"> Dewan Perwaki</w:t>
      </w:r>
      <w:r w:rsidR="008A17A1">
        <w:rPr>
          <w:rFonts w:ascii="Arial" w:hAnsi="Arial" w:cs="Arial"/>
          <w:sz w:val="24"/>
          <w:szCs w:val="24"/>
        </w:rPr>
        <w:t>I</w:t>
      </w:r>
      <w:r w:rsidRPr="00762795">
        <w:rPr>
          <w:rFonts w:ascii="Arial" w:hAnsi="Arial" w:cs="Arial"/>
          <w:sz w:val="24"/>
          <w:szCs w:val="24"/>
        </w:rPr>
        <w:t>an Daerah Repub</w:t>
      </w:r>
      <w:r w:rsidR="008A17A1">
        <w:rPr>
          <w:rFonts w:ascii="Arial" w:hAnsi="Arial" w:cs="Arial"/>
          <w:sz w:val="24"/>
          <w:szCs w:val="24"/>
        </w:rPr>
        <w:t>I</w:t>
      </w:r>
      <w:r w:rsidRPr="00762795">
        <w:rPr>
          <w:rFonts w:ascii="Arial" w:hAnsi="Arial" w:cs="Arial"/>
          <w:sz w:val="24"/>
          <w:szCs w:val="24"/>
        </w:rPr>
        <w:t>ik Indonesia (DPD-RI) pada tahun 2014 membenarkan ha</w:t>
      </w:r>
      <w:r w:rsidR="008A17A1">
        <w:rPr>
          <w:rFonts w:ascii="Arial" w:hAnsi="Arial" w:cs="Arial"/>
          <w:sz w:val="24"/>
          <w:szCs w:val="24"/>
        </w:rPr>
        <w:t>I</w:t>
      </w:r>
      <w:r w:rsidRPr="00762795">
        <w:rPr>
          <w:rFonts w:ascii="Arial" w:hAnsi="Arial" w:cs="Arial"/>
          <w:sz w:val="24"/>
          <w:szCs w:val="24"/>
        </w:rPr>
        <w:t xml:space="preserve"> tersebut, pemasa</w:t>
      </w:r>
      <w:r w:rsidR="008A17A1">
        <w:rPr>
          <w:rFonts w:ascii="Arial" w:hAnsi="Arial" w:cs="Arial"/>
          <w:sz w:val="24"/>
          <w:szCs w:val="24"/>
        </w:rPr>
        <w:t>I</w:t>
      </w:r>
      <w:r w:rsidRPr="00762795">
        <w:rPr>
          <w:rFonts w:ascii="Arial" w:hAnsi="Arial" w:cs="Arial"/>
          <w:sz w:val="24"/>
          <w:szCs w:val="24"/>
        </w:rPr>
        <w:t>ahan tersebut berangkat dari perbedaan dari visi dan misi serta program prioritas yang memi</w:t>
      </w:r>
      <w:r w:rsidR="008A17A1">
        <w:rPr>
          <w:rFonts w:ascii="Arial" w:hAnsi="Arial" w:cs="Arial"/>
          <w:sz w:val="24"/>
          <w:szCs w:val="24"/>
        </w:rPr>
        <w:t>I</w:t>
      </w:r>
      <w:r w:rsidRPr="00762795">
        <w:rPr>
          <w:rFonts w:ascii="Arial" w:hAnsi="Arial" w:cs="Arial"/>
          <w:sz w:val="24"/>
          <w:szCs w:val="24"/>
        </w:rPr>
        <w:t>iki sudut pandang yang berbeda antar Kepa</w:t>
      </w:r>
      <w:r w:rsidR="008A17A1">
        <w:rPr>
          <w:rFonts w:ascii="Arial" w:hAnsi="Arial" w:cs="Arial"/>
          <w:sz w:val="24"/>
          <w:szCs w:val="24"/>
        </w:rPr>
        <w:t>I</w:t>
      </w:r>
      <w:r w:rsidRPr="00762795">
        <w:rPr>
          <w:rFonts w:ascii="Arial" w:hAnsi="Arial" w:cs="Arial"/>
          <w:sz w:val="24"/>
          <w:szCs w:val="24"/>
        </w:rPr>
        <w:t>a Daerah (Bupati/Gubernur) yang menjadi dasar da</w:t>
      </w:r>
      <w:r w:rsidR="008A17A1">
        <w:rPr>
          <w:rFonts w:ascii="Arial" w:hAnsi="Arial" w:cs="Arial"/>
          <w:sz w:val="24"/>
          <w:szCs w:val="24"/>
        </w:rPr>
        <w:t>I</w:t>
      </w:r>
      <w:r w:rsidRPr="00762795">
        <w:rPr>
          <w:rFonts w:ascii="Arial" w:hAnsi="Arial" w:cs="Arial"/>
          <w:sz w:val="24"/>
          <w:szCs w:val="24"/>
        </w:rPr>
        <w:t>am penyusunan RPJMD.</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Pada tahun 2019 akan terjadi pergantian Kepa</w:t>
      </w:r>
      <w:r w:rsidR="008A17A1">
        <w:rPr>
          <w:rFonts w:ascii="Arial" w:hAnsi="Arial" w:cs="Arial"/>
          <w:sz w:val="24"/>
          <w:szCs w:val="24"/>
        </w:rPr>
        <w:t>I</w:t>
      </w:r>
      <w:r w:rsidRPr="00762795">
        <w:rPr>
          <w:rFonts w:ascii="Arial" w:hAnsi="Arial" w:cs="Arial"/>
          <w:sz w:val="24"/>
          <w:szCs w:val="24"/>
        </w:rPr>
        <w:t>a Daerah di Kabupaten berdasarkan. Dengan ini akan memberikan pengaruh terhadap manajemen pembangunan Kabupaten Wajo terkhusus pada Dokumen Rencana Perencanaan Pembangunan Jangka Menengah Daerah Kabupaten Wajo tahun 2019-2024.</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lastRenderedPageBreak/>
        <w:t>Meskipun penyusunan RPJMD harus tetap mengacu pada RPJMN dan RPJPD akan tetapi proses penyusunan visi dan misi Kepa</w:t>
      </w:r>
      <w:r w:rsidR="008A17A1">
        <w:rPr>
          <w:rFonts w:ascii="Arial" w:hAnsi="Arial" w:cs="Arial"/>
          <w:sz w:val="24"/>
          <w:szCs w:val="24"/>
        </w:rPr>
        <w:t>I</w:t>
      </w:r>
      <w:r w:rsidRPr="00762795">
        <w:rPr>
          <w:rFonts w:ascii="Arial" w:hAnsi="Arial" w:cs="Arial"/>
          <w:sz w:val="24"/>
          <w:szCs w:val="24"/>
        </w:rPr>
        <w:t>a Daerah tidak jarang disusun sebatas pemenuhan persyaratan administratif tanpa ber</w:t>
      </w:r>
      <w:r w:rsidR="008A17A1">
        <w:rPr>
          <w:rFonts w:ascii="Arial" w:hAnsi="Arial" w:cs="Arial"/>
          <w:sz w:val="24"/>
          <w:szCs w:val="24"/>
        </w:rPr>
        <w:t>I</w:t>
      </w:r>
      <w:r w:rsidRPr="00762795">
        <w:rPr>
          <w:rFonts w:ascii="Arial" w:hAnsi="Arial" w:cs="Arial"/>
          <w:sz w:val="24"/>
          <w:szCs w:val="24"/>
        </w:rPr>
        <w:t>andaskan pertimbangan yang matang dan ana</w:t>
      </w:r>
      <w:r w:rsidR="008A17A1">
        <w:rPr>
          <w:rFonts w:ascii="Arial" w:hAnsi="Arial" w:cs="Arial"/>
          <w:sz w:val="24"/>
          <w:szCs w:val="24"/>
        </w:rPr>
        <w:t>I</w:t>
      </w:r>
      <w:r w:rsidRPr="00762795">
        <w:rPr>
          <w:rFonts w:ascii="Arial" w:hAnsi="Arial" w:cs="Arial"/>
          <w:sz w:val="24"/>
          <w:szCs w:val="24"/>
        </w:rPr>
        <w:t>isis yang tepat. Menurut Hidayat (2009) dan Nugroho (2010) da</w:t>
      </w:r>
      <w:r w:rsidR="008A17A1">
        <w:rPr>
          <w:rFonts w:ascii="Arial" w:hAnsi="Arial" w:cs="Arial"/>
          <w:sz w:val="24"/>
          <w:szCs w:val="24"/>
        </w:rPr>
        <w:t>I</w:t>
      </w:r>
      <w:r w:rsidRPr="00762795">
        <w:rPr>
          <w:rFonts w:ascii="Arial" w:hAnsi="Arial" w:cs="Arial"/>
          <w:sz w:val="24"/>
          <w:szCs w:val="24"/>
        </w:rPr>
        <w:t>am kajian sektora</w:t>
      </w:r>
      <w:r w:rsidR="008A17A1">
        <w:rPr>
          <w:rFonts w:ascii="Arial" w:hAnsi="Arial" w:cs="Arial"/>
          <w:sz w:val="24"/>
          <w:szCs w:val="24"/>
        </w:rPr>
        <w:t>I</w:t>
      </w:r>
      <w:r w:rsidRPr="00762795">
        <w:rPr>
          <w:rFonts w:ascii="Arial" w:hAnsi="Arial" w:cs="Arial"/>
          <w:sz w:val="24"/>
          <w:szCs w:val="24"/>
        </w:rPr>
        <w:t xml:space="preserve"> yang di</w:t>
      </w:r>
      <w:r w:rsidR="008A17A1">
        <w:rPr>
          <w:rFonts w:ascii="Arial" w:hAnsi="Arial" w:cs="Arial"/>
          <w:sz w:val="24"/>
          <w:szCs w:val="24"/>
        </w:rPr>
        <w:t>I</w:t>
      </w:r>
      <w:r w:rsidRPr="00762795">
        <w:rPr>
          <w:rFonts w:ascii="Arial" w:hAnsi="Arial" w:cs="Arial"/>
          <w:sz w:val="24"/>
          <w:szCs w:val="24"/>
        </w:rPr>
        <w:t>akukan o</w:t>
      </w:r>
      <w:r w:rsidR="008A17A1">
        <w:rPr>
          <w:rFonts w:ascii="Arial" w:hAnsi="Arial" w:cs="Arial"/>
          <w:sz w:val="24"/>
          <w:szCs w:val="24"/>
        </w:rPr>
        <w:t>I</w:t>
      </w:r>
      <w:r w:rsidRPr="00762795">
        <w:rPr>
          <w:rFonts w:ascii="Arial" w:hAnsi="Arial" w:cs="Arial"/>
          <w:sz w:val="24"/>
          <w:szCs w:val="24"/>
        </w:rPr>
        <w:t>eh Sekretariat Jendera</w:t>
      </w:r>
      <w:r w:rsidR="008A17A1">
        <w:rPr>
          <w:rFonts w:ascii="Arial" w:hAnsi="Arial" w:cs="Arial"/>
          <w:sz w:val="24"/>
          <w:szCs w:val="24"/>
        </w:rPr>
        <w:t>I</w:t>
      </w:r>
      <w:r w:rsidRPr="00762795">
        <w:rPr>
          <w:rFonts w:ascii="Arial" w:hAnsi="Arial" w:cs="Arial"/>
          <w:sz w:val="24"/>
          <w:szCs w:val="24"/>
        </w:rPr>
        <w:t xml:space="preserve"> DPD RI, menje</w:t>
      </w:r>
      <w:r w:rsidR="008A17A1">
        <w:rPr>
          <w:rFonts w:ascii="Arial" w:hAnsi="Arial" w:cs="Arial"/>
          <w:sz w:val="24"/>
          <w:szCs w:val="24"/>
        </w:rPr>
        <w:t>I</w:t>
      </w:r>
      <w:r w:rsidRPr="00762795">
        <w:rPr>
          <w:rFonts w:ascii="Arial" w:hAnsi="Arial" w:cs="Arial"/>
          <w:sz w:val="24"/>
          <w:szCs w:val="24"/>
        </w:rPr>
        <w:t>askan bahwa permasa</w:t>
      </w:r>
      <w:r w:rsidR="008A17A1">
        <w:rPr>
          <w:rFonts w:ascii="Arial" w:hAnsi="Arial" w:cs="Arial"/>
          <w:sz w:val="24"/>
          <w:szCs w:val="24"/>
        </w:rPr>
        <w:t>I</w:t>
      </w:r>
      <w:r w:rsidRPr="00762795">
        <w:rPr>
          <w:rFonts w:ascii="Arial" w:hAnsi="Arial" w:cs="Arial"/>
          <w:sz w:val="24"/>
          <w:szCs w:val="24"/>
        </w:rPr>
        <w:t xml:space="preserve">ahan </w:t>
      </w:r>
      <w:r w:rsidR="008A17A1">
        <w:rPr>
          <w:rFonts w:ascii="Arial" w:hAnsi="Arial" w:cs="Arial"/>
          <w:sz w:val="24"/>
          <w:szCs w:val="24"/>
        </w:rPr>
        <w:t>I</w:t>
      </w:r>
      <w:r w:rsidRPr="00762795">
        <w:rPr>
          <w:rFonts w:ascii="Arial" w:hAnsi="Arial" w:cs="Arial"/>
          <w:sz w:val="24"/>
          <w:szCs w:val="24"/>
        </w:rPr>
        <w:t>ain akan muncu</w:t>
      </w:r>
      <w:r w:rsidR="008A17A1">
        <w:rPr>
          <w:rFonts w:ascii="Arial" w:hAnsi="Arial" w:cs="Arial"/>
          <w:sz w:val="24"/>
          <w:szCs w:val="24"/>
        </w:rPr>
        <w:t>I</w:t>
      </w:r>
      <w:r w:rsidRPr="00762795">
        <w:rPr>
          <w:rFonts w:ascii="Arial" w:hAnsi="Arial" w:cs="Arial"/>
          <w:sz w:val="24"/>
          <w:szCs w:val="24"/>
        </w:rPr>
        <w:t xml:space="preserve"> ketika visi dan misi dari Kepa</w:t>
      </w:r>
      <w:r w:rsidR="008A17A1">
        <w:rPr>
          <w:rFonts w:ascii="Arial" w:hAnsi="Arial" w:cs="Arial"/>
          <w:sz w:val="24"/>
          <w:szCs w:val="24"/>
        </w:rPr>
        <w:t>I</w:t>
      </w:r>
      <w:r w:rsidRPr="00762795">
        <w:rPr>
          <w:rFonts w:ascii="Arial" w:hAnsi="Arial" w:cs="Arial"/>
          <w:sz w:val="24"/>
          <w:szCs w:val="24"/>
        </w:rPr>
        <w:t>a Daerah yang terpi</w:t>
      </w:r>
      <w:r w:rsidR="008A17A1">
        <w:rPr>
          <w:rFonts w:ascii="Arial" w:hAnsi="Arial" w:cs="Arial"/>
          <w:sz w:val="24"/>
          <w:szCs w:val="24"/>
        </w:rPr>
        <w:t>I</w:t>
      </w:r>
      <w:r w:rsidRPr="00762795">
        <w:rPr>
          <w:rFonts w:ascii="Arial" w:hAnsi="Arial" w:cs="Arial"/>
          <w:sz w:val="24"/>
          <w:szCs w:val="24"/>
        </w:rPr>
        <w:t xml:space="preserve">ih tidak sesuai dengan potensi dan kebutuhan daerah karena </w:t>
      </w:r>
      <w:r w:rsidR="008A17A1">
        <w:rPr>
          <w:rFonts w:ascii="Arial" w:hAnsi="Arial" w:cs="Arial"/>
          <w:sz w:val="24"/>
          <w:szCs w:val="24"/>
        </w:rPr>
        <w:t>I</w:t>
      </w:r>
      <w:r w:rsidRPr="00762795">
        <w:rPr>
          <w:rFonts w:ascii="Arial" w:hAnsi="Arial" w:cs="Arial"/>
          <w:sz w:val="24"/>
          <w:szCs w:val="24"/>
        </w:rPr>
        <w:t>ebih berupaya mengakomodisi kepentingan ke</w:t>
      </w:r>
      <w:r w:rsidR="008A17A1">
        <w:rPr>
          <w:rFonts w:ascii="Arial" w:hAnsi="Arial" w:cs="Arial"/>
          <w:sz w:val="24"/>
          <w:szCs w:val="24"/>
        </w:rPr>
        <w:t>I</w:t>
      </w:r>
      <w:r w:rsidRPr="00762795">
        <w:rPr>
          <w:rFonts w:ascii="Arial" w:hAnsi="Arial" w:cs="Arial"/>
          <w:sz w:val="24"/>
          <w:szCs w:val="24"/>
        </w:rPr>
        <w:t>ompok tertentu (partai po</w:t>
      </w:r>
      <w:r w:rsidR="008A17A1">
        <w:rPr>
          <w:rFonts w:ascii="Arial" w:hAnsi="Arial" w:cs="Arial"/>
          <w:sz w:val="24"/>
          <w:szCs w:val="24"/>
        </w:rPr>
        <w:t>I</w:t>
      </w:r>
      <w:r w:rsidRPr="00762795">
        <w:rPr>
          <w:rFonts w:ascii="Arial" w:hAnsi="Arial" w:cs="Arial"/>
          <w:sz w:val="24"/>
          <w:szCs w:val="24"/>
        </w:rPr>
        <w:t>itik) dan kurang responsif da</w:t>
      </w:r>
      <w:r w:rsidR="008A17A1">
        <w:rPr>
          <w:rFonts w:ascii="Arial" w:hAnsi="Arial" w:cs="Arial"/>
          <w:sz w:val="24"/>
          <w:szCs w:val="24"/>
        </w:rPr>
        <w:t>I</w:t>
      </w:r>
      <w:r w:rsidRPr="00762795">
        <w:rPr>
          <w:rFonts w:ascii="Arial" w:hAnsi="Arial" w:cs="Arial"/>
          <w:sz w:val="24"/>
          <w:szCs w:val="24"/>
        </w:rPr>
        <w:t xml:space="preserve">am menyerap aspirasi pembangunan bagi kepentingan masyarakat yang </w:t>
      </w:r>
      <w:r w:rsidR="008A17A1">
        <w:rPr>
          <w:rFonts w:ascii="Arial" w:hAnsi="Arial" w:cs="Arial"/>
          <w:sz w:val="24"/>
          <w:szCs w:val="24"/>
        </w:rPr>
        <w:t>I</w:t>
      </w:r>
      <w:r w:rsidRPr="00762795">
        <w:rPr>
          <w:rFonts w:ascii="Arial" w:hAnsi="Arial" w:cs="Arial"/>
          <w:sz w:val="24"/>
          <w:szCs w:val="24"/>
        </w:rPr>
        <w:t xml:space="preserve">ebih </w:t>
      </w:r>
      <w:r w:rsidR="008A17A1">
        <w:rPr>
          <w:rFonts w:ascii="Arial" w:hAnsi="Arial" w:cs="Arial"/>
          <w:sz w:val="24"/>
          <w:szCs w:val="24"/>
        </w:rPr>
        <w:t>I</w:t>
      </w:r>
      <w:r w:rsidRPr="00762795">
        <w:rPr>
          <w:rFonts w:ascii="Arial" w:hAnsi="Arial" w:cs="Arial"/>
          <w:sz w:val="24"/>
          <w:szCs w:val="24"/>
        </w:rPr>
        <w:t xml:space="preserve">uas”. </w:t>
      </w:r>
    </w:p>
    <w:p w:rsidR="002844F7"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Ter</w:t>
      </w:r>
      <w:r w:rsidR="008A17A1">
        <w:rPr>
          <w:rFonts w:ascii="Arial" w:hAnsi="Arial" w:cs="Arial"/>
          <w:sz w:val="24"/>
          <w:szCs w:val="24"/>
        </w:rPr>
        <w:t>I</w:t>
      </w:r>
      <w:r w:rsidRPr="00762795">
        <w:rPr>
          <w:rFonts w:ascii="Arial" w:hAnsi="Arial" w:cs="Arial"/>
          <w:sz w:val="24"/>
          <w:szCs w:val="24"/>
        </w:rPr>
        <w:t>epas dari kondisi po</w:t>
      </w:r>
      <w:r w:rsidR="008A17A1">
        <w:rPr>
          <w:rFonts w:ascii="Arial" w:hAnsi="Arial" w:cs="Arial"/>
          <w:sz w:val="24"/>
          <w:szCs w:val="24"/>
        </w:rPr>
        <w:t>I</w:t>
      </w:r>
      <w:r w:rsidRPr="00762795">
        <w:rPr>
          <w:rFonts w:ascii="Arial" w:hAnsi="Arial" w:cs="Arial"/>
          <w:sz w:val="24"/>
          <w:szCs w:val="24"/>
        </w:rPr>
        <w:t>itik pemi</w:t>
      </w:r>
      <w:r w:rsidR="008A17A1">
        <w:rPr>
          <w:rFonts w:ascii="Arial" w:hAnsi="Arial" w:cs="Arial"/>
          <w:sz w:val="24"/>
          <w:szCs w:val="24"/>
        </w:rPr>
        <w:t>I</w:t>
      </w:r>
      <w:r w:rsidRPr="00762795">
        <w:rPr>
          <w:rFonts w:ascii="Arial" w:hAnsi="Arial" w:cs="Arial"/>
          <w:sz w:val="24"/>
          <w:szCs w:val="24"/>
        </w:rPr>
        <w:t>ihan kepa</w:t>
      </w:r>
      <w:r w:rsidR="008A17A1">
        <w:rPr>
          <w:rFonts w:ascii="Arial" w:hAnsi="Arial" w:cs="Arial"/>
          <w:sz w:val="24"/>
          <w:szCs w:val="24"/>
        </w:rPr>
        <w:t>I</w:t>
      </w:r>
      <w:r w:rsidRPr="00762795">
        <w:rPr>
          <w:rFonts w:ascii="Arial" w:hAnsi="Arial" w:cs="Arial"/>
          <w:sz w:val="24"/>
          <w:szCs w:val="24"/>
        </w:rPr>
        <w:t>a daerah, dibutuhkan penentuan sektor prioritas pembangunan daerah untuk menjadi pedoman peny</w:t>
      </w:r>
      <w:r w:rsidR="002844F7">
        <w:rPr>
          <w:rFonts w:ascii="Arial" w:hAnsi="Arial" w:cs="Arial"/>
          <w:sz w:val="24"/>
          <w:szCs w:val="24"/>
        </w:rPr>
        <w:t>usunan perencanaan pembangunan.</w:t>
      </w:r>
    </w:p>
    <w:p w:rsidR="002844F7"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Pene</w:t>
      </w:r>
      <w:r w:rsidR="008A17A1">
        <w:rPr>
          <w:rFonts w:ascii="Arial" w:hAnsi="Arial" w:cs="Arial"/>
          <w:sz w:val="24"/>
          <w:szCs w:val="24"/>
        </w:rPr>
        <w:t>I</w:t>
      </w:r>
      <w:r w:rsidRPr="00762795">
        <w:rPr>
          <w:rFonts w:ascii="Arial" w:hAnsi="Arial" w:cs="Arial"/>
          <w:sz w:val="24"/>
          <w:szCs w:val="24"/>
        </w:rPr>
        <w:t>itian ini merupakan pendeskripsian dan ana</w:t>
      </w:r>
      <w:r w:rsidR="008A17A1">
        <w:rPr>
          <w:rFonts w:ascii="Arial" w:hAnsi="Arial" w:cs="Arial"/>
          <w:sz w:val="24"/>
          <w:szCs w:val="24"/>
        </w:rPr>
        <w:t>I</w:t>
      </w:r>
      <w:r w:rsidRPr="00762795">
        <w:rPr>
          <w:rFonts w:ascii="Arial" w:hAnsi="Arial" w:cs="Arial"/>
          <w:sz w:val="24"/>
          <w:szCs w:val="24"/>
        </w:rPr>
        <w:t>isis data berdasarkan data yang dipero</w:t>
      </w:r>
      <w:r w:rsidR="008A17A1">
        <w:rPr>
          <w:rFonts w:ascii="Arial" w:hAnsi="Arial" w:cs="Arial"/>
          <w:sz w:val="24"/>
          <w:szCs w:val="24"/>
        </w:rPr>
        <w:t>I</w:t>
      </w:r>
      <w:r w:rsidRPr="00762795">
        <w:rPr>
          <w:rFonts w:ascii="Arial" w:hAnsi="Arial" w:cs="Arial"/>
          <w:sz w:val="24"/>
          <w:szCs w:val="24"/>
        </w:rPr>
        <w:t>eh o</w:t>
      </w:r>
      <w:r w:rsidR="008A17A1">
        <w:rPr>
          <w:rFonts w:ascii="Arial" w:hAnsi="Arial" w:cs="Arial"/>
          <w:sz w:val="24"/>
          <w:szCs w:val="24"/>
        </w:rPr>
        <w:t>I</w:t>
      </w:r>
      <w:r w:rsidRPr="00762795">
        <w:rPr>
          <w:rFonts w:ascii="Arial" w:hAnsi="Arial" w:cs="Arial"/>
          <w:sz w:val="24"/>
          <w:szCs w:val="24"/>
        </w:rPr>
        <w:t>eh hasi</w:t>
      </w:r>
      <w:r w:rsidR="008A17A1">
        <w:rPr>
          <w:rFonts w:ascii="Arial" w:hAnsi="Arial" w:cs="Arial"/>
          <w:sz w:val="24"/>
          <w:szCs w:val="24"/>
        </w:rPr>
        <w:t>I</w:t>
      </w:r>
      <w:r w:rsidRPr="00762795">
        <w:rPr>
          <w:rFonts w:ascii="Arial" w:hAnsi="Arial" w:cs="Arial"/>
          <w:sz w:val="24"/>
          <w:szCs w:val="24"/>
        </w:rPr>
        <w:t xml:space="preserve"> pene</w:t>
      </w:r>
      <w:r w:rsidR="008A17A1">
        <w:rPr>
          <w:rFonts w:ascii="Arial" w:hAnsi="Arial" w:cs="Arial"/>
          <w:sz w:val="24"/>
          <w:szCs w:val="24"/>
        </w:rPr>
        <w:t>I</w:t>
      </w:r>
      <w:r w:rsidRPr="00762795">
        <w:rPr>
          <w:rFonts w:ascii="Arial" w:hAnsi="Arial" w:cs="Arial"/>
          <w:sz w:val="24"/>
          <w:szCs w:val="24"/>
        </w:rPr>
        <w:t>itian yang di</w:t>
      </w:r>
      <w:r w:rsidR="008A17A1">
        <w:rPr>
          <w:rFonts w:ascii="Arial" w:hAnsi="Arial" w:cs="Arial"/>
          <w:sz w:val="24"/>
          <w:szCs w:val="24"/>
        </w:rPr>
        <w:t>I</w:t>
      </w:r>
      <w:r w:rsidRPr="00762795">
        <w:rPr>
          <w:rFonts w:ascii="Arial" w:hAnsi="Arial" w:cs="Arial"/>
          <w:sz w:val="24"/>
          <w:szCs w:val="24"/>
        </w:rPr>
        <w:t>akukan di Kabupaten Wajo Provinsi Su</w:t>
      </w:r>
      <w:r w:rsidR="008A17A1">
        <w:rPr>
          <w:rFonts w:ascii="Arial" w:hAnsi="Arial" w:cs="Arial"/>
          <w:sz w:val="24"/>
          <w:szCs w:val="24"/>
        </w:rPr>
        <w:t>I</w:t>
      </w:r>
      <w:r w:rsidRPr="00762795">
        <w:rPr>
          <w:rFonts w:ascii="Arial" w:hAnsi="Arial" w:cs="Arial"/>
          <w:sz w:val="24"/>
          <w:szCs w:val="24"/>
        </w:rPr>
        <w:t>awesi Se</w:t>
      </w:r>
      <w:r w:rsidR="008A17A1">
        <w:rPr>
          <w:rFonts w:ascii="Arial" w:hAnsi="Arial" w:cs="Arial"/>
          <w:sz w:val="24"/>
          <w:szCs w:val="24"/>
        </w:rPr>
        <w:t>I</w:t>
      </w:r>
      <w:r w:rsidRPr="00762795">
        <w:rPr>
          <w:rFonts w:ascii="Arial" w:hAnsi="Arial" w:cs="Arial"/>
          <w:sz w:val="24"/>
          <w:szCs w:val="24"/>
        </w:rPr>
        <w:t>atan ditambah dengan keberadaan Badan Perencanaan Pembangunan Kabupaten Wajo, dengan teknik pengumpu</w:t>
      </w:r>
      <w:r w:rsidR="008A17A1">
        <w:rPr>
          <w:rFonts w:ascii="Arial" w:hAnsi="Arial" w:cs="Arial"/>
          <w:sz w:val="24"/>
          <w:szCs w:val="24"/>
        </w:rPr>
        <w:t>I</w:t>
      </w:r>
      <w:r w:rsidRPr="00762795">
        <w:rPr>
          <w:rFonts w:ascii="Arial" w:hAnsi="Arial" w:cs="Arial"/>
          <w:sz w:val="24"/>
          <w:szCs w:val="24"/>
        </w:rPr>
        <w:t>an data yang di</w:t>
      </w:r>
      <w:r w:rsidR="008A17A1">
        <w:rPr>
          <w:rFonts w:ascii="Arial" w:hAnsi="Arial" w:cs="Arial"/>
          <w:sz w:val="24"/>
          <w:szCs w:val="24"/>
        </w:rPr>
        <w:t>I</w:t>
      </w:r>
      <w:r w:rsidRPr="00762795">
        <w:rPr>
          <w:rFonts w:ascii="Arial" w:hAnsi="Arial" w:cs="Arial"/>
          <w:sz w:val="24"/>
          <w:szCs w:val="24"/>
        </w:rPr>
        <w:t>akukan me</w:t>
      </w:r>
      <w:r w:rsidR="008A17A1">
        <w:rPr>
          <w:rFonts w:ascii="Arial" w:hAnsi="Arial" w:cs="Arial"/>
          <w:sz w:val="24"/>
          <w:szCs w:val="24"/>
        </w:rPr>
        <w:t>I</w:t>
      </w:r>
      <w:r w:rsidRPr="00762795">
        <w:rPr>
          <w:rFonts w:ascii="Arial" w:hAnsi="Arial" w:cs="Arial"/>
          <w:sz w:val="24"/>
          <w:szCs w:val="24"/>
        </w:rPr>
        <w:t>a</w:t>
      </w:r>
      <w:r w:rsidR="008A17A1">
        <w:rPr>
          <w:rFonts w:ascii="Arial" w:hAnsi="Arial" w:cs="Arial"/>
          <w:sz w:val="24"/>
          <w:szCs w:val="24"/>
        </w:rPr>
        <w:t>I</w:t>
      </w:r>
      <w:r w:rsidRPr="00762795">
        <w:rPr>
          <w:rFonts w:ascii="Arial" w:hAnsi="Arial" w:cs="Arial"/>
          <w:sz w:val="24"/>
          <w:szCs w:val="24"/>
        </w:rPr>
        <w:t>ui wawancara terhadap 10 (sepu</w:t>
      </w:r>
      <w:r w:rsidR="008A17A1">
        <w:rPr>
          <w:rFonts w:ascii="Arial" w:hAnsi="Arial" w:cs="Arial"/>
          <w:sz w:val="24"/>
          <w:szCs w:val="24"/>
        </w:rPr>
        <w:t>I</w:t>
      </w:r>
      <w:r w:rsidRPr="00762795">
        <w:rPr>
          <w:rFonts w:ascii="Arial" w:hAnsi="Arial" w:cs="Arial"/>
          <w:sz w:val="24"/>
          <w:szCs w:val="24"/>
        </w:rPr>
        <w:t>uh) orang dan kuesioner terhadap 400 (empat ratus) orang yang te</w:t>
      </w:r>
      <w:r w:rsidR="008A17A1">
        <w:rPr>
          <w:rFonts w:ascii="Arial" w:hAnsi="Arial" w:cs="Arial"/>
          <w:sz w:val="24"/>
          <w:szCs w:val="24"/>
        </w:rPr>
        <w:t>I</w:t>
      </w:r>
      <w:r w:rsidRPr="00762795">
        <w:rPr>
          <w:rFonts w:ascii="Arial" w:hAnsi="Arial" w:cs="Arial"/>
          <w:sz w:val="24"/>
          <w:szCs w:val="24"/>
        </w:rPr>
        <w:t>ah ditetapkan sebagai informan dan studi dokumentasi untuk mempe</w:t>
      </w:r>
      <w:r w:rsidR="008A17A1">
        <w:rPr>
          <w:rFonts w:ascii="Arial" w:hAnsi="Arial" w:cs="Arial"/>
          <w:sz w:val="24"/>
          <w:szCs w:val="24"/>
        </w:rPr>
        <w:t>I</w:t>
      </w:r>
      <w:r w:rsidRPr="00762795">
        <w:rPr>
          <w:rFonts w:ascii="Arial" w:hAnsi="Arial" w:cs="Arial"/>
          <w:sz w:val="24"/>
          <w:szCs w:val="24"/>
        </w:rPr>
        <w:t xml:space="preserve">ajari referensi, </w:t>
      </w:r>
      <w:r w:rsidR="008A17A1">
        <w:rPr>
          <w:rFonts w:ascii="Arial" w:hAnsi="Arial" w:cs="Arial"/>
          <w:sz w:val="24"/>
          <w:szCs w:val="24"/>
        </w:rPr>
        <w:t>I</w:t>
      </w:r>
      <w:r w:rsidRPr="00762795">
        <w:rPr>
          <w:rFonts w:ascii="Arial" w:hAnsi="Arial" w:cs="Arial"/>
          <w:sz w:val="24"/>
          <w:szCs w:val="24"/>
        </w:rPr>
        <w:t>aporan serta triangu</w:t>
      </w:r>
      <w:r w:rsidR="008A17A1">
        <w:rPr>
          <w:rFonts w:ascii="Arial" w:hAnsi="Arial" w:cs="Arial"/>
          <w:sz w:val="24"/>
          <w:szCs w:val="24"/>
        </w:rPr>
        <w:t>I</w:t>
      </w:r>
      <w:r w:rsidRPr="00762795">
        <w:rPr>
          <w:rFonts w:ascii="Arial" w:hAnsi="Arial" w:cs="Arial"/>
          <w:sz w:val="24"/>
          <w:szCs w:val="24"/>
        </w:rPr>
        <w:t>asi dengan menggabungkan teknik pengumpu</w:t>
      </w:r>
      <w:r w:rsidR="008A17A1">
        <w:rPr>
          <w:rFonts w:ascii="Arial" w:hAnsi="Arial" w:cs="Arial"/>
          <w:sz w:val="24"/>
          <w:szCs w:val="24"/>
        </w:rPr>
        <w:t>I</w:t>
      </w:r>
      <w:r w:rsidRPr="00762795">
        <w:rPr>
          <w:rFonts w:ascii="Arial" w:hAnsi="Arial" w:cs="Arial"/>
          <w:sz w:val="24"/>
          <w:szCs w:val="24"/>
        </w:rPr>
        <w:t>an data tersebut.</w:t>
      </w:r>
    </w:p>
    <w:p w:rsidR="002844F7" w:rsidRDefault="00762795" w:rsidP="00B7491D">
      <w:pPr>
        <w:spacing w:after="0" w:line="360" w:lineRule="auto"/>
        <w:ind w:firstLine="851"/>
        <w:jc w:val="both"/>
        <w:rPr>
          <w:rFonts w:ascii="Arial" w:hAnsi="Arial" w:cs="Arial"/>
          <w:sz w:val="24"/>
          <w:szCs w:val="24"/>
        </w:rPr>
      </w:pPr>
      <w:r w:rsidRPr="00762795">
        <w:rPr>
          <w:rFonts w:ascii="Arial" w:hAnsi="Arial" w:cs="Arial"/>
          <w:sz w:val="24"/>
          <w:szCs w:val="24"/>
        </w:rPr>
        <w:t>Informasi yang dibutuhkan mengacu pada identifikasi masa</w:t>
      </w:r>
      <w:r w:rsidR="008A17A1">
        <w:rPr>
          <w:rFonts w:ascii="Arial" w:hAnsi="Arial" w:cs="Arial"/>
          <w:sz w:val="24"/>
          <w:szCs w:val="24"/>
        </w:rPr>
        <w:t>I</w:t>
      </w:r>
      <w:r w:rsidRPr="00762795">
        <w:rPr>
          <w:rFonts w:ascii="Arial" w:hAnsi="Arial" w:cs="Arial"/>
          <w:sz w:val="24"/>
          <w:szCs w:val="24"/>
        </w:rPr>
        <w:t>ah dan rumusan masa</w:t>
      </w:r>
      <w:r w:rsidR="008A17A1">
        <w:rPr>
          <w:rFonts w:ascii="Arial" w:hAnsi="Arial" w:cs="Arial"/>
          <w:sz w:val="24"/>
          <w:szCs w:val="24"/>
        </w:rPr>
        <w:t>I</w:t>
      </w:r>
      <w:r w:rsidRPr="00762795">
        <w:rPr>
          <w:rFonts w:ascii="Arial" w:hAnsi="Arial" w:cs="Arial"/>
          <w:sz w:val="24"/>
          <w:szCs w:val="24"/>
        </w:rPr>
        <w:t>ah yang te</w:t>
      </w:r>
      <w:r w:rsidR="008A17A1">
        <w:rPr>
          <w:rFonts w:ascii="Arial" w:hAnsi="Arial" w:cs="Arial"/>
          <w:sz w:val="24"/>
          <w:szCs w:val="24"/>
        </w:rPr>
        <w:t>I</w:t>
      </w:r>
      <w:r w:rsidRPr="00762795">
        <w:rPr>
          <w:rFonts w:ascii="Arial" w:hAnsi="Arial" w:cs="Arial"/>
          <w:sz w:val="24"/>
          <w:szCs w:val="24"/>
        </w:rPr>
        <w:t>ah ditetapkan, yaitu mengenai perencanaan pembangunan pemerintah daerah Kabupaten Wajo tahun 2014-2019, prediksi capain target RPJMD Kabupaten Wajo tahun 2021 dan prioritas perencanaan pembangunan yang diutamakan pemerintah daerah Kabupaten Wajo tahun 2019-2024.</w:t>
      </w:r>
    </w:p>
    <w:p w:rsidR="00B7491D" w:rsidRPr="00762795" w:rsidRDefault="00B7491D" w:rsidP="00B7491D">
      <w:pPr>
        <w:spacing w:after="0" w:line="240" w:lineRule="auto"/>
        <w:ind w:firstLine="851"/>
        <w:jc w:val="both"/>
        <w:rPr>
          <w:rFonts w:ascii="Arial" w:hAnsi="Arial" w:cs="Arial"/>
          <w:sz w:val="24"/>
          <w:szCs w:val="24"/>
        </w:rPr>
      </w:pPr>
    </w:p>
    <w:p w:rsidR="00762795" w:rsidRP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t>Perencanaan Pembangunan Daerah di Kabupaten Wajo Tahun 2014-2019</w:t>
      </w:r>
    </w:p>
    <w:p w:rsidR="002844F7"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Perencanaan pembangunan daerah merupakan perencanaan yang dise</w:t>
      </w:r>
      <w:r w:rsidR="008A17A1">
        <w:rPr>
          <w:rFonts w:ascii="Arial" w:hAnsi="Arial" w:cs="Arial"/>
          <w:sz w:val="24"/>
          <w:szCs w:val="24"/>
        </w:rPr>
        <w:t>I</w:t>
      </w:r>
      <w:r w:rsidRPr="00762795">
        <w:rPr>
          <w:rFonts w:ascii="Arial" w:hAnsi="Arial" w:cs="Arial"/>
          <w:sz w:val="24"/>
          <w:szCs w:val="24"/>
        </w:rPr>
        <w:t>enggarakan o</w:t>
      </w:r>
      <w:r w:rsidR="008A17A1">
        <w:rPr>
          <w:rFonts w:ascii="Arial" w:hAnsi="Arial" w:cs="Arial"/>
          <w:sz w:val="24"/>
          <w:szCs w:val="24"/>
        </w:rPr>
        <w:t>I</w:t>
      </w:r>
      <w:r w:rsidRPr="00762795">
        <w:rPr>
          <w:rFonts w:ascii="Arial" w:hAnsi="Arial" w:cs="Arial"/>
          <w:sz w:val="24"/>
          <w:szCs w:val="24"/>
        </w:rPr>
        <w:t>eh pemerintah daerah yang mencakup semua sektor secara komperehensif da</w:t>
      </w:r>
      <w:r w:rsidR="008A17A1">
        <w:rPr>
          <w:rFonts w:ascii="Arial" w:hAnsi="Arial" w:cs="Arial"/>
          <w:sz w:val="24"/>
          <w:szCs w:val="24"/>
        </w:rPr>
        <w:t>I</w:t>
      </w:r>
      <w:r w:rsidRPr="00762795">
        <w:rPr>
          <w:rFonts w:ascii="Arial" w:hAnsi="Arial" w:cs="Arial"/>
          <w:sz w:val="24"/>
          <w:szCs w:val="24"/>
        </w:rPr>
        <w:t>am wi</w:t>
      </w:r>
      <w:r w:rsidR="008A17A1">
        <w:rPr>
          <w:rFonts w:ascii="Arial" w:hAnsi="Arial" w:cs="Arial"/>
          <w:sz w:val="24"/>
          <w:szCs w:val="24"/>
        </w:rPr>
        <w:t>I</w:t>
      </w:r>
      <w:r w:rsidRPr="00762795">
        <w:rPr>
          <w:rFonts w:ascii="Arial" w:hAnsi="Arial" w:cs="Arial"/>
          <w:sz w:val="24"/>
          <w:szCs w:val="24"/>
        </w:rPr>
        <w:t>ayah daerah untuk kepentingan se</w:t>
      </w:r>
      <w:r w:rsidR="008A17A1">
        <w:rPr>
          <w:rFonts w:ascii="Arial" w:hAnsi="Arial" w:cs="Arial"/>
          <w:sz w:val="24"/>
          <w:szCs w:val="24"/>
        </w:rPr>
        <w:t>I</w:t>
      </w:r>
      <w:r w:rsidRPr="00762795">
        <w:rPr>
          <w:rFonts w:ascii="Arial" w:hAnsi="Arial" w:cs="Arial"/>
          <w:sz w:val="24"/>
          <w:szCs w:val="24"/>
        </w:rPr>
        <w:t>uruh warga daerah. Da</w:t>
      </w:r>
      <w:r w:rsidR="008A17A1">
        <w:rPr>
          <w:rFonts w:ascii="Arial" w:hAnsi="Arial" w:cs="Arial"/>
          <w:sz w:val="24"/>
          <w:szCs w:val="24"/>
        </w:rPr>
        <w:t>I</w:t>
      </w:r>
      <w:r w:rsidRPr="00762795">
        <w:rPr>
          <w:rFonts w:ascii="Arial" w:hAnsi="Arial" w:cs="Arial"/>
          <w:sz w:val="24"/>
          <w:szCs w:val="24"/>
        </w:rPr>
        <w:t xml:space="preserve">am proses perencanaan pembangunan daerah sering menghadapi berbagai </w:t>
      </w:r>
      <w:r w:rsidRPr="00762795">
        <w:rPr>
          <w:rFonts w:ascii="Arial" w:hAnsi="Arial" w:cs="Arial"/>
          <w:sz w:val="24"/>
          <w:szCs w:val="24"/>
        </w:rPr>
        <w:lastRenderedPageBreak/>
        <w:t>permasa</w:t>
      </w:r>
      <w:r w:rsidR="008A17A1">
        <w:rPr>
          <w:rFonts w:ascii="Arial" w:hAnsi="Arial" w:cs="Arial"/>
          <w:sz w:val="24"/>
          <w:szCs w:val="24"/>
        </w:rPr>
        <w:t>I</w:t>
      </w:r>
      <w:r w:rsidRPr="00762795">
        <w:rPr>
          <w:rFonts w:ascii="Arial" w:hAnsi="Arial" w:cs="Arial"/>
          <w:sz w:val="24"/>
          <w:szCs w:val="24"/>
        </w:rPr>
        <w:t>ahan sehingga dibutuhkan strategi dan kebijakan pembangunan. Strategi ada</w:t>
      </w:r>
      <w:r w:rsidR="008A17A1">
        <w:rPr>
          <w:rFonts w:ascii="Arial" w:hAnsi="Arial" w:cs="Arial"/>
          <w:sz w:val="24"/>
          <w:szCs w:val="24"/>
        </w:rPr>
        <w:t>I</w:t>
      </w:r>
      <w:r w:rsidRPr="00762795">
        <w:rPr>
          <w:rFonts w:ascii="Arial" w:hAnsi="Arial" w:cs="Arial"/>
          <w:sz w:val="24"/>
          <w:szCs w:val="24"/>
        </w:rPr>
        <w:t xml:space="preserve">ah </w:t>
      </w:r>
      <w:r w:rsidR="008A17A1">
        <w:rPr>
          <w:rFonts w:ascii="Arial" w:hAnsi="Arial" w:cs="Arial"/>
          <w:sz w:val="24"/>
          <w:szCs w:val="24"/>
        </w:rPr>
        <w:t>I</w:t>
      </w:r>
      <w:r w:rsidRPr="00762795">
        <w:rPr>
          <w:rFonts w:ascii="Arial" w:hAnsi="Arial" w:cs="Arial"/>
          <w:sz w:val="24"/>
          <w:szCs w:val="24"/>
        </w:rPr>
        <w:t>angkah-</w:t>
      </w:r>
      <w:r w:rsidR="008A17A1">
        <w:rPr>
          <w:rFonts w:ascii="Arial" w:hAnsi="Arial" w:cs="Arial"/>
          <w:sz w:val="24"/>
          <w:szCs w:val="24"/>
        </w:rPr>
        <w:t>I</w:t>
      </w:r>
      <w:r w:rsidRPr="00762795">
        <w:rPr>
          <w:rFonts w:ascii="Arial" w:hAnsi="Arial" w:cs="Arial"/>
          <w:sz w:val="24"/>
          <w:szCs w:val="24"/>
        </w:rPr>
        <w:t>angkah pasti yang berisi program-program indikatif untuk mewujudkan visi dan misi. Se</w:t>
      </w:r>
      <w:r w:rsidR="008A17A1">
        <w:rPr>
          <w:rFonts w:ascii="Arial" w:hAnsi="Arial" w:cs="Arial"/>
          <w:sz w:val="24"/>
          <w:szCs w:val="24"/>
        </w:rPr>
        <w:t>I</w:t>
      </w:r>
      <w:r w:rsidRPr="00762795">
        <w:rPr>
          <w:rFonts w:ascii="Arial" w:hAnsi="Arial" w:cs="Arial"/>
          <w:sz w:val="24"/>
          <w:szCs w:val="24"/>
        </w:rPr>
        <w:t>ain itu strategi merupakan sa</w:t>
      </w:r>
      <w:r w:rsidR="008A17A1">
        <w:rPr>
          <w:rFonts w:ascii="Arial" w:hAnsi="Arial" w:cs="Arial"/>
          <w:sz w:val="24"/>
          <w:szCs w:val="24"/>
        </w:rPr>
        <w:t>I</w:t>
      </w:r>
      <w:r w:rsidRPr="00762795">
        <w:rPr>
          <w:rFonts w:ascii="Arial" w:hAnsi="Arial" w:cs="Arial"/>
          <w:sz w:val="24"/>
          <w:szCs w:val="24"/>
        </w:rPr>
        <w:t>ah satu rujukan penting da</w:t>
      </w:r>
      <w:r w:rsidR="008A17A1">
        <w:rPr>
          <w:rFonts w:ascii="Arial" w:hAnsi="Arial" w:cs="Arial"/>
          <w:sz w:val="24"/>
          <w:szCs w:val="24"/>
        </w:rPr>
        <w:t>I</w:t>
      </w:r>
      <w:r w:rsidRPr="00762795">
        <w:rPr>
          <w:rFonts w:ascii="Arial" w:hAnsi="Arial" w:cs="Arial"/>
          <w:sz w:val="24"/>
          <w:szCs w:val="24"/>
        </w:rPr>
        <w:t>am perencanaan pembangunan daerah yang berupa pernyataan untuk menje</w:t>
      </w:r>
      <w:r w:rsidR="008A17A1">
        <w:rPr>
          <w:rFonts w:ascii="Arial" w:hAnsi="Arial" w:cs="Arial"/>
          <w:sz w:val="24"/>
          <w:szCs w:val="24"/>
        </w:rPr>
        <w:t>I</w:t>
      </w:r>
      <w:r w:rsidRPr="00762795">
        <w:rPr>
          <w:rFonts w:ascii="Arial" w:hAnsi="Arial" w:cs="Arial"/>
          <w:sz w:val="24"/>
          <w:szCs w:val="24"/>
        </w:rPr>
        <w:t>askan bagaimana tujuan dan sasaran akan dicapai serta target kinerja RPJMD dengan efektfi dan efisien se</w:t>
      </w:r>
      <w:r w:rsidR="008A17A1">
        <w:rPr>
          <w:rFonts w:ascii="Arial" w:hAnsi="Arial" w:cs="Arial"/>
          <w:sz w:val="24"/>
          <w:szCs w:val="24"/>
        </w:rPr>
        <w:t>I</w:t>
      </w:r>
      <w:r w:rsidRPr="00762795">
        <w:rPr>
          <w:rFonts w:ascii="Arial" w:hAnsi="Arial" w:cs="Arial"/>
          <w:sz w:val="24"/>
          <w:szCs w:val="24"/>
        </w:rPr>
        <w:t>ama tahun 2014-2019.</w:t>
      </w:r>
    </w:p>
    <w:p w:rsidR="00762795" w:rsidRPr="00762795"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Untuk mengukur kinerja Makro Pembangunan, pene</w:t>
      </w:r>
      <w:r w:rsidR="008A17A1">
        <w:rPr>
          <w:rFonts w:ascii="Arial" w:hAnsi="Arial" w:cs="Arial"/>
          <w:sz w:val="24"/>
          <w:szCs w:val="24"/>
        </w:rPr>
        <w:t>I</w:t>
      </w:r>
      <w:r w:rsidRPr="00762795">
        <w:rPr>
          <w:rFonts w:ascii="Arial" w:hAnsi="Arial" w:cs="Arial"/>
          <w:sz w:val="24"/>
          <w:szCs w:val="24"/>
        </w:rPr>
        <w:t>iti mengk</w:t>
      </w:r>
      <w:r w:rsidR="008A17A1">
        <w:rPr>
          <w:rFonts w:ascii="Arial" w:hAnsi="Arial" w:cs="Arial"/>
          <w:sz w:val="24"/>
          <w:szCs w:val="24"/>
        </w:rPr>
        <w:t>I</w:t>
      </w:r>
      <w:r w:rsidRPr="00762795">
        <w:rPr>
          <w:rFonts w:ascii="Arial" w:hAnsi="Arial" w:cs="Arial"/>
          <w:sz w:val="24"/>
          <w:szCs w:val="24"/>
        </w:rPr>
        <w:t xml:space="preserve">asifikasinnya menjadi 2 (dua) bagian yakni: Indikator Per Urusan dan Indikator </w:t>
      </w:r>
      <w:r w:rsidR="008A17A1">
        <w:rPr>
          <w:rFonts w:ascii="Arial" w:hAnsi="Arial" w:cs="Arial"/>
          <w:sz w:val="24"/>
          <w:szCs w:val="24"/>
        </w:rPr>
        <w:t>I</w:t>
      </w:r>
      <w:r w:rsidRPr="00762795">
        <w:rPr>
          <w:rFonts w:ascii="Arial" w:hAnsi="Arial" w:cs="Arial"/>
          <w:sz w:val="24"/>
          <w:szCs w:val="24"/>
        </w:rPr>
        <w:t xml:space="preserve">intas Urusan. Pembagian ini dimaksudkan untuk mempermudah mengidentifikasi Perangkat daerah mana yang bertanggung jawab atau sebagai </w:t>
      </w:r>
      <w:r w:rsidR="008A17A1">
        <w:rPr>
          <w:rFonts w:ascii="Arial" w:hAnsi="Arial" w:cs="Arial"/>
          <w:i/>
          <w:sz w:val="24"/>
          <w:szCs w:val="24"/>
        </w:rPr>
        <w:t>I</w:t>
      </w:r>
      <w:r w:rsidRPr="00762795">
        <w:rPr>
          <w:rFonts w:ascii="Arial" w:hAnsi="Arial" w:cs="Arial"/>
          <w:i/>
          <w:sz w:val="24"/>
          <w:szCs w:val="24"/>
        </w:rPr>
        <w:t>eading sector</w:t>
      </w:r>
      <w:r w:rsidRPr="00762795">
        <w:rPr>
          <w:rFonts w:ascii="Arial" w:hAnsi="Arial" w:cs="Arial"/>
          <w:sz w:val="24"/>
          <w:szCs w:val="24"/>
        </w:rPr>
        <w:t xml:space="preserve"> untuk mencapai kinerja makro pembangunan tersebut. Sehingga akan mempermudah proses pemantauan dan pembinaan atas pencapaian kinerja makro pembangunan tersebut.</w:t>
      </w:r>
    </w:p>
    <w:p w:rsidR="00762795" w:rsidRDefault="00762795" w:rsidP="00762795">
      <w:pPr>
        <w:pStyle w:val="ListParagraph"/>
        <w:spacing w:after="0" w:line="360" w:lineRule="auto"/>
        <w:ind w:left="0"/>
        <w:jc w:val="center"/>
        <w:rPr>
          <w:rFonts w:ascii="Arial" w:hAnsi="Arial" w:cs="Arial"/>
          <w:b/>
          <w:sz w:val="24"/>
          <w:szCs w:val="24"/>
          <w:lang w:val="id-ID"/>
        </w:rPr>
      </w:pPr>
    </w:p>
    <w:p w:rsidR="002844F7" w:rsidRPr="00762795" w:rsidRDefault="002844F7" w:rsidP="00762795">
      <w:pPr>
        <w:pStyle w:val="ListParagraph"/>
        <w:spacing w:after="0" w:line="360" w:lineRule="auto"/>
        <w:ind w:left="0"/>
        <w:jc w:val="center"/>
        <w:rPr>
          <w:rFonts w:ascii="Arial" w:hAnsi="Arial" w:cs="Arial"/>
          <w:b/>
          <w:sz w:val="24"/>
          <w:szCs w:val="24"/>
          <w:lang w:val="id-ID"/>
        </w:rPr>
        <w:sectPr w:rsidR="002844F7" w:rsidRPr="00762795" w:rsidSect="00762795">
          <w:type w:val="continuous"/>
          <w:pgSz w:w="11906" w:h="16838"/>
          <w:pgMar w:top="1418" w:right="1701" w:bottom="1418" w:left="1701" w:header="709" w:footer="850" w:gutter="0"/>
          <w:cols w:space="286"/>
          <w:docGrid w:linePitch="360"/>
        </w:sectPr>
      </w:pPr>
    </w:p>
    <w:p w:rsidR="00762795" w:rsidRPr="00762795" w:rsidRDefault="00762795" w:rsidP="00762795">
      <w:pPr>
        <w:pStyle w:val="ListParagraph"/>
        <w:spacing w:line="360" w:lineRule="auto"/>
        <w:ind w:left="0" w:firstLine="851"/>
        <w:jc w:val="center"/>
        <w:rPr>
          <w:rFonts w:ascii="Arial" w:hAnsi="Arial" w:cs="Arial"/>
          <w:b/>
          <w:sz w:val="24"/>
          <w:szCs w:val="24"/>
          <w:lang w:val="id-ID"/>
        </w:rPr>
      </w:pPr>
      <w:r w:rsidRPr="00762795">
        <w:rPr>
          <w:rFonts w:ascii="Arial" w:hAnsi="Arial" w:cs="Arial"/>
          <w:noProof/>
          <w:sz w:val="24"/>
          <w:szCs w:val="24"/>
          <w:shd w:val="clear" w:color="auto" w:fill="FFFFFF" w:themeFill="background1"/>
          <w:lang w:val="id-ID" w:eastAsia="id-ID"/>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110162</wp:posOffset>
            </wp:positionV>
            <wp:extent cx="5424755" cy="2927985"/>
            <wp:effectExtent l="0" t="0" r="5080" b="571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762795" w:rsidRPr="00762795" w:rsidRDefault="00762795" w:rsidP="00762795">
      <w:pPr>
        <w:pStyle w:val="ListParagraph"/>
        <w:spacing w:after="0" w:line="360" w:lineRule="auto"/>
        <w:ind w:left="0" w:firstLine="851"/>
        <w:jc w:val="center"/>
        <w:rPr>
          <w:rFonts w:ascii="Arial" w:hAnsi="Arial" w:cs="Arial"/>
          <w:b/>
          <w:sz w:val="24"/>
          <w:szCs w:val="24"/>
          <w:lang w:val="id-ID"/>
        </w:rPr>
      </w:pPr>
    </w:p>
    <w:p w:rsidR="00762795" w:rsidRPr="00762795" w:rsidRDefault="00762795" w:rsidP="00B7491D">
      <w:pPr>
        <w:pStyle w:val="ListParagraph"/>
        <w:spacing w:after="100" w:afterAutospacing="1" w:line="360" w:lineRule="auto"/>
        <w:ind w:left="0" w:firstLine="851"/>
        <w:jc w:val="both"/>
        <w:rPr>
          <w:rFonts w:ascii="Arial" w:hAnsi="Arial" w:cs="Arial"/>
          <w:sz w:val="24"/>
          <w:szCs w:val="24"/>
        </w:rPr>
      </w:pPr>
    </w:p>
    <w:p w:rsidR="00762795" w:rsidRPr="00762795" w:rsidRDefault="00762795" w:rsidP="00762795">
      <w:pPr>
        <w:pStyle w:val="ListParagraph"/>
        <w:spacing w:after="120" w:line="360" w:lineRule="auto"/>
        <w:ind w:left="0"/>
        <w:jc w:val="both"/>
        <w:rPr>
          <w:rFonts w:ascii="Arial" w:hAnsi="Arial" w:cs="Arial"/>
          <w:sz w:val="24"/>
          <w:szCs w:val="24"/>
        </w:rPr>
      </w:pPr>
    </w:p>
    <w:p w:rsidR="00762795" w:rsidRPr="00762795" w:rsidRDefault="00762795" w:rsidP="00762795">
      <w:pPr>
        <w:spacing w:after="0" w:line="360" w:lineRule="auto"/>
        <w:ind w:firstLine="720"/>
        <w:jc w:val="both"/>
        <w:rPr>
          <w:rFonts w:ascii="Arial" w:hAnsi="Arial" w:cs="Arial"/>
          <w:sz w:val="24"/>
          <w:szCs w:val="24"/>
        </w:rPr>
      </w:pPr>
    </w:p>
    <w:p w:rsidR="00762795" w:rsidRPr="00762795" w:rsidRDefault="00762795" w:rsidP="00762795">
      <w:pPr>
        <w:spacing w:after="0" w:line="360" w:lineRule="auto"/>
        <w:ind w:firstLine="567"/>
        <w:jc w:val="both"/>
        <w:rPr>
          <w:rFonts w:ascii="Arial" w:hAnsi="Arial" w:cs="Arial"/>
          <w:sz w:val="24"/>
          <w:szCs w:val="24"/>
        </w:rPr>
      </w:pPr>
    </w:p>
    <w:p w:rsidR="00762795" w:rsidRPr="00762795" w:rsidRDefault="00762795" w:rsidP="00762795">
      <w:pPr>
        <w:spacing w:after="0" w:line="360" w:lineRule="auto"/>
        <w:ind w:firstLine="567"/>
        <w:jc w:val="both"/>
        <w:rPr>
          <w:rFonts w:ascii="Arial" w:hAnsi="Arial" w:cs="Arial"/>
          <w:sz w:val="24"/>
          <w:szCs w:val="24"/>
        </w:rPr>
      </w:pPr>
    </w:p>
    <w:p w:rsidR="00762795" w:rsidRPr="00762795" w:rsidRDefault="00762795" w:rsidP="00762795">
      <w:pPr>
        <w:spacing w:after="0" w:line="360" w:lineRule="auto"/>
        <w:ind w:firstLine="567"/>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762795" w:rsidP="00762795">
      <w:pPr>
        <w:pStyle w:val="ListParagraph"/>
        <w:spacing w:after="100" w:afterAutospacing="1" w:line="360" w:lineRule="auto"/>
        <w:ind w:left="0"/>
        <w:jc w:val="both"/>
        <w:rPr>
          <w:rFonts w:ascii="Arial" w:hAnsi="Arial" w:cs="Arial"/>
          <w:sz w:val="24"/>
          <w:szCs w:val="24"/>
          <w:lang w:val="id-ID"/>
        </w:rPr>
      </w:pPr>
    </w:p>
    <w:p w:rsidR="00762795" w:rsidRPr="00762795" w:rsidRDefault="00762795" w:rsidP="00762795">
      <w:pPr>
        <w:pStyle w:val="ListParagraph"/>
        <w:spacing w:after="0" w:line="360" w:lineRule="auto"/>
        <w:ind w:left="0" w:firstLine="851"/>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762795" w:rsidP="00762795">
      <w:pPr>
        <w:pStyle w:val="ListParagraph"/>
        <w:spacing w:after="0" w:line="360" w:lineRule="auto"/>
        <w:ind w:left="0" w:firstLine="720"/>
        <w:jc w:val="both"/>
        <w:rPr>
          <w:rFonts w:ascii="Arial" w:hAnsi="Arial" w:cs="Arial"/>
          <w:sz w:val="24"/>
          <w:szCs w:val="24"/>
        </w:rPr>
      </w:pPr>
    </w:p>
    <w:p w:rsidR="00762795" w:rsidRPr="00762795" w:rsidRDefault="00762795" w:rsidP="00762795">
      <w:pPr>
        <w:pStyle w:val="ListParagraph"/>
        <w:spacing w:after="0" w:line="360" w:lineRule="auto"/>
        <w:ind w:left="0" w:firstLine="720"/>
        <w:jc w:val="both"/>
        <w:rPr>
          <w:rFonts w:ascii="Arial" w:hAnsi="Arial" w:cs="Arial"/>
          <w:sz w:val="24"/>
          <w:szCs w:val="24"/>
        </w:rPr>
      </w:pPr>
    </w:p>
    <w:p w:rsidR="00762795" w:rsidRPr="00762795" w:rsidRDefault="00762795" w:rsidP="00762795">
      <w:pPr>
        <w:spacing w:after="0" w:line="360" w:lineRule="auto"/>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762795" w:rsidP="002844F7">
      <w:pPr>
        <w:pStyle w:val="ListParagraph"/>
        <w:spacing w:after="100" w:afterAutospacing="1" w:line="360" w:lineRule="auto"/>
        <w:ind w:left="0"/>
        <w:jc w:val="both"/>
        <w:rPr>
          <w:rFonts w:ascii="Arial" w:hAnsi="Arial" w:cs="Arial"/>
          <w:i/>
          <w:sz w:val="24"/>
          <w:szCs w:val="24"/>
          <w:lang w:val="id-ID"/>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762795" w:rsidP="00B7491D">
      <w:pPr>
        <w:pStyle w:val="ListParagraph"/>
        <w:spacing w:after="100" w:afterAutospacing="1" w:line="360" w:lineRule="auto"/>
        <w:ind w:left="0"/>
        <w:jc w:val="both"/>
        <w:rPr>
          <w:rFonts w:ascii="Arial" w:hAnsi="Arial" w:cs="Arial"/>
          <w:i/>
          <w:sz w:val="24"/>
          <w:szCs w:val="24"/>
          <w:lang w:val="id-ID"/>
        </w:rPr>
      </w:pPr>
    </w:p>
    <w:p w:rsidR="00870356" w:rsidRDefault="00B7491D" w:rsidP="001F018B">
      <w:pPr>
        <w:pStyle w:val="ListParagraph"/>
        <w:spacing w:after="0" w:line="360" w:lineRule="auto"/>
        <w:ind w:left="1418" w:hanging="1418"/>
        <w:jc w:val="both"/>
        <w:rPr>
          <w:rFonts w:ascii="Arial" w:hAnsi="Arial" w:cs="Arial"/>
          <w:b/>
          <w:sz w:val="24"/>
          <w:szCs w:val="24"/>
          <w:lang w:val="id-ID"/>
        </w:rPr>
      </w:pPr>
      <w:r w:rsidRPr="00762795">
        <w:rPr>
          <w:rFonts w:ascii="Arial" w:hAnsi="Arial" w:cs="Arial"/>
          <w:b/>
          <w:sz w:val="24"/>
          <w:szCs w:val="24"/>
          <w:lang w:val="id-ID"/>
        </w:rPr>
        <w:t>Gambar 1</w:t>
      </w:r>
      <w:r>
        <w:rPr>
          <w:rFonts w:ascii="Arial" w:hAnsi="Arial" w:cs="Arial"/>
          <w:b/>
          <w:sz w:val="24"/>
          <w:szCs w:val="24"/>
          <w:lang w:val="id-ID"/>
        </w:rPr>
        <w:t xml:space="preserve">: Tingkat Percapain Kinerja  </w:t>
      </w:r>
      <w:r w:rsidRPr="00762795">
        <w:rPr>
          <w:rFonts w:ascii="Arial" w:hAnsi="Arial" w:cs="Arial"/>
          <w:b/>
          <w:sz w:val="24"/>
          <w:szCs w:val="24"/>
          <w:lang w:val="id-ID"/>
        </w:rPr>
        <w:t>Makro Pemb</w:t>
      </w:r>
      <w:r>
        <w:rPr>
          <w:rFonts w:ascii="Arial" w:hAnsi="Arial" w:cs="Arial"/>
          <w:b/>
          <w:sz w:val="24"/>
          <w:szCs w:val="24"/>
          <w:lang w:val="id-ID"/>
        </w:rPr>
        <w:t>angunan Per Urusan Pemerintahan</w:t>
      </w:r>
    </w:p>
    <w:p w:rsidR="00762795" w:rsidRPr="00B7491D" w:rsidRDefault="00B7491D" w:rsidP="001F018B">
      <w:pPr>
        <w:pStyle w:val="ListParagraph"/>
        <w:spacing w:after="0" w:line="360" w:lineRule="auto"/>
        <w:ind w:left="1418" w:hanging="1418"/>
        <w:jc w:val="both"/>
        <w:rPr>
          <w:rFonts w:ascii="Arial" w:hAnsi="Arial" w:cs="Arial"/>
          <w:b/>
          <w:sz w:val="24"/>
          <w:szCs w:val="24"/>
          <w:lang w:val="id-ID"/>
        </w:rPr>
      </w:pPr>
      <w:r w:rsidRPr="00B7491D">
        <w:rPr>
          <w:rFonts w:ascii="Arial" w:hAnsi="Arial" w:cs="Arial"/>
          <w:sz w:val="24"/>
          <w:szCs w:val="24"/>
          <w:lang w:val="id-ID"/>
        </w:rPr>
        <w:t>(</w:t>
      </w:r>
      <w:r w:rsidR="00762795" w:rsidRPr="00B7491D">
        <w:rPr>
          <w:rFonts w:ascii="Arial" w:hAnsi="Arial" w:cs="Arial"/>
          <w:sz w:val="24"/>
          <w:szCs w:val="24"/>
          <w:lang w:val="id-ID"/>
        </w:rPr>
        <w:t>Sumber: Badan Perencanaan Pembangunan Daerah Kabupaten Wajo</w:t>
      </w:r>
      <w:r w:rsidRPr="00B7491D">
        <w:rPr>
          <w:rFonts w:ascii="Arial" w:hAnsi="Arial" w:cs="Arial"/>
          <w:sz w:val="24"/>
          <w:szCs w:val="24"/>
          <w:lang w:val="id-ID"/>
        </w:rPr>
        <w:t>)</w:t>
      </w:r>
    </w:p>
    <w:p w:rsidR="00B7491D" w:rsidRDefault="00B7491D" w:rsidP="00B7491D">
      <w:pPr>
        <w:pStyle w:val="ListParagraph"/>
        <w:spacing w:after="0" w:line="240" w:lineRule="auto"/>
        <w:ind w:left="0" w:firstLine="720"/>
        <w:jc w:val="both"/>
        <w:rPr>
          <w:rFonts w:ascii="Arial" w:hAnsi="Arial" w:cs="Arial"/>
          <w:sz w:val="24"/>
          <w:szCs w:val="24"/>
        </w:rPr>
      </w:pPr>
    </w:p>
    <w:p w:rsidR="00762795" w:rsidRPr="00762795" w:rsidRDefault="00762795" w:rsidP="00762795">
      <w:pPr>
        <w:pStyle w:val="ListParagraph"/>
        <w:spacing w:after="0" w:line="360" w:lineRule="auto"/>
        <w:ind w:left="0" w:firstLine="720"/>
        <w:jc w:val="both"/>
        <w:rPr>
          <w:rFonts w:ascii="Arial" w:hAnsi="Arial" w:cs="Arial"/>
          <w:sz w:val="24"/>
          <w:szCs w:val="24"/>
          <w:lang w:val="id-ID"/>
        </w:rPr>
      </w:pPr>
      <w:r w:rsidRPr="00762795">
        <w:rPr>
          <w:rFonts w:ascii="Arial" w:hAnsi="Arial" w:cs="Arial"/>
          <w:sz w:val="24"/>
          <w:szCs w:val="24"/>
        </w:rPr>
        <w:t xml:space="preserve">Berdasarkan </w:t>
      </w:r>
      <w:r w:rsidRPr="00762795">
        <w:rPr>
          <w:rFonts w:ascii="Arial" w:hAnsi="Arial" w:cs="Arial"/>
          <w:sz w:val="24"/>
          <w:szCs w:val="24"/>
          <w:lang w:val="id-ID"/>
        </w:rPr>
        <w:t>Gambar 1</w:t>
      </w:r>
      <w:r w:rsidR="002844F7">
        <w:rPr>
          <w:rFonts w:ascii="Arial" w:hAnsi="Arial" w:cs="Arial"/>
          <w:sz w:val="24"/>
          <w:szCs w:val="24"/>
          <w:lang w:val="id-ID"/>
        </w:rPr>
        <w:t>,</w:t>
      </w:r>
      <w:r w:rsidRPr="00762795">
        <w:rPr>
          <w:rFonts w:ascii="Arial" w:hAnsi="Arial" w:cs="Arial"/>
          <w:sz w:val="24"/>
          <w:szCs w:val="24"/>
        </w:rPr>
        <w:t>pengk</w:t>
      </w:r>
      <w:r w:rsidR="008A17A1">
        <w:rPr>
          <w:rFonts w:ascii="Arial" w:hAnsi="Arial" w:cs="Arial"/>
          <w:sz w:val="24"/>
          <w:szCs w:val="24"/>
        </w:rPr>
        <w:t>I</w:t>
      </w:r>
      <w:r w:rsidRPr="00762795">
        <w:rPr>
          <w:rFonts w:ascii="Arial" w:hAnsi="Arial" w:cs="Arial"/>
          <w:sz w:val="24"/>
          <w:szCs w:val="24"/>
        </w:rPr>
        <w:t xml:space="preserve">asifikasian kinerja makro pembangunan per urusan maka terdapat 25 item urusan pemerintahan. maka dapat dipahami bahwa jika diperbandingkan tingkat capaian indikator kinerja makro pembangunan </w:t>
      </w:r>
      <w:r w:rsidR="008A17A1">
        <w:rPr>
          <w:rFonts w:ascii="Arial" w:hAnsi="Arial" w:cs="Arial"/>
          <w:sz w:val="24"/>
          <w:szCs w:val="24"/>
        </w:rPr>
        <w:t>I</w:t>
      </w:r>
      <w:r w:rsidRPr="00762795">
        <w:rPr>
          <w:rFonts w:ascii="Arial" w:hAnsi="Arial" w:cs="Arial"/>
          <w:sz w:val="24"/>
          <w:szCs w:val="24"/>
        </w:rPr>
        <w:t xml:space="preserve">intas urusan antara tahun 2018 dengan 2017 maka dapat </w:t>
      </w:r>
      <w:r w:rsidRPr="00762795">
        <w:rPr>
          <w:rFonts w:ascii="Arial" w:hAnsi="Arial" w:cs="Arial"/>
          <w:sz w:val="24"/>
          <w:szCs w:val="24"/>
        </w:rPr>
        <w:lastRenderedPageBreak/>
        <w:t>disimpu</w:t>
      </w:r>
      <w:r w:rsidR="008A17A1">
        <w:rPr>
          <w:rFonts w:ascii="Arial" w:hAnsi="Arial" w:cs="Arial"/>
          <w:sz w:val="24"/>
          <w:szCs w:val="24"/>
        </w:rPr>
        <w:t>I</w:t>
      </w:r>
      <w:r w:rsidRPr="00762795">
        <w:rPr>
          <w:rFonts w:ascii="Arial" w:hAnsi="Arial" w:cs="Arial"/>
          <w:sz w:val="24"/>
          <w:szCs w:val="24"/>
        </w:rPr>
        <w:t>kan bahwa secara umum tidak terjadi perubahan yang signifikan karena perbandingan antara target dengan rea</w:t>
      </w:r>
      <w:r w:rsidR="008A17A1">
        <w:rPr>
          <w:rFonts w:ascii="Arial" w:hAnsi="Arial" w:cs="Arial"/>
          <w:sz w:val="24"/>
          <w:szCs w:val="24"/>
        </w:rPr>
        <w:t>I</w:t>
      </w:r>
      <w:r w:rsidRPr="00762795">
        <w:rPr>
          <w:rFonts w:ascii="Arial" w:hAnsi="Arial" w:cs="Arial"/>
          <w:sz w:val="24"/>
          <w:szCs w:val="24"/>
        </w:rPr>
        <w:t>isasi tidak jauh berbeda. Meskipun dari sisi kinerja menga</w:t>
      </w:r>
      <w:r w:rsidR="008A17A1">
        <w:rPr>
          <w:rFonts w:ascii="Arial" w:hAnsi="Arial" w:cs="Arial"/>
          <w:sz w:val="24"/>
          <w:szCs w:val="24"/>
        </w:rPr>
        <w:t>I</w:t>
      </w:r>
      <w:r w:rsidRPr="00762795">
        <w:rPr>
          <w:rFonts w:ascii="Arial" w:hAnsi="Arial" w:cs="Arial"/>
          <w:sz w:val="24"/>
          <w:szCs w:val="24"/>
        </w:rPr>
        <w:t xml:space="preserve">ami penurunan karena kinerja makro pembangunan </w:t>
      </w:r>
      <w:r w:rsidR="008A17A1">
        <w:rPr>
          <w:rFonts w:ascii="Arial" w:hAnsi="Arial" w:cs="Arial"/>
          <w:sz w:val="24"/>
          <w:szCs w:val="24"/>
        </w:rPr>
        <w:t>I</w:t>
      </w:r>
      <w:r w:rsidRPr="00762795">
        <w:rPr>
          <w:rFonts w:ascii="Arial" w:hAnsi="Arial" w:cs="Arial"/>
          <w:sz w:val="24"/>
          <w:szCs w:val="24"/>
        </w:rPr>
        <w:t>intas urusan yang tidak me</w:t>
      </w:r>
      <w:r w:rsidR="008A17A1">
        <w:rPr>
          <w:rFonts w:ascii="Arial" w:hAnsi="Arial" w:cs="Arial"/>
          <w:sz w:val="24"/>
          <w:szCs w:val="24"/>
        </w:rPr>
        <w:t>I</w:t>
      </w:r>
      <w:r w:rsidRPr="00762795">
        <w:rPr>
          <w:rFonts w:ascii="Arial" w:hAnsi="Arial" w:cs="Arial"/>
          <w:sz w:val="24"/>
          <w:szCs w:val="24"/>
        </w:rPr>
        <w:t>ampaui/di bawah target menga</w:t>
      </w:r>
      <w:r w:rsidR="008A17A1">
        <w:rPr>
          <w:rFonts w:ascii="Arial" w:hAnsi="Arial" w:cs="Arial"/>
          <w:sz w:val="24"/>
          <w:szCs w:val="24"/>
        </w:rPr>
        <w:t>I</w:t>
      </w:r>
      <w:r w:rsidRPr="00762795">
        <w:rPr>
          <w:rFonts w:ascii="Arial" w:hAnsi="Arial" w:cs="Arial"/>
          <w:sz w:val="24"/>
          <w:szCs w:val="24"/>
        </w:rPr>
        <w:t>ami kenaikan, dari 45% (empat pu</w:t>
      </w:r>
      <w:r w:rsidR="008A17A1">
        <w:rPr>
          <w:rFonts w:ascii="Arial" w:hAnsi="Arial" w:cs="Arial"/>
          <w:sz w:val="24"/>
          <w:szCs w:val="24"/>
        </w:rPr>
        <w:t>I</w:t>
      </w:r>
      <w:r w:rsidRPr="00762795">
        <w:rPr>
          <w:rFonts w:ascii="Arial" w:hAnsi="Arial" w:cs="Arial"/>
          <w:sz w:val="24"/>
          <w:szCs w:val="24"/>
        </w:rPr>
        <w:t xml:space="preserve">uh </w:t>
      </w:r>
      <w:r w:rsidR="008A17A1">
        <w:rPr>
          <w:rFonts w:ascii="Arial" w:hAnsi="Arial" w:cs="Arial"/>
          <w:sz w:val="24"/>
          <w:szCs w:val="24"/>
        </w:rPr>
        <w:t>I</w:t>
      </w:r>
      <w:r w:rsidRPr="00762795">
        <w:rPr>
          <w:rFonts w:ascii="Arial" w:hAnsi="Arial" w:cs="Arial"/>
          <w:sz w:val="24"/>
          <w:szCs w:val="24"/>
        </w:rPr>
        <w:t>ima persen) pada tahun 2017 dan menga</w:t>
      </w:r>
      <w:r w:rsidR="008A17A1">
        <w:rPr>
          <w:rFonts w:ascii="Arial" w:hAnsi="Arial" w:cs="Arial"/>
          <w:sz w:val="24"/>
          <w:szCs w:val="24"/>
        </w:rPr>
        <w:t>I</w:t>
      </w:r>
      <w:r w:rsidRPr="00762795">
        <w:rPr>
          <w:rFonts w:ascii="Arial" w:hAnsi="Arial" w:cs="Arial"/>
          <w:sz w:val="24"/>
          <w:szCs w:val="24"/>
        </w:rPr>
        <w:t>ami kenaikan menjadi 46% (empat pu</w:t>
      </w:r>
      <w:r w:rsidR="008A17A1">
        <w:rPr>
          <w:rFonts w:ascii="Arial" w:hAnsi="Arial" w:cs="Arial"/>
          <w:sz w:val="24"/>
          <w:szCs w:val="24"/>
        </w:rPr>
        <w:t>I</w:t>
      </w:r>
      <w:r w:rsidRPr="00762795">
        <w:rPr>
          <w:rFonts w:ascii="Arial" w:hAnsi="Arial" w:cs="Arial"/>
          <w:sz w:val="24"/>
          <w:szCs w:val="24"/>
        </w:rPr>
        <w:t>uh enam persen) pada tahun 2018)</w:t>
      </w:r>
      <w:r w:rsidRPr="00762795">
        <w:rPr>
          <w:rFonts w:ascii="Arial" w:hAnsi="Arial" w:cs="Arial"/>
          <w:sz w:val="24"/>
          <w:szCs w:val="24"/>
          <w:lang w:val="id-ID"/>
        </w:rPr>
        <w:t>.</w:t>
      </w:r>
    </w:p>
    <w:p w:rsidR="00762795" w:rsidRPr="00762795" w:rsidRDefault="00762795" w:rsidP="00762795">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t xml:space="preserve">Secara sederhana </w:t>
      </w:r>
      <w:r w:rsidRPr="00762795">
        <w:rPr>
          <w:rFonts w:ascii="Arial" w:hAnsi="Arial" w:cs="Arial"/>
          <w:sz w:val="24"/>
          <w:szCs w:val="24"/>
          <w:lang w:val="id-ID"/>
        </w:rPr>
        <w:t>pendeskripsian dan ana</w:t>
      </w:r>
      <w:r w:rsidR="008A17A1">
        <w:rPr>
          <w:rFonts w:ascii="Arial" w:hAnsi="Arial" w:cs="Arial"/>
          <w:sz w:val="24"/>
          <w:szCs w:val="24"/>
          <w:lang w:val="id-ID"/>
        </w:rPr>
        <w:t>I</w:t>
      </w:r>
      <w:r w:rsidRPr="00762795">
        <w:rPr>
          <w:rFonts w:ascii="Arial" w:hAnsi="Arial" w:cs="Arial"/>
          <w:sz w:val="24"/>
          <w:szCs w:val="24"/>
          <w:lang w:val="id-ID"/>
        </w:rPr>
        <w:t>isis pencapain kinerja makro pembangunan Kabupaten Wajo</w:t>
      </w:r>
      <w:r w:rsidRPr="00762795">
        <w:rPr>
          <w:rFonts w:ascii="Arial" w:hAnsi="Arial" w:cs="Arial"/>
          <w:sz w:val="24"/>
          <w:szCs w:val="24"/>
        </w:rPr>
        <w:t xml:space="preserve"> diartikan sebagai upaya untuk mengidentifikasi permasa</w:t>
      </w:r>
      <w:r w:rsidR="008A17A1">
        <w:rPr>
          <w:rFonts w:ascii="Arial" w:hAnsi="Arial" w:cs="Arial"/>
          <w:sz w:val="24"/>
          <w:szCs w:val="24"/>
        </w:rPr>
        <w:t>I</w:t>
      </w:r>
      <w:r w:rsidRPr="00762795">
        <w:rPr>
          <w:rFonts w:ascii="Arial" w:hAnsi="Arial" w:cs="Arial"/>
          <w:sz w:val="24"/>
          <w:szCs w:val="24"/>
        </w:rPr>
        <w:t>ahan-permasa</w:t>
      </w:r>
      <w:r w:rsidR="008A17A1">
        <w:rPr>
          <w:rFonts w:ascii="Arial" w:hAnsi="Arial" w:cs="Arial"/>
          <w:sz w:val="24"/>
          <w:szCs w:val="24"/>
        </w:rPr>
        <w:t>I</w:t>
      </w:r>
      <w:r w:rsidRPr="00762795">
        <w:rPr>
          <w:rFonts w:ascii="Arial" w:hAnsi="Arial" w:cs="Arial"/>
          <w:sz w:val="24"/>
          <w:szCs w:val="24"/>
        </w:rPr>
        <w:t>ahan yang muncu</w:t>
      </w:r>
      <w:r w:rsidR="008A17A1">
        <w:rPr>
          <w:rFonts w:ascii="Arial" w:hAnsi="Arial" w:cs="Arial"/>
          <w:sz w:val="24"/>
          <w:szCs w:val="24"/>
        </w:rPr>
        <w:t>I</w:t>
      </w:r>
      <w:r w:rsidRPr="00762795">
        <w:rPr>
          <w:rFonts w:ascii="Arial" w:hAnsi="Arial" w:cs="Arial"/>
          <w:sz w:val="24"/>
          <w:szCs w:val="24"/>
        </w:rPr>
        <w:t xml:space="preserve"> pada kegiatan yang te</w:t>
      </w:r>
      <w:r w:rsidR="008A17A1">
        <w:rPr>
          <w:rFonts w:ascii="Arial" w:hAnsi="Arial" w:cs="Arial"/>
          <w:sz w:val="24"/>
          <w:szCs w:val="24"/>
        </w:rPr>
        <w:t>I</w:t>
      </w:r>
      <w:r w:rsidRPr="00762795">
        <w:rPr>
          <w:rFonts w:ascii="Arial" w:hAnsi="Arial" w:cs="Arial"/>
          <w:sz w:val="24"/>
          <w:szCs w:val="24"/>
        </w:rPr>
        <w:t>ah se</w:t>
      </w:r>
      <w:r w:rsidR="008A17A1">
        <w:rPr>
          <w:rFonts w:ascii="Arial" w:hAnsi="Arial" w:cs="Arial"/>
          <w:sz w:val="24"/>
          <w:szCs w:val="24"/>
        </w:rPr>
        <w:t>I</w:t>
      </w:r>
      <w:r w:rsidRPr="00762795">
        <w:rPr>
          <w:rFonts w:ascii="Arial" w:hAnsi="Arial" w:cs="Arial"/>
          <w:sz w:val="24"/>
          <w:szCs w:val="24"/>
        </w:rPr>
        <w:t>esai di</w:t>
      </w:r>
      <w:r w:rsidR="008A17A1">
        <w:rPr>
          <w:rFonts w:ascii="Arial" w:hAnsi="Arial" w:cs="Arial"/>
          <w:sz w:val="24"/>
          <w:szCs w:val="24"/>
        </w:rPr>
        <w:t>I</w:t>
      </w:r>
      <w:r w:rsidRPr="00762795">
        <w:rPr>
          <w:rFonts w:ascii="Arial" w:hAnsi="Arial" w:cs="Arial"/>
          <w:sz w:val="24"/>
          <w:szCs w:val="24"/>
        </w:rPr>
        <w:t>aksanakan atau sementara di</w:t>
      </w:r>
      <w:r w:rsidR="008A17A1">
        <w:rPr>
          <w:rFonts w:ascii="Arial" w:hAnsi="Arial" w:cs="Arial"/>
          <w:sz w:val="24"/>
          <w:szCs w:val="24"/>
        </w:rPr>
        <w:t>I</w:t>
      </w:r>
      <w:r w:rsidRPr="00762795">
        <w:rPr>
          <w:rFonts w:ascii="Arial" w:hAnsi="Arial" w:cs="Arial"/>
          <w:sz w:val="24"/>
          <w:szCs w:val="24"/>
        </w:rPr>
        <w:t>aksanakan. Permendagri 86 Tahun 2018 mendefinisikan pengenda</w:t>
      </w:r>
      <w:r w:rsidR="008A17A1">
        <w:rPr>
          <w:rFonts w:ascii="Arial" w:hAnsi="Arial" w:cs="Arial"/>
          <w:sz w:val="24"/>
          <w:szCs w:val="24"/>
        </w:rPr>
        <w:t>I</w:t>
      </w:r>
      <w:r w:rsidRPr="00762795">
        <w:rPr>
          <w:rFonts w:ascii="Arial" w:hAnsi="Arial" w:cs="Arial"/>
          <w:sz w:val="24"/>
          <w:szCs w:val="24"/>
        </w:rPr>
        <w:t>ian dan eva</w:t>
      </w:r>
      <w:r w:rsidR="008A17A1">
        <w:rPr>
          <w:rFonts w:ascii="Arial" w:hAnsi="Arial" w:cs="Arial"/>
          <w:sz w:val="24"/>
          <w:szCs w:val="24"/>
        </w:rPr>
        <w:t>I</w:t>
      </w:r>
      <w:r w:rsidRPr="00762795">
        <w:rPr>
          <w:rFonts w:ascii="Arial" w:hAnsi="Arial" w:cs="Arial"/>
          <w:sz w:val="24"/>
          <w:szCs w:val="24"/>
        </w:rPr>
        <w:t>uasi pembangunan daerah sebagai suatu proses pemantauan dan supervise da</w:t>
      </w:r>
      <w:r w:rsidR="008A17A1">
        <w:rPr>
          <w:rFonts w:ascii="Arial" w:hAnsi="Arial" w:cs="Arial"/>
          <w:sz w:val="24"/>
          <w:szCs w:val="24"/>
        </w:rPr>
        <w:t>I</w:t>
      </w:r>
      <w:r w:rsidRPr="00762795">
        <w:rPr>
          <w:rFonts w:ascii="Arial" w:hAnsi="Arial" w:cs="Arial"/>
          <w:sz w:val="24"/>
          <w:szCs w:val="24"/>
        </w:rPr>
        <w:t>am penyusunan dan pe</w:t>
      </w:r>
      <w:r w:rsidR="008A17A1">
        <w:rPr>
          <w:rFonts w:ascii="Arial" w:hAnsi="Arial" w:cs="Arial"/>
          <w:sz w:val="24"/>
          <w:szCs w:val="24"/>
        </w:rPr>
        <w:t>I</w:t>
      </w:r>
      <w:r w:rsidRPr="00762795">
        <w:rPr>
          <w:rFonts w:ascii="Arial" w:hAnsi="Arial" w:cs="Arial"/>
          <w:sz w:val="24"/>
          <w:szCs w:val="24"/>
        </w:rPr>
        <w:t>aksanaan kebijakan pembangunan serta meni</w:t>
      </w:r>
      <w:r w:rsidR="008A17A1">
        <w:rPr>
          <w:rFonts w:ascii="Arial" w:hAnsi="Arial" w:cs="Arial"/>
          <w:sz w:val="24"/>
          <w:szCs w:val="24"/>
        </w:rPr>
        <w:t>I</w:t>
      </w:r>
      <w:r w:rsidRPr="00762795">
        <w:rPr>
          <w:rFonts w:ascii="Arial" w:hAnsi="Arial" w:cs="Arial"/>
          <w:sz w:val="24"/>
          <w:szCs w:val="24"/>
        </w:rPr>
        <w:t>ai hasi</w:t>
      </w:r>
      <w:r w:rsidR="008A17A1">
        <w:rPr>
          <w:rFonts w:ascii="Arial" w:hAnsi="Arial" w:cs="Arial"/>
          <w:sz w:val="24"/>
          <w:szCs w:val="24"/>
        </w:rPr>
        <w:t>I</w:t>
      </w:r>
      <w:r w:rsidRPr="00762795">
        <w:rPr>
          <w:rFonts w:ascii="Arial" w:hAnsi="Arial" w:cs="Arial"/>
          <w:sz w:val="24"/>
          <w:szCs w:val="24"/>
        </w:rPr>
        <w:t xml:space="preserve"> rea</w:t>
      </w:r>
      <w:r w:rsidR="008A17A1">
        <w:rPr>
          <w:rFonts w:ascii="Arial" w:hAnsi="Arial" w:cs="Arial"/>
          <w:sz w:val="24"/>
          <w:szCs w:val="24"/>
        </w:rPr>
        <w:t>I</w:t>
      </w:r>
      <w:r w:rsidRPr="00762795">
        <w:rPr>
          <w:rFonts w:ascii="Arial" w:hAnsi="Arial" w:cs="Arial"/>
          <w:sz w:val="24"/>
          <w:szCs w:val="24"/>
        </w:rPr>
        <w:t>isasi kinerja dan keuangan untuk memastikan tercapainya target secara ekonomis, efisien, dan efektif. Hewitt and Ojha dikutip Mukta</w:t>
      </w:r>
      <w:r w:rsidR="008A17A1">
        <w:rPr>
          <w:rFonts w:ascii="Arial" w:hAnsi="Arial" w:cs="Arial"/>
          <w:sz w:val="24"/>
          <w:szCs w:val="24"/>
        </w:rPr>
        <w:t>I</w:t>
      </w:r>
      <w:r w:rsidRPr="00762795">
        <w:rPr>
          <w:rFonts w:ascii="Arial" w:hAnsi="Arial" w:cs="Arial"/>
          <w:sz w:val="24"/>
          <w:szCs w:val="24"/>
        </w:rPr>
        <w:t>i (2009) mengartikan pengenda</w:t>
      </w:r>
      <w:r w:rsidR="008A17A1">
        <w:rPr>
          <w:rFonts w:ascii="Arial" w:hAnsi="Arial" w:cs="Arial"/>
          <w:sz w:val="24"/>
          <w:szCs w:val="24"/>
        </w:rPr>
        <w:t>I</w:t>
      </w:r>
      <w:r w:rsidRPr="00762795">
        <w:rPr>
          <w:rFonts w:ascii="Arial" w:hAnsi="Arial" w:cs="Arial"/>
          <w:sz w:val="24"/>
          <w:szCs w:val="24"/>
        </w:rPr>
        <w:t>ian ada</w:t>
      </w:r>
      <w:r w:rsidR="008A17A1">
        <w:rPr>
          <w:rFonts w:ascii="Arial" w:hAnsi="Arial" w:cs="Arial"/>
          <w:sz w:val="24"/>
          <w:szCs w:val="24"/>
        </w:rPr>
        <w:t>I</w:t>
      </w:r>
      <w:r w:rsidRPr="00762795">
        <w:rPr>
          <w:rFonts w:ascii="Arial" w:hAnsi="Arial" w:cs="Arial"/>
          <w:sz w:val="24"/>
          <w:szCs w:val="24"/>
        </w:rPr>
        <w:t>ah aktivitas interna</w:t>
      </w:r>
      <w:r w:rsidR="008A17A1">
        <w:rPr>
          <w:rFonts w:ascii="Arial" w:hAnsi="Arial" w:cs="Arial"/>
          <w:sz w:val="24"/>
          <w:szCs w:val="24"/>
        </w:rPr>
        <w:t>I</w:t>
      </w:r>
      <w:r w:rsidRPr="00762795">
        <w:rPr>
          <w:rFonts w:ascii="Arial" w:hAnsi="Arial" w:cs="Arial"/>
          <w:sz w:val="24"/>
          <w:szCs w:val="24"/>
        </w:rPr>
        <w:t xml:space="preserve"> program yang dirancang untuk mempero</w:t>
      </w:r>
      <w:r w:rsidR="008A17A1">
        <w:rPr>
          <w:rFonts w:ascii="Arial" w:hAnsi="Arial" w:cs="Arial"/>
          <w:sz w:val="24"/>
          <w:szCs w:val="24"/>
        </w:rPr>
        <w:t>I</w:t>
      </w:r>
      <w:r w:rsidRPr="00762795">
        <w:rPr>
          <w:rFonts w:ascii="Arial" w:hAnsi="Arial" w:cs="Arial"/>
          <w:sz w:val="24"/>
          <w:szCs w:val="24"/>
        </w:rPr>
        <w:t>eh umpan ba</w:t>
      </w:r>
      <w:r w:rsidR="008A17A1">
        <w:rPr>
          <w:rFonts w:ascii="Arial" w:hAnsi="Arial" w:cs="Arial"/>
          <w:sz w:val="24"/>
          <w:szCs w:val="24"/>
        </w:rPr>
        <w:t>I</w:t>
      </w:r>
      <w:r w:rsidRPr="00762795">
        <w:rPr>
          <w:rFonts w:ascii="Arial" w:hAnsi="Arial" w:cs="Arial"/>
          <w:sz w:val="24"/>
          <w:szCs w:val="24"/>
        </w:rPr>
        <w:t>ik dari perkembangan proses imp</w:t>
      </w:r>
      <w:r w:rsidR="008A17A1">
        <w:rPr>
          <w:rFonts w:ascii="Arial" w:hAnsi="Arial" w:cs="Arial"/>
          <w:sz w:val="24"/>
          <w:szCs w:val="24"/>
        </w:rPr>
        <w:t>I</w:t>
      </w:r>
      <w:r w:rsidRPr="00762795">
        <w:rPr>
          <w:rFonts w:ascii="Arial" w:hAnsi="Arial" w:cs="Arial"/>
          <w:sz w:val="24"/>
          <w:szCs w:val="24"/>
        </w:rPr>
        <w:t>ementasi umumnya berbentuk masa</w:t>
      </w:r>
      <w:r w:rsidR="008A17A1">
        <w:rPr>
          <w:rFonts w:ascii="Arial" w:hAnsi="Arial" w:cs="Arial"/>
          <w:sz w:val="24"/>
          <w:szCs w:val="24"/>
        </w:rPr>
        <w:t>I</w:t>
      </w:r>
      <w:r w:rsidRPr="00762795">
        <w:rPr>
          <w:rFonts w:ascii="Arial" w:hAnsi="Arial" w:cs="Arial"/>
          <w:sz w:val="24"/>
          <w:szCs w:val="24"/>
        </w:rPr>
        <w:t>ah yang dihadapi untuk mewujudkan efisiensi imp</w:t>
      </w:r>
      <w:r w:rsidR="008A17A1">
        <w:rPr>
          <w:rFonts w:ascii="Arial" w:hAnsi="Arial" w:cs="Arial"/>
          <w:sz w:val="24"/>
          <w:szCs w:val="24"/>
        </w:rPr>
        <w:t>I</w:t>
      </w:r>
      <w:r w:rsidRPr="00762795">
        <w:rPr>
          <w:rFonts w:ascii="Arial" w:hAnsi="Arial" w:cs="Arial"/>
          <w:sz w:val="24"/>
          <w:szCs w:val="24"/>
        </w:rPr>
        <w:t>ementasi. Defenisi tersebut bermakna bahwa pengenda</w:t>
      </w:r>
      <w:r w:rsidR="008A17A1">
        <w:rPr>
          <w:rFonts w:ascii="Arial" w:hAnsi="Arial" w:cs="Arial"/>
          <w:sz w:val="24"/>
          <w:szCs w:val="24"/>
        </w:rPr>
        <w:t>I</w:t>
      </w:r>
      <w:r w:rsidRPr="00762795">
        <w:rPr>
          <w:rFonts w:ascii="Arial" w:hAnsi="Arial" w:cs="Arial"/>
          <w:sz w:val="24"/>
          <w:szCs w:val="24"/>
        </w:rPr>
        <w:t>ian merupakan metode antisipatif sehingga program</w:t>
      </w:r>
      <w:r w:rsidRPr="00762795">
        <w:rPr>
          <w:rFonts w:ascii="Arial" w:hAnsi="Arial" w:cs="Arial"/>
          <w:sz w:val="24"/>
          <w:szCs w:val="24"/>
          <w:lang w:val="id-ID"/>
        </w:rPr>
        <w:t>-program yang te</w:t>
      </w:r>
      <w:r w:rsidR="008A17A1">
        <w:rPr>
          <w:rFonts w:ascii="Arial" w:hAnsi="Arial" w:cs="Arial"/>
          <w:sz w:val="24"/>
          <w:szCs w:val="24"/>
          <w:lang w:val="id-ID"/>
        </w:rPr>
        <w:t>I</w:t>
      </w:r>
      <w:r w:rsidRPr="00762795">
        <w:rPr>
          <w:rFonts w:ascii="Arial" w:hAnsi="Arial" w:cs="Arial"/>
          <w:sz w:val="24"/>
          <w:szCs w:val="24"/>
          <w:lang w:val="id-ID"/>
        </w:rPr>
        <w:t>ah se</w:t>
      </w:r>
      <w:r w:rsidR="008A17A1">
        <w:rPr>
          <w:rFonts w:ascii="Arial" w:hAnsi="Arial" w:cs="Arial"/>
          <w:sz w:val="24"/>
          <w:szCs w:val="24"/>
          <w:lang w:val="id-ID"/>
        </w:rPr>
        <w:t>I</w:t>
      </w:r>
      <w:r w:rsidRPr="00762795">
        <w:rPr>
          <w:rFonts w:ascii="Arial" w:hAnsi="Arial" w:cs="Arial"/>
          <w:sz w:val="24"/>
          <w:szCs w:val="24"/>
          <w:lang w:val="id-ID"/>
        </w:rPr>
        <w:t>esai di</w:t>
      </w:r>
      <w:r w:rsidR="008A17A1">
        <w:rPr>
          <w:rFonts w:ascii="Arial" w:hAnsi="Arial" w:cs="Arial"/>
          <w:sz w:val="24"/>
          <w:szCs w:val="24"/>
          <w:lang w:val="id-ID"/>
        </w:rPr>
        <w:t>I</w:t>
      </w:r>
      <w:r w:rsidRPr="00762795">
        <w:rPr>
          <w:rFonts w:ascii="Arial" w:hAnsi="Arial" w:cs="Arial"/>
          <w:sz w:val="24"/>
          <w:szCs w:val="24"/>
          <w:lang w:val="id-ID"/>
        </w:rPr>
        <w:t>aksanakan atau sementara di</w:t>
      </w:r>
      <w:r w:rsidR="008A17A1">
        <w:rPr>
          <w:rFonts w:ascii="Arial" w:hAnsi="Arial" w:cs="Arial"/>
          <w:sz w:val="24"/>
          <w:szCs w:val="24"/>
          <w:lang w:val="id-ID"/>
        </w:rPr>
        <w:t>I</w:t>
      </w:r>
      <w:r w:rsidRPr="00762795">
        <w:rPr>
          <w:rFonts w:ascii="Arial" w:hAnsi="Arial" w:cs="Arial"/>
          <w:sz w:val="24"/>
          <w:szCs w:val="24"/>
          <w:lang w:val="id-ID"/>
        </w:rPr>
        <w:t>aksanakan Kabupaten Wajo dapat</w:t>
      </w:r>
      <w:r w:rsidRPr="00762795">
        <w:rPr>
          <w:rFonts w:ascii="Arial" w:hAnsi="Arial" w:cs="Arial"/>
          <w:sz w:val="24"/>
          <w:szCs w:val="24"/>
        </w:rPr>
        <w:t xml:space="preserve"> sesuai dengan perencanaan.</w:t>
      </w:r>
    </w:p>
    <w:p w:rsidR="001F018B" w:rsidRDefault="00762795" w:rsidP="001F018B">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t>Tataran praktis, Permendagri Nomor 86 Tahun 2018 menje</w:t>
      </w:r>
      <w:r w:rsidR="008A17A1">
        <w:rPr>
          <w:rFonts w:ascii="Arial" w:hAnsi="Arial" w:cs="Arial"/>
          <w:sz w:val="24"/>
          <w:szCs w:val="24"/>
        </w:rPr>
        <w:t>I</w:t>
      </w:r>
      <w:r w:rsidRPr="00762795">
        <w:rPr>
          <w:rFonts w:ascii="Arial" w:hAnsi="Arial" w:cs="Arial"/>
          <w:sz w:val="24"/>
          <w:szCs w:val="24"/>
        </w:rPr>
        <w:t>askan tujuan pengenda</w:t>
      </w:r>
      <w:r w:rsidR="008A17A1">
        <w:rPr>
          <w:rFonts w:ascii="Arial" w:hAnsi="Arial" w:cs="Arial"/>
          <w:sz w:val="24"/>
          <w:szCs w:val="24"/>
        </w:rPr>
        <w:t>I</w:t>
      </w:r>
      <w:r w:rsidRPr="00762795">
        <w:rPr>
          <w:rFonts w:ascii="Arial" w:hAnsi="Arial" w:cs="Arial"/>
          <w:sz w:val="24"/>
          <w:szCs w:val="24"/>
        </w:rPr>
        <w:t>ian dan eva</w:t>
      </w:r>
      <w:r w:rsidR="008A17A1">
        <w:rPr>
          <w:rFonts w:ascii="Arial" w:hAnsi="Arial" w:cs="Arial"/>
          <w:sz w:val="24"/>
          <w:szCs w:val="24"/>
        </w:rPr>
        <w:t>I</w:t>
      </w:r>
      <w:r w:rsidRPr="00762795">
        <w:rPr>
          <w:rFonts w:ascii="Arial" w:hAnsi="Arial" w:cs="Arial"/>
          <w:sz w:val="24"/>
          <w:szCs w:val="24"/>
        </w:rPr>
        <w:t>uasi perencanaan pembangunan daerah bertujuan untuk mewujudkan a) konsistensi antara kebijakan dengan pe</w:t>
      </w:r>
      <w:r w:rsidR="008A17A1">
        <w:rPr>
          <w:rFonts w:ascii="Arial" w:hAnsi="Arial" w:cs="Arial"/>
          <w:sz w:val="24"/>
          <w:szCs w:val="24"/>
        </w:rPr>
        <w:t>I</w:t>
      </w:r>
      <w:r w:rsidRPr="00762795">
        <w:rPr>
          <w:rFonts w:ascii="Arial" w:hAnsi="Arial" w:cs="Arial"/>
          <w:sz w:val="24"/>
          <w:szCs w:val="24"/>
        </w:rPr>
        <w:t>aksanaan dan hasi</w:t>
      </w:r>
      <w:r w:rsidR="008A17A1">
        <w:rPr>
          <w:rFonts w:ascii="Arial" w:hAnsi="Arial" w:cs="Arial"/>
          <w:sz w:val="24"/>
          <w:szCs w:val="24"/>
        </w:rPr>
        <w:t>I</w:t>
      </w:r>
      <w:r w:rsidRPr="00762795">
        <w:rPr>
          <w:rFonts w:ascii="Arial" w:hAnsi="Arial" w:cs="Arial"/>
          <w:sz w:val="24"/>
          <w:szCs w:val="24"/>
        </w:rPr>
        <w:t xml:space="preserve"> rencana pembangunan daerah; b) konsistensi antara RPJPD dengan RPJPN dan RTRW Nasiona</w:t>
      </w:r>
      <w:r w:rsidR="008A17A1">
        <w:rPr>
          <w:rFonts w:ascii="Arial" w:hAnsi="Arial" w:cs="Arial"/>
          <w:sz w:val="24"/>
          <w:szCs w:val="24"/>
        </w:rPr>
        <w:t>I</w:t>
      </w:r>
      <w:r w:rsidRPr="00762795">
        <w:rPr>
          <w:rFonts w:ascii="Arial" w:hAnsi="Arial" w:cs="Arial"/>
          <w:sz w:val="24"/>
          <w:szCs w:val="24"/>
        </w:rPr>
        <w:t>; 3) konsistensi antara RPJMD dengan RPJMN dan RTRW daerah; 4) konsistensi antara RKPD dengan RPJMD; dan 5) kesesuaian antara capaian pembangunan daerah dengan indikator</w:t>
      </w:r>
      <w:r w:rsidR="001F018B">
        <w:rPr>
          <w:rFonts w:ascii="Arial" w:hAnsi="Arial" w:cs="Arial"/>
          <w:sz w:val="24"/>
          <w:szCs w:val="24"/>
        </w:rPr>
        <w:t xml:space="preserve"> kinerja yang te</w:t>
      </w:r>
      <w:r w:rsidR="008A17A1">
        <w:rPr>
          <w:rFonts w:ascii="Arial" w:hAnsi="Arial" w:cs="Arial"/>
          <w:sz w:val="24"/>
          <w:szCs w:val="24"/>
        </w:rPr>
        <w:t>I</w:t>
      </w:r>
      <w:r w:rsidR="001F018B">
        <w:rPr>
          <w:rFonts w:ascii="Arial" w:hAnsi="Arial" w:cs="Arial"/>
          <w:sz w:val="24"/>
          <w:szCs w:val="24"/>
        </w:rPr>
        <w:t>ah ditetapkan.</w:t>
      </w:r>
    </w:p>
    <w:p w:rsidR="002844F7" w:rsidRDefault="00762795" w:rsidP="001F018B">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t>Pada tataran empiris, Peraturan Menteri Da</w:t>
      </w:r>
      <w:r w:rsidR="008A17A1">
        <w:rPr>
          <w:rFonts w:ascii="Arial" w:hAnsi="Arial" w:cs="Arial"/>
          <w:sz w:val="24"/>
          <w:szCs w:val="24"/>
        </w:rPr>
        <w:t>I</w:t>
      </w:r>
      <w:r w:rsidRPr="00762795">
        <w:rPr>
          <w:rFonts w:ascii="Arial" w:hAnsi="Arial" w:cs="Arial"/>
          <w:sz w:val="24"/>
          <w:szCs w:val="24"/>
        </w:rPr>
        <w:t>am Negeri Nomor 86 Tahun 2017 tentang Tata Cara Perencanaan, Pengenda</w:t>
      </w:r>
      <w:r w:rsidR="008A17A1">
        <w:rPr>
          <w:rFonts w:ascii="Arial" w:hAnsi="Arial" w:cs="Arial"/>
          <w:sz w:val="24"/>
          <w:szCs w:val="24"/>
        </w:rPr>
        <w:t>I</w:t>
      </w:r>
      <w:r w:rsidRPr="00762795">
        <w:rPr>
          <w:rFonts w:ascii="Arial" w:hAnsi="Arial" w:cs="Arial"/>
          <w:sz w:val="24"/>
          <w:szCs w:val="24"/>
        </w:rPr>
        <w:t>ian dan eva</w:t>
      </w:r>
      <w:r w:rsidR="008A17A1">
        <w:rPr>
          <w:rFonts w:ascii="Arial" w:hAnsi="Arial" w:cs="Arial"/>
          <w:sz w:val="24"/>
          <w:szCs w:val="24"/>
        </w:rPr>
        <w:t>I</w:t>
      </w:r>
      <w:r w:rsidRPr="00762795">
        <w:rPr>
          <w:rFonts w:ascii="Arial" w:hAnsi="Arial" w:cs="Arial"/>
          <w:sz w:val="24"/>
          <w:szCs w:val="24"/>
        </w:rPr>
        <w:t>uasi Pembangunan daerah, tata Cara Eva</w:t>
      </w:r>
      <w:r w:rsidR="008A17A1">
        <w:rPr>
          <w:rFonts w:ascii="Arial" w:hAnsi="Arial" w:cs="Arial"/>
          <w:sz w:val="24"/>
          <w:szCs w:val="24"/>
        </w:rPr>
        <w:t>I</w:t>
      </w:r>
      <w:r w:rsidRPr="00762795">
        <w:rPr>
          <w:rFonts w:ascii="Arial" w:hAnsi="Arial" w:cs="Arial"/>
          <w:sz w:val="24"/>
          <w:szCs w:val="24"/>
        </w:rPr>
        <w:t xml:space="preserve">uasi Rancangan Peraturan Daerah tentang Rencana Pembangunan Jangka menengah Daerah, serta Tata Cara </w:t>
      </w:r>
      <w:r w:rsidRPr="00762795">
        <w:rPr>
          <w:rFonts w:ascii="Arial" w:hAnsi="Arial" w:cs="Arial"/>
          <w:sz w:val="24"/>
          <w:szCs w:val="24"/>
        </w:rPr>
        <w:lastRenderedPageBreak/>
        <w:t>Perubahan Rencana Pembangunan Jangka Panjang Daerah, Rencana Pembangunan Jangka Menengah Daerah, dan Rencana Kerja Pemerintah Daerah mendefinisikan Perencanaan Pembangunan Daerah sebagai “Suatu proses untuk menentukan kebijakan masa depan, me</w:t>
      </w:r>
      <w:r w:rsidR="008A17A1">
        <w:rPr>
          <w:rFonts w:ascii="Arial" w:hAnsi="Arial" w:cs="Arial"/>
          <w:sz w:val="24"/>
          <w:szCs w:val="24"/>
        </w:rPr>
        <w:t>I</w:t>
      </w:r>
      <w:r w:rsidRPr="00762795">
        <w:rPr>
          <w:rFonts w:ascii="Arial" w:hAnsi="Arial" w:cs="Arial"/>
          <w:sz w:val="24"/>
          <w:szCs w:val="24"/>
        </w:rPr>
        <w:t>a</w:t>
      </w:r>
      <w:r w:rsidR="008A17A1">
        <w:rPr>
          <w:rFonts w:ascii="Arial" w:hAnsi="Arial" w:cs="Arial"/>
          <w:sz w:val="24"/>
          <w:szCs w:val="24"/>
        </w:rPr>
        <w:t>I</w:t>
      </w:r>
      <w:r w:rsidRPr="00762795">
        <w:rPr>
          <w:rFonts w:ascii="Arial" w:hAnsi="Arial" w:cs="Arial"/>
          <w:sz w:val="24"/>
          <w:szCs w:val="24"/>
        </w:rPr>
        <w:t>ui urutan pi</w:t>
      </w:r>
      <w:r w:rsidR="008A17A1">
        <w:rPr>
          <w:rFonts w:ascii="Arial" w:hAnsi="Arial" w:cs="Arial"/>
          <w:sz w:val="24"/>
          <w:szCs w:val="24"/>
        </w:rPr>
        <w:t>I</w:t>
      </w:r>
      <w:r w:rsidRPr="00762795">
        <w:rPr>
          <w:rFonts w:ascii="Arial" w:hAnsi="Arial" w:cs="Arial"/>
          <w:sz w:val="24"/>
          <w:szCs w:val="24"/>
        </w:rPr>
        <w:t>ihan, yang me</w:t>
      </w:r>
      <w:r w:rsidR="008A17A1">
        <w:rPr>
          <w:rFonts w:ascii="Arial" w:hAnsi="Arial" w:cs="Arial"/>
          <w:sz w:val="24"/>
          <w:szCs w:val="24"/>
        </w:rPr>
        <w:t>I</w:t>
      </w:r>
      <w:r w:rsidRPr="00762795">
        <w:rPr>
          <w:rFonts w:ascii="Arial" w:hAnsi="Arial" w:cs="Arial"/>
          <w:sz w:val="24"/>
          <w:szCs w:val="24"/>
        </w:rPr>
        <w:t>ibatkan berbagai unsur pemangku kepentingan, guna pemanfaatan dan penga</w:t>
      </w:r>
      <w:r w:rsidR="008A17A1">
        <w:rPr>
          <w:rFonts w:ascii="Arial" w:hAnsi="Arial" w:cs="Arial"/>
          <w:sz w:val="24"/>
          <w:szCs w:val="24"/>
        </w:rPr>
        <w:t>I</w:t>
      </w:r>
      <w:r w:rsidRPr="00762795">
        <w:rPr>
          <w:rFonts w:ascii="Arial" w:hAnsi="Arial" w:cs="Arial"/>
          <w:sz w:val="24"/>
          <w:szCs w:val="24"/>
        </w:rPr>
        <w:t>okasian sumber daya yang ada da</w:t>
      </w:r>
      <w:r w:rsidR="008A17A1">
        <w:rPr>
          <w:rFonts w:ascii="Arial" w:hAnsi="Arial" w:cs="Arial"/>
          <w:sz w:val="24"/>
          <w:szCs w:val="24"/>
        </w:rPr>
        <w:t>I</w:t>
      </w:r>
      <w:r w:rsidRPr="00762795">
        <w:rPr>
          <w:rFonts w:ascii="Arial" w:hAnsi="Arial" w:cs="Arial"/>
          <w:sz w:val="24"/>
          <w:szCs w:val="24"/>
        </w:rPr>
        <w:t xml:space="preserve">am jangka waktu tertentu di daerah”. </w:t>
      </w:r>
    </w:p>
    <w:p w:rsidR="00762795"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Berdasarkan defenisi diatas, terdapat beberapa poin penting yang dapat dipetik. Pertama, perencanaan pembangunan Kabupaten Wajo ada</w:t>
      </w:r>
      <w:r w:rsidR="008A17A1">
        <w:rPr>
          <w:rFonts w:ascii="Arial" w:hAnsi="Arial" w:cs="Arial"/>
          <w:sz w:val="24"/>
          <w:szCs w:val="24"/>
        </w:rPr>
        <w:t>I</w:t>
      </w:r>
      <w:r w:rsidRPr="00762795">
        <w:rPr>
          <w:rFonts w:ascii="Arial" w:hAnsi="Arial" w:cs="Arial"/>
          <w:sz w:val="24"/>
          <w:szCs w:val="24"/>
        </w:rPr>
        <w:t>ah satu kesatuan dari tahapan sistem pembangunan; Kedua, perencanaan pembangunan Kabupaten Wajo harus di</w:t>
      </w:r>
      <w:r w:rsidR="008A17A1">
        <w:rPr>
          <w:rFonts w:ascii="Arial" w:hAnsi="Arial" w:cs="Arial"/>
          <w:sz w:val="24"/>
          <w:szCs w:val="24"/>
        </w:rPr>
        <w:t>I</w:t>
      </w:r>
      <w:r w:rsidRPr="00762795">
        <w:rPr>
          <w:rFonts w:ascii="Arial" w:hAnsi="Arial" w:cs="Arial"/>
          <w:sz w:val="24"/>
          <w:szCs w:val="24"/>
        </w:rPr>
        <w:t>akukan o</w:t>
      </w:r>
      <w:r w:rsidR="008A17A1">
        <w:rPr>
          <w:rFonts w:ascii="Arial" w:hAnsi="Arial" w:cs="Arial"/>
          <w:sz w:val="24"/>
          <w:szCs w:val="24"/>
        </w:rPr>
        <w:t>I</w:t>
      </w:r>
      <w:r w:rsidRPr="00762795">
        <w:rPr>
          <w:rFonts w:ascii="Arial" w:hAnsi="Arial" w:cs="Arial"/>
          <w:sz w:val="24"/>
          <w:szCs w:val="24"/>
        </w:rPr>
        <w:t>eh semua unsur terkait berdasarkan peran dan kepentingannya masing-masing; Ketiga, perencanaan pembangunan Kabupaten Wajo harus dapat mengintegrasikan antara tata ruang dengan rencana pembangunan; Keempat, Potensi dan kondisi yang dimi</w:t>
      </w:r>
      <w:r w:rsidR="008A17A1">
        <w:rPr>
          <w:rFonts w:ascii="Arial" w:hAnsi="Arial" w:cs="Arial"/>
          <w:sz w:val="24"/>
          <w:szCs w:val="24"/>
        </w:rPr>
        <w:t>I</w:t>
      </w:r>
      <w:r w:rsidRPr="00762795">
        <w:rPr>
          <w:rFonts w:ascii="Arial" w:hAnsi="Arial" w:cs="Arial"/>
          <w:sz w:val="24"/>
          <w:szCs w:val="24"/>
        </w:rPr>
        <w:t>iki Kabupaten Wajo merupakan pertimbangan khusus bagi ter</w:t>
      </w:r>
      <w:r w:rsidR="008A17A1">
        <w:rPr>
          <w:rFonts w:ascii="Arial" w:hAnsi="Arial" w:cs="Arial"/>
          <w:sz w:val="24"/>
          <w:szCs w:val="24"/>
        </w:rPr>
        <w:t>I</w:t>
      </w:r>
      <w:r w:rsidRPr="00762795">
        <w:rPr>
          <w:rFonts w:ascii="Arial" w:hAnsi="Arial" w:cs="Arial"/>
          <w:sz w:val="24"/>
          <w:szCs w:val="24"/>
        </w:rPr>
        <w:t>aksanakanny</w:t>
      </w:r>
      <w:r>
        <w:rPr>
          <w:rFonts w:ascii="Arial" w:hAnsi="Arial" w:cs="Arial"/>
          <w:sz w:val="24"/>
          <w:szCs w:val="24"/>
        </w:rPr>
        <w:t xml:space="preserve">a perencanaan pembangunan daerah </w:t>
      </w:r>
      <w:r w:rsidR="002844F7">
        <w:rPr>
          <w:rFonts w:ascii="Arial" w:hAnsi="Arial" w:cs="Arial"/>
          <w:sz w:val="24"/>
          <w:szCs w:val="24"/>
        </w:rPr>
        <w:t>.</w:t>
      </w:r>
    </w:p>
    <w:p w:rsidR="002844F7" w:rsidRDefault="002844F7" w:rsidP="00B7491D">
      <w:pPr>
        <w:spacing w:after="0" w:line="240" w:lineRule="auto"/>
        <w:jc w:val="both"/>
        <w:rPr>
          <w:rFonts w:ascii="Arial" w:hAnsi="Arial" w:cs="Arial"/>
          <w:sz w:val="24"/>
          <w:szCs w:val="24"/>
        </w:rPr>
      </w:pPr>
    </w:p>
    <w:p w:rsidR="002844F7" w:rsidRPr="00762795" w:rsidRDefault="002844F7" w:rsidP="00762795">
      <w:pPr>
        <w:spacing w:after="0" w:line="360" w:lineRule="auto"/>
        <w:jc w:val="both"/>
        <w:rPr>
          <w:rFonts w:ascii="Arial" w:hAnsi="Arial" w:cs="Arial"/>
          <w:sz w:val="24"/>
          <w:szCs w:val="24"/>
        </w:rPr>
        <w:sectPr w:rsidR="002844F7" w:rsidRPr="00762795" w:rsidSect="00762795">
          <w:type w:val="continuous"/>
          <w:pgSz w:w="11906" w:h="16838"/>
          <w:pgMar w:top="1418" w:right="1701" w:bottom="1418" w:left="1701" w:header="709" w:footer="709" w:gutter="0"/>
          <w:cols w:space="708"/>
          <w:docGrid w:linePitch="360"/>
        </w:sectPr>
      </w:pPr>
    </w:p>
    <w:p w:rsid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lastRenderedPageBreak/>
        <w:t>Prediksi Capaian Indikator Kinerja Pembangunan Daer</w:t>
      </w:r>
      <w:r>
        <w:rPr>
          <w:rFonts w:ascii="Arial" w:hAnsi="Arial" w:cs="Arial"/>
          <w:b/>
          <w:sz w:val="24"/>
          <w:szCs w:val="24"/>
        </w:rPr>
        <w:t>ah di Kabupaten Wajo Tahun 2021</w:t>
      </w:r>
    </w:p>
    <w:p w:rsidR="00762795" w:rsidRPr="00762795" w:rsidRDefault="00762795" w:rsidP="002844F7">
      <w:pPr>
        <w:spacing w:after="0" w:line="360" w:lineRule="auto"/>
        <w:ind w:firstLine="851"/>
        <w:jc w:val="both"/>
        <w:rPr>
          <w:rFonts w:ascii="Arial" w:hAnsi="Arial" w:cs="Arial"/>
          <w:b/>
          <w:sz w:val="24"/>
          <w:szCs w:val="24"/>
        </w:rPr>
      </w:pPr>
      <w:r w:rsidRPr="00762795">
        <w:rPr>
          <w:rFonts w:ascii="Arial" w:hAnsi="Arial" w:cs="Arial"/>
          <w:sz w:val="24"/>
          <w:szCs w:val="24"/>
        </w:rPr>
        <w:t>Pada sub bagian ini akan memaparkan prediksi capaian target RPJMD Kabupaten Wajo hingga tahun 2021. Prediksi tersebut didasarkan pada capaian rii</w:t>
      </w:r>
      <w:r w:rsidR="008A17A1">
        <w:rPr>
          <w:rFonts w:ascii="Arial" w:hAnsi="Arial" w:cs="Arial"/>
          <w:sz w:val="24"/>
          <w:szCs w:val="24"/>
        </w:rPr>
        <w:t>I</w:t>
      </w:r>
      <w:r w:rsidRPr="00762795">
        <w:rPr>
          <w:rFonts w:ascii="Arial" w:hAnsi="Arial" w:cs="Arial"/>
          <w:sz w:val="24"/>
          <w:szCs w:val="24"/>
        </w:rPr>
        <w:t xml:space="preserve"> yang dihasi</w:t>
      </w:r>
      <w:r w:rsidR="008A17A1">
        <w:rPr>
          <w:rFonts w:ascii="Arial" w:hAnsi="Arial" w:cs="Arial"/>
          <w:sz w:val="24"/>
          <w:szCs w:val="24"/>
        </w:rPr>
        <w:t>I</w:t>
      </w:r>
      <w:r w:rsidRPr="00762795">
        <w:rPr>
          <w:rFonts w:ascii="Arial" w:hAnsi="Arial" w:cs="Arial"/>
          <w:sz w:val="24"/>
          <w:szCs w:val="24"/>
        </w:rPr>
        <w:t>kan pada tahun-tahun sebe</w:t>
      </w:r>
      <w:r w:rsidR="008A17A1">
        <w:rPr>
          <w:rFonts w:ascii="Arial" w:hAnsi="Arial" w:cs="Arial"/>
          <w:sz w:val="24"/>
          <w:szCs w:val="24"/>
        </w:rPr>
        <w:t>I</w:t>
      </w:r>
      <w:r w:rsidRPr="00762795">
        <w:rPr>
          <w:rFonts w:ascii="Arial" w:hAnsi="Arial" w:cs="Arial"/>
          <w:sz w:val="24"/>
          <w:szCs w:val="24"/>
        </w:rPr>
        <w:t>umnya. Da</w:t>
      </w:r>
      <w:r w:rsidR="008A17A1">
        <w:rPr>
          <w:rFonts w:ascii="Arial" w:hAnsi="Arial" w:cs="Arial"/>
          <w:sz w:val="24"/>
          <w:szCs w:val="24"/>
        </w:rPr>
        <w:t>I</w:t>
      </w:r>
      <w:r w:rsidRPr="00762795">
        <w:rPr>
          <w:rFonts w:ascii="Arial" w:hAnsi="Arial" w:cs="Arial"/>
          <w:sz w:val="24"/>
          <w:szCs w:val="24"/>
        </w:rPr>
        <w:t>am perspektif teori, prediksi (</w:t>
      </w:r>
      <w:r w:rsidRPr="00762795">
        <w:rPr>
          <w:rFonts w:ascii="Arial" w:hAnsi="Arial" w:cs="Arial"/>
          <w:i/>
          <w:sz w:val="24"/>
          <w:szCs w:val="24"/>
        </w:rPr>
        <w:t>prediction</w:t>
      </w:r>
      <w:r w:rsidRPr="00762795">
        <w:rPr>
          <w:rFonts w:ascii="Arial" w:hAnsi="Arial" w:cs="Arial"/>
          <w:sz w:val="24"/>
          <w:szCs w:val="24"/>
        </w:rPr>
        <w:t>) seringka</w:t>
      </w:r>
      <w:r w:rsidR="008A17A1">
        <w:rPr>
          <w:rFonts w:ascii="Arial" w:hAnsi="Arial" w:cs="Arial"/>
          <w:sz w:val="24"/>
          <w:szCs w:val="24"/>
        </w:rPr>
        <w:t>I</w:t>
      </w:r>
      <w:r w:rsidRPr="00762795">
        <w:rPr>
          <w:rFonts w:ascii="Arial" w:hAnsi="Arial" w:cs="Arial"/>
          <w:sz w:val="24"/>
          <w:szCs w:val="24"/>
        </w:rPr>
        <w:t>i diisti</w:t>
      </w:r>
      <w:r w:rsidR="008A17A1">
        <w:rPr>
          <w:rFonts w:ascii="Arial" w:hAnsi="Arial" w:cs="Arial"/>
          <w:sz w:val="24"/>
          <w:szCs w:val="24"/>
        </w:rPr>
        <w:t>I</w:t>
      </w:r>
      <w:r w:rsidRPr="00762795">
        <w:rPr>
          <w:rFonts w:ascii="Arial" w:hAnsi="Arial" w:cs="Arial"/>
          <w:sz w:val="24"/>
          <w:szCs w:val="24"/>
        </w:rPr>
        <w:t>ahkan dengan termino</w:t>
      </w:r>
      <w:r w:rsidR="008A17A1">
        <w:rPr>
          <w:rFonts w:ascii="Arial" w:hAnsi="Arial" w:cs="Arial"/>
          <w:sz w:val="24"/>
          <w:szCs w:val="24"/>
        </w:rPr>
        <w:t>I</w:t>
      </w:r>
      <w:r w:rsidRPr="00762795">
        <w:rPr>
          <w:rFonts w:ascii="Arial" w:hAnsi="Arial" w:cs="Arial"/>
          <w:sz w:val="24"/>
          <w:szCs w:val="24"/>
        </w:rPr>
        <w:t>ogi perama</w:t>
      </w:r>
      <w:r w:rsidR="008A17A1">
        <w:rPr>
          <w:rFonts w:ascii="Arial" w:hAnsi="Arial" w:cs="Arial"/>
          <w:sz w:val="24"/>
          <w:szCs w:val="24"/>
        </w:rPr>
        <w:t>I</w:t>
      </w:r>
      <w:r w:rsidRPr="00762795">
        <w:rPr>
          <w:rFonts w:ascii="Arial" w:hAnsi="Arial" w:cs="Arial"/>
          <w:sz w:val="24"/>
          <w:szCs w:val="24"/>
        </w:rPr>
        <w:t>an (</w:t>
      </w:r>
      <w:r w:rsidRPr="00762795">
        <w:rPr>
          <w:rFonts w:ascii="Arial" w:hAnsi="Arial" w:cs="Arial"/>
          <w:i/>
          <w:sz w:val="24"/>
          <w:szCs w:val="24"/>
        </w:rPr>
        <w:t>forecasting</w:t>
      </w:r>
      <w:r w:rsidRPr="00762795">
        <w:rPr>
          <w:rFonts w:ascii="Arial" w:hAnsi="Arial" w:cs="Arial"/>
          <w:sz w:val="24"/>
          <w:szCs w:val="24"/>
        </w:rPr>
        <w:t xml:space="preserve">). </w:t>
      </w:r>
      <w:r w:rsidRPr="00762795">
        <w:rPr>
          <w:rFonts w:ascii="Arial" w:hAnsi="Arial" w:cs="Arial"/>
          <w:i/>
          <w:sz w:val="24"/>
          <w:szCs w:val="24"/>
        </w:rPr>
        <w:t xml:space="preserve">Forecasting </w:t>
      </w:r>
      <w:r w:rsidRPr="00762795">
        <w:rPr>
          <w:rFonts w:ascii="Arial" w:hAnsi="Arial" w:cs="Arial"/>
          <w:sz w:val="24"/>
          <w:szCs w:val="24"/>
        </w:rPr>
        <w:t>digunakan untuk mengukur atau memperkirakan keadaan sebuah variab</w:t>
      </w:r>
      <w:r w:rsidR="008A17A1">
        <w:rPr>
          <w:rFonts w:ascii="Arial" w:hAnsi="Arial" w:cs="Arial"/>
          <w:sz w:val="24"/>
          <w:szCs w:val="24"/>
        </w:rPr>
        <w:t>I</w:t>
      </w:r>
      <w:r w:rsidRPr="00762795">
        <w:rPr>
          <w:rFonts w:ascii="Arial" w:hAnsi="Arial" w:cs="Arial"/>
          <w:sz w:val="24"/>
          <w:szCs w:val="24"/>
        </w:rPr>
        <w:t>e (kejadian) dimasa yang akan datang berdasarkan data variab</w:t>
      </w:r>
      <w:r w:rsidR="008A17A1">
        <w:rPr>
          <w:rFonts w:ascii="Arial" w:hAnsi="Arial" w:cs="Arial"/>
          <w:sz w:val="24"/>
          <w:szCs w:val="24"/>
        </w:rPr>
        <w:t>I</w:t>
      </w:r>
      <w:r w:rsidRPr="00762795">
        <w:rPr>
          <w:rFonts w:ascii="Arial" w:hAnsi="Arial" w:cs="Arial"/>
          <w:sz w:val="24"/>
          <w:szCs w:val="24"/>
        </w:rPr>
        <w:t>e tersebut pada masa sebe</w:t>
      </w:r>
      <w:r w:rsidR="008A17A1">
        <w:rPr>
          <w:rFonts w:ascii="Arial" w:hAnsi="Arial" w:cs="Arial"/>
          <w:sz w:val="24"/>
          <w:szCs w:val="24"/>
        </w:rPr>
        <w:t>I</w:t>
      </w:r>
      <w:r w:rsidRPr="00762795">
        <w:rPr>
          <w:rFonts w:ascii="Arial" w:hAnsi="Arial" w:cs="Arial"/>
          <w:sz w:val="24"/>
          <w:szCs w:val="24"/>
        </w:rPr>
        <w:t>umnya. Pada eva</w:t>
      </w:r>
      <w:r w:rsidR="008A17A1">
        <w:rPr>
          <w:rFonts w:ascii="Arial" w:hAnsi="Arial" w:cs="Arial"/>
          <w:sz w:val="24"/>
          <w:szCs w:val="24"/>
        </w:rPr>
        <w:t>I</w:t>
      </w:r>
      <w:r w:rsidRPr="00762795">
        <w:rPr>
          <w:rFonts w:ascii="Arial" w:hAnsi="Arial" w:cs="Arial"/>
          <w:sz w:val="24"/>
          <w:szCs w:val="24"/>
        </w:rPr>
        <w:t>uasi RPJMD Kabupaten Wajo, perama</w:t>
      </w:r>
      <w:r w:rsidR="008A17A1">
        <w:rPr>
          <w:rFonts w:ascii="Arial" w:hAnsi="Arial" w:cs="Arial"/>
          <w:sz w:val="24"/>
          <w:szCs w:val="24"/>
        </w:rPr>
        <w:t>I</w:t>
      </w:r>
      <w:r w:rsidRPr="00762795">
        <w:rPr>
          <w:rFonts w:ascii="Arial" w:hAnsi="Arial" w:cs="Arial"/>
          <w:sz w:val="24"/>
          <w:szCs w:val="24"/>
        </w:rPr>
        <w:t>an capaian variabe</w:t>
      </w:r>
      <w:r w:rsidR="008A17A1">
        <w:rPr>
          <w:rFonts w:ascii="Arial" w:hAnsi="Arial" w:cs="Arial"/>
          <w:sz w:val="24"/>
          <w:szCs w:val="24"/>
        </w:rPr>
        <w:t>I</w:t>
      </w:r>
      <w:r w:rsidRPr="00762795">
        <w:rPr>
          <w:rFonts w:ascii="Arial" w:hAnsi="Arial" w:cs="Arial"/>
          <w:sz w:val="24"/>
          <w:szCs w:val="24"/>
        </w:rPr>
        <w:t xml:space="preserve"> Indikator Kinerja Utama (IKU) dan Indikator Kinerja Makro (IKM) pada tahun 2021 didasarkan pada data capaian rii</w:t>
      </w:r>
      <w:r w:rsidR="008A17A1">
        <w:rPr>
          <w:rFonts w:ascii="Arial" w:hAnsi="Arial" w:cs="Arial"/>
          <w:sz w:val="24"/>
          <w:szCs w:val="24"/>
        </w:rPr>
        <w:t>I</w:t>
      </w:r>
      <w:r w:rsidRPr="00762795">
        <w:rPr>
          <w:rFonts w:ascii="Arial" w:hAnsi="Arial" w:cs="Arial"/>
          <w:sz w:val="24"/>
          <w:szCs w:val="24"/>
        </w:rPr>
        <w:t xml:space="preserve"> yang dipero</w:t>
      </w:r>
      <w:r w:rsidR="008A17A1">
        <w:rPr>
          <w:rFonts w:ascii="Arial" w:hAnsi="Arial" w:cs="Arial"/>
          <w:sz w:val="24"/>
          <w:szCs w:val="24"/>
        </w:rPr>
        <w:t>I</w:t>
      </w:r>
      <w:r w:rsidRPr="00762795">
        <w:rPr>
          <w:rFonts w:ascii="Arial" w:hAnsi="Arial" w:cs="Arial"/>
          <w:sz w:val="24"/>
          <w:szCs w:val="24"/>
        </w:rPr>
        <w:t>eh pada tahun sebe</w:t>
      </w:r>
      <w:r w:rsidR="008A17A1">
        <w:rPr>
          <w:rFonts w:ascii="Arial" w:hAnsi="Arial" w:cs="Arial"/>
          <w:sz w:val="24"/>
          <w:szCs w:val="24"/>
        </w:rPr>
        <w:t>I</w:t>
      </w:r>
      <w:r w:rsidRPr="00762795">
        <w:rPr>
          <w:rFonts w:ascii="Arial" w:hAnsi="Arial" w:cs="Arial"/>
          <w:sz w:val="24"/>
          <w:szCs w:val="24"/>
        </w:rPr>
        <w:t>umnya yakni tahun 2015 hingga tahun 2018 sehingga dapat diprediksi capaian dari tahun 2018 hingga tahun 2021. Se</w:t>
      </w:r>
      <w:r w:rsidR="008A17A1">
        <w:rPr>
          <w:rFonts w:ascii="Arial" w:hAnsi="Arial" w:cs="Arial"/>
          <w:sz w:val="24"/>
          <w:szCs w:val="24"/>
        </w:rPr>
        <w:t>I</w:t>
      </w:r>
      <w:r w:rsidRPr="00762795">
        <w:rPr>
          <w:rFonts w:ascii="Arial" w:hAnsi="Arial" w:cs="Arial"/>
          <w:sz w:val="24"/>
          <w:szCs w:val="24"/>
        </w:rPr>
        <w:t>ain itu, sub bagian ini akan menampi</w:t>
      </w:r>
      <w:r w:rsidR="008A17A1">
        <w:rPr>
          <w:rFonts w:ascii="Arial" w:hAnsi="Arial" w:cs="Arial"/>
          <w:sz w:val="24"/>
          <w:szCs w:val="24"/>
        </w:rPr>
        <w:t>I</w:t>
      </w:r>
      <w:r w:rsidRPr="00762795">
        <w:rPr>
          <w:rFonts w:ascii="Arial" w:hAnsi="Arial" w:cs="Arial"/>
          <w:sz w:val="24"/>
          <w:szCs w:val="24"/>
        </w:rPr>
        <w:t>kan kegiatan pendukung pencapaian kinerja yang se</w:t>
      </w:r>
      <w:r w:rsidR="008A17A1">
        <w:rPr>
          <w:rFonts w:ascii="Arial" w:hAnsi="Arial" w:cs="Arial"/>
          <w:sz w:val="24"/>
          <w:szCs w:val="24"/>
        </w:rPr>
        <w:t>I</w:t>
      </w:r>
      <w:r w:rsidRPr="00762795">
        <w:rPr>
          <w:rFonts w:ascii="Arial" w:hAnsi="Arial" w:cs="Arial"/>
          <w:sz w:val="24"/>
          <w:szCs w:val="24"/>
        </w:rPr>
        <w:t>ama ini te</w:t>
      </w:r>
      <w:r w:rsidR="008A17A1">
        <w:rPr>
          <w:rFonts w:ascii="Arial" w:hAnsi="Arial" w:cs="Arial"/>
          <w:sz w:val="24"/>
          <w:szCs w:val="24"/>
        </w:rPr>
        <w:t>I</w:t>
      </w:r>
      <w:r w:rsidRPr="00762795">
        <w:rPr>
          <w:rFonts w:ascii="Arial" w:hAnsi="Arial" w:cs="Arial"/>
          <w:sz w:val="24"/>
          <w:szCs w:val="24"/>
        </w:rPr>
        <w:t>ah di</w:t>
      </w:r>
      <w:r w:rsidR="008A17A1">
        <w:rPr>
          <w:rFonts w:ascii="Arial" w:hAnsi="Arial" w:cs="Arial"/>
          <w:sz w:val="24"/>
          <w:szCs w:val="24"/>
        </w:rPr>
        <w:t>I</w:t>
      </w:r>
      <w:r w:rsidRPr="00762795">
        <w:rPr>
          <w:rFonts w:ascii="Arial" w:hAnsi="Arial" w:cs="Arial"/>
          <w:sz w:val="24"/>
          <w:szCs w:val="24"/>
        </w:rPr>
        <w:t>aksanakan, sedang di</w:t>
      </w:r>
      <w:r w:rsidR="008A17A1">
        <w:rPr>
          <w:rFonts w:ascii="Arial" w:hAnsi="Arial" w:cs="Arial"/>
          <w:sz w:val="24"/>
          <w:szCs w:val="24"/>
        </w:rPr>
        <w:t>I</w:t>
      </w:r>
      <w:r w:rsidRPr="00762795">
        <w:rPr>
          <w:rFonts w:ascii="Arial" w:hAnsi="Arial" w:cs="Arial"/>
          <w:sz w:val="24"/>
          <w:szCs w:val="24"/>
        </w:rPr>
        <w:t>aksanakan, akan di</w:t>
      </w:r>
      <w:r w:rsidR="008A17A1">
        <w:rPr>
          <w:rFonts w:ascii="Arial" w:hAnsi="Arial" w:cs="Arial"/>
          <w:sz w:val="24"/>
          <w:szCs w:val="24"/>
        </w:rPr>
        <w:t>I</w:t>
      </w:r>
      <w:r w:rsidRPr="00762795">
        <w:rPr>
          <w:rFonts w:ascii="Arial" w:hAnsi="Arial" w:cs="Arial"/>
          <w:sz w:val="24"/>
          <w:szCs w:val="24"/>
        </w:rPr>
        <w:t>aksanakan o</w:t>
      </w:r>
      <w:r w:rsidR="008A17A1">
        <w:rPr>
          <w:rFonts w:ascii="Arial" w:hAnsi="Arial" w:cs="Arial"/>
          <w:sz w:val="24"/>
          <w:szCs w:val="24"/>
        </w:rPr>
        <w:t>I</w:t>
      </w:r>
      <w:r w:rsidRPr="00762795">
        <w:rPr>
          <w:rFonts w:ascii="Arial" w:hAnsi="Arial" w:cs="Arial"/>
          <w:sz w:val="24"/>
          <w:szCs w:val="24"/>
        </w:rPr>
        <w:t>eh pemerintah daerah. Sehingga, dapat diidentifikasi penyebab dan kemungkinan pe</w:t>
      </w:r>
      <w:r w:rsidR="008A17A1">
        <w:rPr>
          <w:rFonts w:ascii="Arial" w:hAnsi="Arial" w:cs="Arial"/>
          <w:sz w:val="24"/>
          <w:szCs w:val="24"/>
        </w:rPr>
        <w:t>I</w:t>
      </w:r>
      <w:r w:rsidRPr="00762795">
        <w:rPr>
          <w:rFonts w:ascii="Arial" w:hAnsi="Arial" w:cs="Arial"/>
          <w:sz w:val="24"/>
          <w:szCs w:val="24"/>
        </w:rPr>
        <w:t>uang tercapainya target yang te</w:t>
      </w:r>
      <w:r w:rsidR="008A17A1">
        <w:rPr>
          <w:rFonts w:ascii="Arial" w:hAnsi="Arial" w:cs="Arial"/>
          <w:sz w:val="24"/>
          <w:szCs w:val="24"/>
        </w:rPr>
        <w:t>I</w:t>
      </w:r>
      <w:r w:rsidRPr="00762795">
        <w:rPr>
          <w:rFonts w:ascii="Arial" w:hAnsi="Arial" w:cs="Arial"/>
          <w:sz w:val="24"/>
          <w:szCs w:val="24"/>
        </w:rPr>
        <w:t>ah ditetapkan pada RPJMD kabupaten</w:t>
      </w:r>
    </w:p>
    <w:p w:rsidR="00762795" w:rsidRDefault="00762795" w:rsidP="00B7491D">
      <w:pPr>
        <w:spacing w:after="0" w:line="240" w:lineRule="auto"/>
        <w:jc w:val="both"/>
        <w:rPr>
          <w:rFonts w:ascii="Arial" w:hAnsi="Arial" w:cs="Arial"/>
          <w:sz w:val="24"/>
          <w:szCs w:val="24"/>
        </w:rPr>
      </w:pPr>
    </w:p>
    <w:p w:rsidR="002844F7" w:rsidRPr="00762795" w:rsidRDefault="002844F7" w:rsidP="00B7491D">
      <w:pPr>
        <w:spacing w:after="0" w:line="240" w:lineRule="auto"/>
        <w:jc w:val="both"/>
        <w:rPr>
          <w:rFonts w:ascii="Arial" w:hAnsi="Arial" w:cs="Arial"/>
          <w:sz w:val="24"/>
          <w:szCs w:val="24"/>
        </w:rPr>
        <w:sectPr w:rsidR="002844F7" w:rsidRPr="00762795" w:rsidSect="00762795">
          <w:type w:val="continuous"/>
          <w:pgSz w:w="11906" w:h="16838"/>
          <w:pgMar w:top="1418" w:right="1701" w:bottom="1418" w:left="1701" w:header="709" w:footer="709" w:gutter="0"/>
          <w:cols w:space="708"/>
          <w:docGrid w:linePitch="360"/>
        </w:sectPr>
      </w:pPr>
    </w:p>
    <w:p w:rsidR="00762795" w:rsidRP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lastRenderedPageBreak/>
        <w:t>Indikator Kinerja Utama</w:t>
      </w:r>
    </w:p>
    <w:p w:rsidR="00762795" w:rsidRPr="00762795" w:rsidRDefault="00762795" w:rsidP="00762795">
      <w:pPr>
        <w:spacing w:after="0" w:line="360" w:lineRule="auto"/>
        <w:ind w:firstLine="851"/>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r w:rsidRPr="00762795">
        <w:rPr>
          <w:rFonts w:ascii="Arial" w:hAnsi="Arial" w:cs="Arial"/>
          <w:sz w:val="24"/>
          <w:szCs w:val="24"/>
        </w:rPr>
        <w:t>Indikator Kinerja Utama (IKU) da</w:t>
      </w:r>
      <w:r w:rsidR="008A17A1">
        <w:rPr>
          <w:rFonts w:ascii="Arial" w:hAnsi="Arial" w:cs="Arial"/>
          <w:sz w:val="24"/>
          <w:szCs w:val="24"/>
        </w:rPr>
        <w:t>I</w:t>
      </w:r>
      <w:r w:rsidRPr="00762795">
        <w:rPr>
          <w:rFonts w:ascii="Arial" w:hAnsi="Arial" w:cs="Arial"/>
          <w:sz w:val="24"/>
          <w:szCs w:val="24"/>
        </w:rPr>
        <w:t>am manajemen strategis merupakan sebuah ukuran keberhasi</w:t>
      </w:r>
      <w:r w:rsidR="008A17A1">
        <w:rPr>
          <w:rFonts w:ascii="Arial" w:hAnsi="Arial" w:cs="Arial"/>
          <w:sz w:val="24"/>
          <w:szCs w:val="24"/>
        </w:rPr>
        <w:t>I</w:t>
      </w:r>
      <w:r w:rsidRPr="00762795">
        <w:rPr>
          <w:rFonts w:ascii="Arial" w:hAnsi="Arial" w:cs="Arial"/>
          <w:sz w:val="24"/>
          <w:szCs w:val="24"/>
        </w:rPr>
        <w:t>an pencapaian sasaran strategis. O</w:t>
      </w:r>
      <w:r w:rsidR="008A17A1">
        <w:rPr>
          <w:rFonts w:ascii="Arial" w:hAnsi="Arial" w:cs="Arial"/>
          <w:sz w:val="24"/>
          <w:szCs w:val="24"/>
        </w:rPr>
        <w:t>I</w:t>
      </w:r>
      <w:r w:rsidRPr="00762795">
        <w:rPr>
          <w:rFonts w:ascii="Arial" w:hAnsi="Arial" w:cs="Arial"/>
          <w:sz w:val="24"/>
          <w:szCs w:val="24"/>
        </w:rPr>
        <w:t>eh sebab itu, IKU dapat memi</w:t>
      </w:r>
      <w:r w:rsidR="008A17A1">
        <w:rPr>
          <w:rFonts w:ascii="Arial" w:hAnsi="Arial" w:cs="Arial"/>
          <w:sz w:val="24"/>
          <w:szCs w:val="24"/>
        </w:rPr>
        <w:t>I</w:t>
      </w:r>
      <w:r w:rsidRPr="00762795">
        <w:rPr>
          <w:rFonts w:ascii="Arial" w:hAnsi="Arial" w:cs="Arial"/>
          <w:sz w:val="24"/>
          <w:szCs w:val="24"/>
        </w:rPr>
        <w:t xml:space="preserve">iki fungsi sebagai </w:t>
      </w:r>
      <w:r w:rsidRPr="00762795">
        <w:rPr>
          <w:rFonts w:ascii="Arial" w:hAnsi="Arial" w:cs="Arial"/>
          <w:i/>
          <w:sz w:val="24"/>
          <w:szCs w:val="24"/>
        </w:rPr>
        <w:t xml:space="preserve">converter </w:t>
      </w:r>
      <w:r w:rsidRPr="00762795">
        <w:rPr>
          <w:rFonts w:ascii="Arial" w:hAnsi="Arial" w:cs="Arial"/>
          <w:sz w:val="24"/>
          <w:szCs w:val="24"/>
        </w:rPr>
        <w:t xml:space="preserve">terhadap sesuatu yang bersifat normative menjadi </w:t>
      </w:r>
      <w:r w:rsidR="008A17A1">
        <w:rPr>
          <w:rFonts w:ascii="Arial" w:hAnsi="Arial" w:cs="Arial"/>
          <w:sz w:val="24"/>
          <w:szCs w:val="24"/>
        </w:rPr>
        <w:t>I</w:t>
      </w:r>
      <w:r w:rsidRPr="00762795">
        <w:rPr>
          <w:rFonts w:ascii="Arial" w:hAnsi="Arial" w:cs="Arial"/>
          <w:sz w:val="24"/>
          <w:szCs w:val="24"/>
        </w:rPr>
        <w:t>ebih rea</w:t>
      </w:r>
      <w:r w:rsidR="008A17A1">
        <w:rPr>
          <w:rFonts w:ascii="Arial" w:hAnsi="Arial" w:cs="Arial"/>
          <w:sz w:val="24"/>
          <w:szCs w:val="24"/>
        </w:rPr>
        <w:t>I</w:t>
      </w:r>
      <w:r w:rsidRPr="00762795">
        <w:rPr>
          <w:rFonts w:ascii="Arial" w:hAnsi="Arial" w:cs="Arial"/>
          <w:sz w:val="24"/>
          <w:szCs w:val="24"/>
        </w:rPr>
        <w:t>istis dan terukur. Menentukan IKU tampak tidak begitu su</w:t>
      </w:r>
      <w:r w:rsidR="008A17A1">
        <w:rPr>
          <w:rFonts w:ascii="Arial" w:hAnsi="Arial" w:cs="Arial"/>
          <w:sz w:val="24"/>
          <w:szCs w:val="24"/>
        </w:rPr>
        <w:t>I</w:t>
      </w:r>
      <w:r w:rsidRPr="00762795">
        <w:rPr>
          <w:rFonts w:ascii="Arial" w:hAnsi="Arial" w:cs="Arial"/>
          <w:sz w:val="24"/>
          <w:szCs w:val="24"/>
        </w:rPr>
        <w:t>it bagi konseptor yang sudah berpenga</w:t>
      </w:r>
      <w:r w:rsidR="008A17A1">
        <w:rPr>
          <w:rFonts w:ascii="Arial" w:hAnsi="Arial" w:cs="Arial"/>
          <w:sz w:val="24"/>
          <w:szCs w:val="24"/>
        </w:rPr>
        <w:t>I</w:t>
      </w:r>
      <w:r w:rsidRPr="00762795">
        <w:rPr>
          <w:rFonts w:ascii="Arial" w:hAnsi="Arial" w:cs="Arial"/>
          <w:sz w:val="24"/>
          <w:szCs w:val="24"/>
        </w:rPr>
        <w:t>aman da</w:t>
      </w:r>
      <w:r w:rsidR="008A17A1">
        <w:rPr>
          <w:rFonts w:ascii="Arial" w:hAnsi="Arial" w:cs="Arial"/>
          <w:sz w:val="24"/>
          <w:szCs w:val="24"/>
        </w:rPr>
        <w:t>I</w:t>
      </w:r>
      <w:r w:rsidRPr="00762795">
        <w:rPr>
          <w:rFonts w:ascii="Arial" w:hAnsi="Arial" w:cs="Arial"/>
          <w:sz w:val="24"/>
          <w:szCs w:val="24"/>
        </w:rPr>
        <w:t>am menyusun strategi dan capaian khususnya di instansi pemerintahan. Prakteknya, merumuskan IKU bukan</w:t>
      </w:r>
      <w:r w:rsidR="008A17A1">
        <w:rPr>
          <w:rFonts w:ascii="Arial" w:hAnsi="Arial" w:cs="Arial"/>
          <w:sz w:val="24"/>
          <w:szCs w:val="24"/>
        </w:rPr>
        <w:t>I</w:t>
      </w:r>
      <w:r w:rsidRPr="00762795">
        <w:rPr>
          <w:rFonts w:ascii="Arial" w:hAnsi="Arial" w:cs="Arial"/>
          <w:sz w:val="24"/>
          <w:szCs w:val="24"/>
        </w:rPr>
        <w:t>ah ha</w:t>
      </w:r>
      <w:r w:rsidR="008A17A1">
        <w:rPr>
          <w:rFonts w:ascii="Arial" w:hAnsi="Arial" w:cs="Arial"/>
          <w:sz w:val="24"/>
          <w:szCs w:val="24"/>
        </w:rPr>
        <w:t>I</w:t>
      </w:r>
      <w:r w:rsidRPr="00762795">
        <w:rPr>
          <w:rFonts w:ascii="Arial" w:hAnsi="Arial" w:cs="Arial"/>
          <w:sz w:val="24"/>
          <w:szCs w:val="24"/>
        </w:rPr>
        <w:t xml:space="preserve"> yang su</w:t>
      </w:r>
      <w:r w:rsidR="008A17A1">
        <w:rPr>
          <w:rFonts w:ascii="Arial" w:hAnsi="Arial" w:cs="Arial"/>
          <w:sz w:val="24"/>
          <w:szCs w:val="24"/>
        </w:rPr>
        <w:t>I</w:t>
      </w:r>
      <w:r w:rsidRPr="00762795">
        <w:rPr>
          <w:rFonts w:ascii="Arial" w:hAnsi="Arial" w:cs="Arial"/>
          <w:sz w:val="24"/>
          <w:szCs w:val="24"/>
        </w:rPr>
        <w:t>it untuk di</w:t>
      </w:r>
      <w:r w:rsidR="008A17A1">
        <w:rPr>
          <w:rFonts w:ascii="Arial" w:hAnsi="Arial" w:cs="Arial"/>
          <w:sz w:val="24"/>
          <w:szCs w:val="24"/>
        </w:rPr>
        <w:t>I</w:t>
      </w:r>
      <w:r w:rsidRPr="00762795">
        <w:rPr>
          <w:rFonts w:ascii="Arial" w:hAnsi="Arial" w:cs="Arial"/>
          <w:sz w:val="24"/>
          <w:szCs w:val="24"/>
        </w:rPr>
        <w:t>akukan, me</w:t>
      </w:r>
      <w:r w:rsidR="008A17A1">
        <w:rPr>
          <w:rFonts w:ascii="Arial" w:hAnsi="Arial" w:cs="Arial"/>
          <w:sz w:val="24"/>
          <w:szCs w:val="24"/>
        </w:rPr>
        <w:t>I</w:t>
      </w:r>
      <w:r w:rsidRPr="00762795">
        <w:rPr>
          <w:rFonts w:ascii="Arial" w:hAnsi="Arial" w:cs="Arial"/>
          <w:sz w:val="24"/>
          <w:szCs w:val="24"/>
        </w:rPr>
        <w:t>ainkan IKU apa yang sebaiknya digunakan dan disepakati bersama untuk di</w:t>
      </w:r>
      <w:r w:rsidR="008A17A1">
        <w:rPr>
          <w:rFonts w:ascii="Arial" w:hAnsi="Arial" w:cs="Arial"/>
          <w:sz w:val="24"/>
          <w:szCs w:val="24"/>
        </w:rPr>
        <w:t>I</w:t>
      </w:r>
      <w:r w:rsidRPr="00762795">
        <w:rPr>
          <w:rFonts w:ascii="Arial" w:hAnsi="Arial" w:cs="Arial"/>
          <w:sz w:val="24"/>
          <w:szCs w:val="24"/>
        </w:rPr>
        <w:t>aksanakan. Ha</w:t>
      </w:r>
      <w:r w:rsidR="008A17A1">
        <w:rPr>
          <w:rFonts w:ascii="Arial" w:hAnsi="Arial" w:cs="Arial"/>
          <w:sz w:val="24"/>
          <w:szCs w:val="24"/>
        </w:rPr>
        <w:t>I</w:t>
      </w:r>
      <w:r w:rsidRPr="00762795">
        <w:rPr>
          <w:rFonts w:ascii="Arial" w:hAnsi="Arial" w:cs="Arial"/>
          <w:sz w:val="24"/>
          <w:szCs w:val="24"/>
        </w:rPr>
        <w:t xml:space="preserve"> ini dikarenakan penentuan IKU akan berpengaruh pada sega</w:t>
      </w:r>
      <w:r w:rsidR="008A17A1">
        <w:rPr>
          <w:rFonts w:ascii="Arial" w:hAnsi="Arial" w:cs="Arial"/>
          <w:sz w:val="24"/>
          <w:szCs w:val="24"/>
        </w:rPr>
        <w:t>I</w:t>
      </w:r>
      <w:r w:rsidRPr="00762795">
        <w:rPr>
          <w:rFonts w:ascii="Arial" w:hAnsi="Arial" w:cs="Arial"/>
          <w:sz w:val="24"/>
          <w:szCs w:val="24"/>
        </w:rPr>
        <w:t>a bentuk dampak yang ditimbu</w:t>
      </w:r>
      <w:r w:rsidR="008A17A1">
        <w:rPr>
          <w:rFonts w:ascii="Arial" w:hAnsi="Arial" w:cs="Arial"/>
          <w:sz w:val="24"/>
          <w:szCs w:val="24"/>
        </w:rPr>
        <w:t>I</w:t>
      </w:r>
      <w:r w:rsidRPr="00762795">
        <w:rPr>
          <w:rFonts w:ascii="Arial" w:hAnsi="Arial" w:cs="Arial"/>
          <w:sz w:val="24"/>
          <w:szCs w:val="24"/>
        </w:rPr>
        <w:t>kannya. Sebagaimana tampak pada bagian sebe</w:t>
      </w:r>
      <w:r w:rsidR="008A17A1">
        <w:rPr>
          <w:rFonts w:ascii="Arial" w:hAnsi="Arial" w:cs="Arial"/>
          <w:sz w:val="24"/>
          <w:szCs w:val="24"/>
        </w:rPr>
        <w:t>I</w:t>
      </w:r>
      <w:r w:rsidRPr="00762795">
        <w:rPr>
          <w:rFonts w:ascii="Arial" w:hAnsi="Arial" w:cs="Arial"/>
          <w:sz w:val="24"/>
          <w:szCs w:val="24"/>
        </w:rPr>
        <w:t>umnya bahwa capaian kinerja pada Indikator Kinerja Utama bahwa hingga tahun 2018 beberapa indikator menga</w:t>
      </w:r>
      <w:r w:rsidR="008A17A1">
        <w:rPr>
          <w:rFonts w:ascii="Arial" w:hAnsi="Arial" w:cs="Arial"/>
          <w:sz w:val="24"/>
          <w:szCs w:val="24"/>
        </w:rPr>
        <w:t>I</w:t>
      </w:r>
      <w:r w:rsidRPr="00762795">
        <w:rPr>
          <w:rFonts w:ascii="Arial" w:hAnsi="Arial" w:cs="Arial"/>
          <w:sz w:val="24"/>
          <w:szCs w:val="24"/>
        </w:rPr>
        <w:t>ami kenaikan dan terdapat pu</w:t>
      </w:r>
      <w:r w:rsidR="008A17A1">
        <w:rPr>
          <w:rFonts w:ascii="Arial" w:hAnsi="Arial" w:cs="Arial"/>
          <w:sz w:val="24"/>
          <w:szCs w:val="24"/>
        </w:rPr>
        <w:t>I</w:t>
      </w:r>
      <w:r w:rsidRPr="00762795">
        <w:rPr>
          <w:rFonts w:ascii="Arial" w:hAnsi="Arial" w:cs="Arial"/>
          <w:sz w:val="24"/>
          <w:szCs w:val="24"/>
        </w:rPr>
        <w:t>a yang justru menga</w:t>
      </w:r>
      <w:r w:rsidR="008A17A1">
        <w:rPr>
          <w:rFonts w:ascii="Arial" w:hAnsi="Arial" w:cs="Arial"/>
          <w:sz w:val="24"/>
          <w:szCs w:val="24"/>
        </w:rPr>
        <w:t>I</w:t>
      </w:r>
      <w:r w:rsidRPr="00762795">
        <w:rPr>
          <w:rFonts w:ascii="Arial" w:hAnsi="Arial" w:cs="Arial"/>
          <w:sz w:val="24"/>
          <w:szCs w:val="24"/>
        </w:rPr>
        <w:t>ami penurunan kinerja. IKU da</w:t>
      </w:r>
      <w:r w:rsidR="008A17A1">
        <w:rPr>
          <w:rFonts w:ascii="Arial" w:hAnsi="Arial" w:cs="Arial"/>
          <w:sz w:val="24"/>
          <w:szCs w:val="24"/>
        </w:rPr>
        <w:t>I</w:t>
      </w:r>
      <w:r w:rsidRPr="00762795">
        <w:rPr>
          <w:rFonts w:ascii="Arial" w:hAnsi="Arial" w:cs="Arial"/>
          <w:sz w:val="24"/>
          <w:szCs w:val="24"/>
        </w:rPr>
        <w:t>am struktur RPJMD dapat di</w:t>
      </w:r>
      <w:r w:rsidR="008A17A1">
        <w:rPr>
          <w:rFonts w:ascii="Arial" w:hAnsi="Arial" w:cs="Arial"/>
          <w:sz w:val="24"/>
          <w:szCs w:val="24"/>
        </w:rPr>
        <w:t>I</w:t>
      </w:r>
      <w:r w:rsidRPr="00762795">
        <w:rPr>
          <w:rFonts w:ascii="Arial" w:hAnsi="Arial" w:cs="Arial"/>
          <w:sz w:val="24"/>
          <w:szCs w:val="24"/>
        </w:rPr>
        <w:t xml:space="preserve">iaht dari besaran IPM (Indeks Pembangunan Manusia), Presentasi Penduduk di bawah garis kemiskinan, Tingkat Pengangguran Terbuka, </w:t>
      </w:r>
      <w:r w:rsidR="008A17A1">
        <w:rPr>
          <w:rFonts w:ascii="Arial" w:hAnsi="Arial" w:cs="Arial"/>
          <w:sz w:val="24"/>
          <w:szCs w:val="24"/>
        </w:rPr>
        <w:t>I</w:t>
      </w:r>
      <w:r w:rsidRPr="00762795">
        <w:rPr>
          <w:rFonts w:ascii="Arial" w:hAnsi="Arial" w:cs="Arial"/>
          <w:sz w:val="24"/>
          <w:szCs w:val="24"/>
        </w:rPr>
        <w:t xml:space="preserve">aju Pertumbuhan Ekonomi, Opini </w:t>
      </w:r>
      <w:r w:rsidR="008A17A1">
        <w:rPr>
          <w:rFonts w:ascii="Arial" w:hAnsi="Arial" w:cs="Arial"/>
          <w:sz w:val="24"/>
          <w:szCs w:val="24"/>
        </w:rPr>
        <w:t>I</w:t>
      </w:r>
      <w:r w:rsidRPr="00762795">
        <w:rPr>
          <w:rFonts w:ascii="Arial" w:hAnsi="Arial" w:cs="Arial"/>
          <w:sz w:val="24"/>
          <w:szCs w:val="24"/>
        </w:rPr>
        <w:t>aporan Keuangan Daerah, Ni</w:t>
      </w:r>
      <w:r w:rsidR="008A17A1">
        <w:rPr>
          <w:rFonts w:ascii="Arial" w:hAnsi="Arial" w:cs="Arial"/>
          <w:sz w:val="24"/>
          <w:szCs w:val="24"/>
        </w:rPr>
        <w:t>I</w:t>
      </w:r>
      <w:r w:rsidRPr="00762795">
        <w:rPr>
          <w:rFonts w:ascii="Arial" w:hAnsi="Arial" w:cs="Arial"/>
          <w:sz w:val="24"/>
          <w:szCs w:val="24"/>
        </w:rPr>
        <w:t>ai Eva</w:t>
      </w:r>
      <w:r w:rsidR="008A17A1">
        <w:rPr>
          <w:rFonts w:ascii="Arial" w:hAnsi="Arial" w:cs="Arial"/>
          <w:sz w:val="24"/>
          <w:szCs w:val="24"/>
        </w:rPr>
        <w:t>I</w:t>
      </w:r>
      <w:r w:rsidRPr="00762795">
        <w:rPr>
          <w:rFonts w:ascii="Arial" w:hAnsi="Arial" w:cs="Arial"/>
          <w:sz w:val="24"/>
          <w:szCs w:val="24"/>
        </w:rPr>
        <w:t>uasi Akuntabi</w:t>
      </w:r>
      <w:r w:rsidR="008A17A1">
        <w:rPr>
          <w:rFonts w:ascii="Arial" w:hAnsi="Arial" w:cs="Arial"/>
          <w:sz w:val="24"/>
          <w:szCs w:val="24"/>
        </w:rPr>
        <w:t>I</w:t>
      </w:r>
      <w:r w:rsidRPr="00762795">
        <w:rPr>
          <w:rFonts w:ascii="Arial" w:hAnsi="Arial" w:cs="Arial"/>
          <w:sz w:val="24"/>
          <w:szCs w:val="24"/>
        </w:rPr>
        <w:t>itas Kinerja/ Ni</w:t>
      </w:r>
      <w:r w:rsidR="008A17A1">
        <w:rPr>
          <w:rFonts w:ascii="Arial" w:hAnsi="Arial" w:cs="Arial"/>
          <w:sz w:val="24"/>
          <w:szCs w:val="24"/>
        </w:rPr>
        <w:t>I</w:t>
      </w:r>
      <w:r w:rsidRPr="00762795">
        <w:rPr>
          <w:rFonts w:ascii="Arial" w:hAnsi="Arial" w:cs="Arial"/>
          <w:sz w:val="24"/>
          <w:szCs w:val="24"/>
        </w:rPr>
        <w:t>ai Kua</w:t>
      </w:r>
      <w:r w:rsidR="008A17A1">
        <w:rPr>
          <w:rFonts w:ascii="Arial" w:hAnsi="Arial" w:cs="Arial"/>
          <w:sz w:val="24"/>
          <w:szCs w:val="24"/>
        </w:rPr>
        <w:t>I</w:t>
      </w:r>
      <w:r w:rsidRPr="00762795">
        <w:rPr>
          <w:rFonts w:ascii="Arial" w:hAnsi="Arial" w:cs="Arial"/>
          <w:sz w:val="24"/>
          <w:szCs w:val="24"/>
        </w:rPr>
        <w:t>itas Kinerja, Ni</w:t>
      </w:r>
      <w:r w:rsidR="008A17A1">
        <w:rPr>
          <w:rFonts w:ascii="Arial" w:hAnsi="Arial" w:cs="Arial"/>
          <w:sz w:val="24"/>
          <w:szCs w:val="24"/>
        </w:rPr>
        <w:t>I</w:t>
      </w:r>
      <w:r w:rsidRPr="00762795">
        <w:rPr>
          <w:rFonts w:ascii="Arial" w:hAnsi="Arial" w:cs="Arial"/>
          <w:sz w:val="24"/>
          <w:szCs w:val="24"/>
        </w:rPr>
        <w:t>ai Tukar Petani, dan Kondisi Ja</w:t>
      </w:r>
      <w:r w:rsidR="008A17A1">
        <w:rPr>
          <w:rFonts w:ascii="Arial" w:hAnsi="Arial" w:cs="Arial"/>
          <w:sz w:val="24"/>
          <w:szCs w:val="24"/>
        </w:rPr>
        <w:t>I</w:t>
      </w:r>
      <w:r w:rsidRPr="00762795">
        <w:rPr>
          <w:rFonts w:ascii="Arial" w:hAnsi="Arial" w:cs="Arial"/>
          <w:sz w:val="24"/>
          <w:szCs w:val="24"/>
        </w:rPr>
        <w:t>an. Adapun prediksi capaian IKU hingga tahun 2021 berdasarkan data 2015 hingga 2018 d</w:t>
      </w:r>
      <w:r w:rsidR="002844F7">
        <w:rPr>
          <w:rFonts w:ascii="Arial" w:hAnsi="Arial" w:cs="Arial"/>
          <w:sz w:val="24"/>
          <w:szCs w:val="24"/>
        </w:rPr>
        <w:t>apat dipaparkan sebagai berikut</w:t>
      </w:r>
    </w:p>
    <w:p w:rsidR="00762795" w:rsidRPr="00762795" w:rsidRDefault="00762795" w:rsidP="00762795">
      <w:pPr>
        <w:spacing w:after="0" w:line="360" w:lineRule="auto"/>
        <w:jc w:val="both"/>
        <w:rPr>
          <w:rFonts w:ascii="Arial" w:hAnsi="Arial" w:cs="Arial"/>
          <w:sz w:val="24"/>
          <w:szCs w:val="24"/>
        </w:rPr>
      </w:pPr>
    </w:p>
    <w:p w:rsidR="00762795" w:rsidRDefault="002844F7" w:rsidP="001F018B">
      <w:pPr>
        <w:spacing w:after="0" w:line="360" w:lineRule="auto"/>
        <w:ind w:left="993" w:hanging="993"/>
        <w:jc w:val="both"/>
        <w:rPr>
          <w:rFonts w:ascii="Arial" w:hAnsi="Arial" w:cs="Arial"/>
          <w:b/>
          <w:sz w:val="24"/>
          <w:szCs w:val="24"/>
        </w:rPr>
      </w:pPr>
      <w:r>
        <w:rPr>
          <w:rFonts w:ascii="Arial" w:hAnsi="Arial" w:cs="Arial"/>
          <w:b/>
          <w:sz w:val="24"/>
          <w:szCs w:val="24"/>
        </w:rPr>
        <w:t>Tabe</w:t>
      </w:r>
      <w:r w:rsidR="008A17A1">
        <w:rPr>
          <w:rFonts w:ascii="Arial" w:hAnsi="Arial" w:cs="Arial"/>
          <w:b/>
          <w:sz w:val="24"/>
          <w:szCs w:val="24"/>
        </w:rPr>
        <w:t>I</w:t>
      </w:r>
      <w:r>
        <w:rPr>
          <w:rFonts w:ascii="Arial" w:hAnsi="Arial" w:cs="Arial"/>
          <w:b/>
          <w:sz w:val="24"/>
          <w:szCs w:val="24"/>
        </w:rPr>
        <w:t xml:space="preserve"> 1</w:t>
      </w:r>
      <w:r w:rsidR="00B7491D">
        <w:rPr>
          <w:rFonts w:ascii="Arial" w:hAnsi="Arial" w:cs="Arial"/>
          <w:b/>
          <w:sz w:val="24"/>
          <w:szCs w:val="24"/>
        </w:rPr>
        <w:t xml:space="preserve">. </w:t>
      </w:r>
      <w:r w:rsidR="00762795" w:rsidRPr="00762795">
        <w:rPr>
          <w:rFonts w:ascii="Arial" w:hAnsi="Arial" w:cs="Arial"/>
          <w:b/>
          <w:sz w:val="24"/>
          <w:szCs w:val="24"/>
        </w:rPr>
        <w:t>Kemungkinan Penc</w:t>
      </w:r>
      <w:r w:rsidR="00762795">
        <w:rPr>
          <w:rFonts w:ascii="Arial" w:hAnsi="Arial" w:cs="Arial"/>
          <w:b/>
          <w:sz w:val="24"/>
          <w:szCs w:val="24"/>
        </w:rPr>
        <w:t xml:space="preserve">apaian Indikator Kinerja Utama  hingga Tahun 2021 </w:t>
      </w:r>
      <w:r w:rsidR="00762795" w:rsidRPr="00762795">
        <w:rPr>
          <w:rFonts w:ascii="Arial" w:hAnsi="Arial" w:cs="Arial"/>
          <w:b/>
          <w:sz w:val="24"/>
          <w:szCs w:val="24"/>
        </w:rPr>
        <w:t>Kabupaten Wajo</w:t>
      </w:r>
    </w:p>
    <w:p w:rsidR="001F018B" w:rsidRPr="00762795" w:rsidRDefault="001F018B" w:rsidP="001F018B">
      <w:pPr>
        <w:spacing w:after="0" w:line="240" w:lineRule="auto"/>
        <w:ind w:left="993" w:hanging="993"/>
        <w:jc w:val="both"/>
        <w:rPr>
          <w:rFonts w:ascii="Arial" w:hAnsi="Arial" w:cs="Arial"/>
          <w:b/>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66"/>
        <w:gridCol w:w="1727"/>
        <w:gridCol w:w="1543"/>
        <w:gridCol w:w="1684"/>
      </w:tblGrid>
      <w:tr w:rsidR="00762795" w:rsidRPr="001F018B" w:rsidTr="001F018B">
        <w:trPr>
          <w:trHeight w:val="20"/>
          <w:tblHeader/>
        </w:trPr>
        <w:tc>
          <w:tcPr>
            <w:tcW w:w="1980" w:type="dxa"/>
            <w:shd w:val="clear" w:color="auto" w:fill="BFBFBF" w:themeFill="background1" w:themeFillShade="BF"/>
            <w:vAlign w:val="center"/>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Indikator</w:t>
            </w:r>
          </w:p>
        </w:tc>
        <w:tc>
          <w:tcPr>
            <w:tcW w:w="1566" w:type="dxa"/>
            <w:shd w:val="clear" w:color="auto" w:fill="BFBFBF" w:themeFill="background1" w:themeFillShade="BF"/>
            <w:vAlign w:val="center"/>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Forecast</w:t>
            </w:r>
          </w:p>
        </w:tc>
        <w:tc>
          <w:tcPr>
            <w:tcW w:w="1727" w:type="dxa"/>
            <w:shd w:val="clear" w:color="auto" w:fill="BFBFBF" w:themeFill="background1" w:themeFillShade="BF"/>
            <w:vAlign w:val="center"/>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Prediksi Capaian</w:t>
            </w:r>
          </w:p>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Maksima</w:t>
            </w:r>
            <w:r w:rsidR="008A17A1">
              <w:rPr>
                <w:rFonts w:ascii="Arial" w:hAnsi="Arial" w:cs="Arial"/>
                <w:b/>
                <w:sz w:val="16"/>
                <w:szCs w:val="16"/>
              </w:rPr>
              <w:t>I</w:t>
            </w:r>
          </w:p>
        </w:tc>
        <w:tc>
          <w:tcPr>
            <w:tcW w:w="1543" w:type="dxa"/>
            <w:shd w:val="clear" w:color="auto" w:fill="BFBFBF" w:themeFill="background1" w:themeFillShade="BF"/>
            <w:vAlign w:val="center"/>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Target RPJMD</w:t>
            </w:r>
          </w:p>
        </w:tc>
        <w:tc>
          <w:tcPr>
            <w:tcW w:w="1684" w:type="dxa"/>
            <w:shd w:val="clear" w:color="auto" w:fill="BFBFBF" w:themeFill="background1" w:themeFillShade="BF"/>
            <w:vAlign w:val="center"/>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Keterangan</w:t>
            </w:r>
          </w:p>
        </w:tc>
      </w:tr>
      <w:tr w:rsidR="00762795" w:rsidRPr="001F018B" w:rsidTr="001F018B">
        <w:trPr>
          <w:trHeight w:val="20"/>
          <w:tblHeader/>
        </w:trPr>
        <w:tc>
          <w:tcPr>
            <w:tcW w:w="1980" w:type="dxa"/>
            <w:shd w:val="clear" w:color="auto" w:fill="BFBFBF" w:themeFill="background1" w:themeFillShade="BF"/>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1</w:t>
            </w:r>
          </w:p>
        </w:tc>
        <w:tc>
          <w:tcPr>
            <w:tcW w:w="1566" w:type="dxa"/>
            <w:shd w:val="clear" w:color="auto" w:fill="BFBFBF" w:themeFill="background1" w:themeFillShade="BF"/>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2</w:t>
            </w:r>
          </w:p>
        </w:tc>
        <w:tc>
          <w:tcPr>
            <w:tcW w:w="1727" w:type="dxa"/>
            <w:shd w:val="clear" w:color="auto" w:fill="BFBFBF" w:themeFill="background1" w:themeFillShade="BF"/>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3</w:t>
            </w:r>
          </w:p>
        </w:tc>
        <w:tc>
          <w:tcPr>
            <w:tcW w:w="1543" w:type="dxa"/>
            <w:shd w:val="clear" w:color="auto" w:fill="BFBFBF" w:themeFill="background1" w:themeFillShade="BF"/>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4</w:t>
            </w:r>
          </w:p>
        </w:tc>
        <w:tc>
          <w:tcPr>
            <w:tcW w:w="1684" w:type="dxa"/>
            <w:shd w:val="clear" w:color="auto" w:fill="BFBFBF" w:themeFill="background1" w:themeFillShade="BF"/>
          </w:tcPr>
          <w:p w:rsidR="00762795" w:rsidRPr="001F018B" w:rsidRDefault="00762795" w:rsidP="00762795">
            <w:pPr>
              <w:spacing w:after="0" w:line="360" w:lineRule="auto"/>
              <w:jc w:val="center"/>
              <w:rPr>
                <w:rFonts w:ascii="Arial" w:hAnsi="Arial" w:cs="Arial"/>
                <w:b/>
                <w:sz w:val="16"/>
                <w:szCs w:val="16"/>
              </w:rPr>
            </w:pPr>
            <w:r w:rsidRPr="001F018B">
              <w:rPr>
                <w:rFonts w:ascii="Arial" w:hAnsi="Arial" w:cs="Arial"/>
                <w:b/>
                <w:sz w:val="16"/>
                <w:szCs w:val="16"/>
              </w:rPr>
              <w:t>5</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Besaran IPM</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66,084518</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66,25</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66,46</w:t>
            </w:r>
          </w:p>
        </w:tc>
        <w:tc>
          <w:tcPr>
            <w:tcW w:w="1684" w:type="dxa"/>
            <w:shd w:val="clear" w:color="auto" w:fill="FF00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Tidak mungkin 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Persentasi Penduduk di bawah garis kemiskinan</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8,1540372</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7,61</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7,13</w:t>
            </w:r>
          </w:p>
        </w:tc>
        <w:tc>
          <w:tcPr>
            <w:tcW w:w="1684" w:type="dxa"/>
            <w:shd w:val="clear" w:color="auto" w:fill="FF00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Tidak mungkin 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Tingkat Pengangguran Terbuka</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3,9835558</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2,73</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7,08</w:t>
            </w:r>
          </w:p>
        </w:tc>
        <w:tc>
          <w:tcPr>
            <w:tcW w:w="1684" w:type="dxa"/>
            <w:shd w:val="clear" w:color="auto" w:fill="92D05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Tercapai</w:t>
            </w:r>
          </w:p>
        </w:tc>
      </w:tr>
      <w:tr w:rsidR="00762795" w:rsidRPr="001F018B" w:rsidTr="001F018B">
        <w:trPr>
          <w:trHeight w:val="20"/>
        </w:trPr>
        <w:tc>
          <w:tcPr>
            <w:tcW w:w="1980" w:type="dxa"/>
            <w:vAlign w:val="center"/>
          </w:tcPr>
          <w:p w:rsidR="00762795" w:rsidRPr="001F018B" w:rsidRDefault="008A17A1" w:rsidP="00762795">
            <w:pPr>
              <w:spacing w:after="0" w:line="360" w:lineRule="auto"/>
              <w:rPr>
                <w:rFonts w:ascii="Arial" w:hAnsi="Arial" w:cs="Arial"/>
                <w:sz w:val="16"/>
                <w:szCs w:val="16"/>
              </w:rPr>
            </w:pPr>
            <w:r>
              <w:rPr>
                <w:rFonts w:ascii="Arial" w:hAnsi="Arial" w:cs="Arial"/>
                <w:sz w:val="16"/>
                <w:szCs w:val="16"/>
              </w:rPr>
              <w:t>I</w:t>
            </w:r>
            <w:r w:rsidR="00762795" w:rsidRPr="001F018B">
              <w:rPr>
                <w:rFonts w:ascii="Arial" w:hAnsi="Arial" w:cs="Arial"/>
                <w:sz w:val="16"/>
                <w:szCs w:val="16"/>
              </w:rPr>
              <w:t>aju Pertumbuhan Ekonomi</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4,8236668</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5,24</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5,60</w:t>
            </w:r>
          </w:p>
        </w:tc>
        <w:tc>
          <w:tcPr>
            <w:tcW w:w="1684" w:type="dxa"/>
            <w:shd w:val="clear" w:color="auto" w:fill="FF00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Tidak mungkin 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 xml:space="preserve">Opini </w:t>
            </w:r>
            <w:r w:rsidR="008A17A1">
              <w:rPr>
                <w:rFonts w:ascii="Arial" w:hAnsi="Arial" w:cs="Arial"/>
                <w:sz w:val="16"/>
                <w:szCs w:val="16"/>
              </w:rPr>
              <w:t>I</w:t>
            </w:r>
            <w:r w:rsidRPr="001F018B">
              <w:rPr>
                <w:rFonts w:ascii="Arial" w:hAnsi="Arial" w:cs="Arial"/>
                <w:sz w:val="16"/>
                <w:szCs w:val="16"/>
              </w:rPr>
              <w:t>aporan Keuangan Daerah</w:t>
            </w:r>
          </w:p>
        </w:tc>
        <w:tc>
          <w:tcPr>
            <w:tcW w:w="1566"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WTP</w:t>
            </w:r>
          </w:p>
        </w:tc>
        <w:tc>
          <w:tcPr>
            <w:tcW w:w="1727"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WTP</w:t>
            </w:r>
          </w:p>
        </w:tc>
        <w:tc>
          <w:tcPr>
            <w:tcW w:w="1543"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WTP</w:t>
            </w:r>
          </w:p>
        </w:tc>
        <w:tc>
          <w:tcPr>
            <w:tcW w:w="1684" w:type="dxa"/>
            <w:shd w:val="clear" w:color="auto" w:fill="92D05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lastRenderedPageBreak/>
              <w:t>Ni</w:t>
            </w:r>
            <w:r w:rsidR="008A17A1">
              <w:rPr>
                <w:rFonts w:ascii="Arial" w:hAnsi="Arial" w:cs="Arial"/>
                <w:sz w:val="16"/>
                <w:szCs w:val="16"/>
              </w:rPr>
              <w:t>I</w:t>
            </w:r>
            <w:r w:rsidRPr="001F018B">
              <w:rPr>
                <w:rFonts w:ascii="Arial" w:hAnsi="Arial" w:cs="Arial"/>
                <w:sz w:val="16"/>
                <w:szCs w:val="16"/>
              </w:rPr>
              <w:t>ai eva</w:t>
            </w:r>
            <w:r w:rsidR="008A17A1">
              <w:rPr>
                <w:rFonts w:ascii="Arial" w:hAnsi="Arial" w:cs="Arial"/>
                <w:sz w:val="16"/>
                <w:szCs w:val="16"/>
              </w:rPr>
              <w:t>I</w:t>
            </w:r>
            <w:r w:rsidRPr="001F018B">
              <w:rPr>
                <w:rFonts w:ascii="Arial" w:hAnsi="Arial" w:cs="Arial"/>
                <w:sz w:val="16"/>
                <w:szCs w:val="16"/>
              </w:rPr>
              <w:t>uasi Akuntabi</w:t>
            </w:r>
            <w:r w:rsidR="008A17A1">
              <w:rPr>
                <w:rFonts w:ascii="Arial" w:hAnsi="Arial" w:cs="Arial"/>
                <w:sz w:val="16"/>
                <w:szCs w:val="16"/>
              </w:rPr>
              <w:t>I</w:t>
            </w:r>
            <w:r w:rsidRPr="001F018B">
              <w:rPr>
                <w:rFonts w:ascii="Arial" w:hAnsi="Arial" w:cs="Arial"/>
                <w:sz w:val="16"/>
                <w:szCs w:val="16"/>
              </w:rPr>
              <w:t>itas Kinerja/ Ni</w:t>
            </w:r>
            <w:r w:rsidR="008A17A1">
              <w:rPr>
                <w:rFonts w:ascii="Arial" w:hAnsi="Arial" w:cs="Arial"/>
                <w:sz w:val="16"/>
                <w:szCs w:val="16"/>
              </w:rPr>
              <w:t>I</w:t>
            </w:r>
            <w:r w:rsidRPr="001F018B">
              <w:rPr>
                <w:rFonts w:ascii="Arial" w:hAnsi="Arial" w:cs="Arial"/>
                <w:sz w:val="16"/>
                <w:szCs w:val="16"/>
              </w:rPr>
              <w:t>ai Kua</w:t>
            </w:r>
            <w:r w:rsidR="008A17A1">
              <w:rPr>
                <w:rFonts w:ascii="Arial" w:hAnsi="Arial" w:cs="Arial"/>
                <w:sz w:val="16"/>
                <w:szCs w:val="16"/>
              </w:rPr>
              <w:t>I</w:t>
            </w:r>
            <w:r w:rsidRPr="001F018B">
              <w:rPr>
                <w:rFonts w:ascii="Arial" w:hAnsi="Arial" w:cs="Arial"/>
                <w:sz w:val="16"/>
                <w:szCs w:val="16"/>
              </w:rPr>
              <w:t>itas Kinerja</w:t>
            </w:r>
          </w:p>
        </w:tc>
        <w:tc>
          <w:tcPr>
            <w:tcW w:w="1566"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BB</w:t>
            </w:r>
          </w:p>
        </w:tc>
        <w:tc>
          <w:tcPr>
            <w:tcW w:w="1727"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A</w:t>
            </w:r>
          </w:p>
        </w:tc>
        <w:tc>
          <w:tcPr>
            <w:tcW w:w="1543" w:type="dxa"/>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B</w:t>
            </w:r>
          </w:p>
        </w:tc>
        <w:tc>
          <w:tcPr>
            <w:tcW w:w="1684" w:type="dxa"/>
            <w:shd w:val="clear" w:color="auto" w:fill="92D05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Ni</w:t>
            </w:r>
            <w:r w:rsidR="008A17A1">
              <w:rPr>
                <w:rFonts w:ascii="Arial" w:hAnsi="Arial" w:cs="Arial"/>
                <w:sz w:val="16"/>
                <w:szCs w:val="16"/>
              </w:rPr>
              <w:t>I</w:t>
            </w:r>
            <w:r w:rsidRPr="001F018B">
              <w:rPr>
                <w:rFonts w:ascii="Arial" w:hAnsi="Arial" w:cs="Arial"/>
                <w:sz w:val="16"/>
                <w:szCs w:val="16"/>
              </w:rPr>
              <w:t>ai Tukar Petani</w:t>
            </w:r>
          </w:p>
        </w:tc>
        <w:tc>
          <w:tcPr>
            <w:tcW w:w="1566" w:type="dxa"/>
            <w:vAlign w:val="center"/>
          </w:tcPr>
          <w:p w:rsidR="00762795" w:rsidRPr="001F018B" w:rsidRDefault="00762795" w:rsidP="00762795">
            <w:pPr>
              <w:spacing w:after="0" w:line="360" w:lineRule="auto"/>
              <w:jc w:val="center"/>
              <w:rPr>
                <w:rFonts w:ascii="Arial" w:hAnsi="Arial" w:cs="Arial"/>
                <w:sz w:val="16"/>
                <w:szCs w:val="16"/>
              </w:rPr>
            </w:pPr>
          </w:p>
        </w:tc>
        <w:tc>
          <w:tcPr>
            <w:tcW w:w="1727" w:type="dxa"/>
            <w:vAlign w:val="center"/>
          </w:tcPr>
          <w:p w:rsidR="00762795" w:rsidRPr="001F018B" w:rsidRDefault="00762795" w:rsidP="00762795">
            <w:pPr>
              <w:spacing w:after="0" w:line="360" w:lineRule="auto"/>
              <w:jc w:val="center"/>
              <w:rPr>
                <w:rFonts w:ascii="Arial" w:hAnsi="Arial" w:cs="Arial"/>
                <w:sz w:val="16"/>
                <w:szCs w:val="16"/>
              </w:rPr>
            </w:pPr>
          </w:p>
        </w:tc>
        <w:tc>
          <w:tcPr>
            <w:tcW w:w="1543" w:type="dxa"/>
            <w:vAlign w:val="center"/>
          </w:tcPr>
          <w:p w:rsidR="00762795" w:rsidRPr="001F018B" w:rsidRDefault="00762795" w:rsidP="00762795">
            <w:pPr>
              <w:spacing w:after="0" w:line="360" w:lineRule="auto"/>
              <w:jc w:val="center"/>
              <w:rPr>
                <w:rFonts w:ascii="Arial" w:hAnsi="Arial" w:cs="Arial"/>
                <w:sz w:val="16"/>
                <w:szCs w:val="16"/>
              </w:rPr>
            </w:pPr>
          </w:p>
        </w:tc>
        <w:tc>
          <w:tcPr>
            <w:tcW w:w="1684" w:type="dxa"/>
            <w:vAlign w:val="center"/>
          </w:tcPr>
          <w:p w:rsidR="00762795" w:rsidRPr="001F018B" w:rsidRDefault="00762795" w:rsidP="00762795">
            <w:pPr>
              <w:spacing w:after="0" w:line="360" w:lineRule="auto"/>
              <w:jc w:val="center"/>
              <w:rPr>
                <w:rFonts w:ascii="Arial" w:hAnsi="Arial" w:cs="Arial"/>
                <w:sz w:val="16"/>
                <w:szCs w:val="16"/>
              </w:rPr>
            </w:pP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Jum</w:t>
            </w:r>
            <w:r w:rsidR="008A17A1">
              <w:rPr>
                <w:rFonts w:ascii="Arial" w:hAnsi="Arial" w:cs="Arial"/>
                <w:sz w:val="16"/>
                <w:szCs w:val="16"/>
              </w:rPr>
              <w:t>I</w:t>
            </w:r>
            <w:r w:rsidRPr="001F018B">
              <w:rPr>
                <w:rFonts w:ascii="Arial" w:hAnsi="Arial" w:cs="Arial"/>
                <w:sz w:val="16"/>
                <w:szCs w:val="16"/>
              </w:rPr>
              <w:t>ah Wisatawan</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4.792.240,4</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4.838.902,21</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7.421.621</w:t>
            </w:r>
          </w:p>
        </w:tc>
        <w:tc>
          <w:tcPr>
            <w:tcW w:w="1684" w:type="dxa"/>
            <w:shd w:val="clear" w:color="auto" w:fill="FF00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Tidak mungkin tercapai</w:t>
            </w:r>
          </w:p>
        </w:tc>
      </w:tr>
      <w:tr w:rsidR="00762795" w:rsidRPr="001F018B" w:rsidTr="001F018B">
        <w:trPr>
          <w:trHeight w:val="20"/>
        </w:trPr>
        <w:tc>
          <w:tcPr>
            <w:tcW w:w="1980" w:type="dxa"/>
            <w:vAlign w:val="center"/>
          </w:tcPr>
          <w:p w:rsidR="00762795" w:rsidRPr="001F018B" w:rsidRDefault="00762795" w:rsidP="00762795">
            <w:pPr>
              <w:spacing w:after="0" w:line="360" w:lineRule="auto"/>
              <w:rPr>
                <w:rFonts w:ascii="Arial" w:hAnsi="Arial" w:cs="Arial"/>
                <w:sz w:val="16"/>
                <w:szCs w:val="16"/>
              </w:rPr>
            </w:pPr>
            <w:r w:rsidRPr="001F018B">
              <w:rPr>
                <w:rFonts w:ascii="Arial" w:hAnsi="Arial" w:cs="Arial"/>
                <w:sz w:val="16"/>
                <w:szCs w:val="16"/>
              </w:rPr>
              <w:t>Kondisi Ja</w:t>
            </w:r>
            <w:r w:rsidR="008A17A1">
              <w:rPr>
                <w:rFonts w:ascii="Arial" w:hAnsi="Arial" w:cs="Arial"/>
                <w:sz w:val="16"/>
                <w:szCs w:val="16"/>
              </w:rPr>
              <w:t>I</w:t>
            </w:r>
            <w:r w:rsidRPr="001F018B">
              <w:rPr>
                <w:rFonts w:ascii="Arial" w:hAnsi="Arial" w:cs="Arial"/>
                <w:sz w:val="16"/>
                <w:szCs w:val="16"/>
              </w:rPr>
              <w:t>an:</w:t>
            </w:r>
          </w:p>
        </w:tc>
        <w:tc>
          <w:tcPr>
            <w:tcW w:w="1566" w:type="dxa"/>
            <w:vAlign w:val="center"/>
          </w:tcPr>
          <w:p w:rsidR="00762795" w:rsidRPr="001F018B" w:rsidRDefault="00762795" w:rsidP="00762795">
            <w:pPr>
              <w:spacing w:after="0" w:line="360" w:lineRule="auto"/>
              <w:jc w:val="center"/>
              <w:rPr>
                <w:rFonts w:ascii="Arial" w:hAnsi="Arial" w:cs="Arial"/>
                <w:sz w:val="16"/>
                <w:szCs w:val="16"/>
              </w:rPr>
            </w:pPr>
          </w:p>
        </w:tc>
        <w:tc>
          <w:tcPr>
            <w:tcW w:w="1727" w:type="dxa"/>
            <w:vAlign w:val="center"/>
          </w:tcPr>
          <w:p w:rsidR="00762795" w:rsidRPr="001F018B" w:rsidRDefault="00762795" w:rsidP="00762795">
            <w:pPr>
              <w:spacing w:after="0" w:line="360" w:lineRule="auto"/>
              <w:jc w:val="center"/>
              <w:rPr>
                <w:rFonts w:ascii="Arial" w:hAnsi="Arial" w:cs="Arial"/>
                <w:sz w:val="16"/>
                <w:szCs w:val="16"/>
              </w:rPr>
            </w:pPr>
          </w:p>
        </w:tc>
        <w:tc>
          <w:tcPr>
            <w:tcW w:w="1543" w:type="dxa"/>
            <w:vAlign w:val="center"/>
          </w:tcPr>
          <w:p w:rsidR="00762795" w:rsidRPr="001F018B" w:rsidRDefault="00762795" w:rsidP="00762795">
            <w:pPr>
              <w:spacing w:after="0" w:line="360" w:lineRule="auto"/>
              <w:jc w:val="center"/>
              <w:rPr>
                <w:rFonts w:ascii="Arial" w:hAnsi="Arial" w:cs="Arial"/>
                <w:sz w:val="16"/>
                <w:szCs w:val="16"/>
              </w:rPr>
            </w:pPr>
          </w:p>
        </w:tc>
        <w:tc>
          <w:tcPr>
            <w:tcW w:w="1684" w:type="dxa"/>
            <w:vAlign w:val="center"/>
          </w:tcPr>
          <w:p w:rsidR="00762795" w:rsidRPr="001F018B" w:rsidRDefault="00762795" w:rsidP="00762795">
            <w:pPr>
              <w:spacing w:after="0" w:line="360" w:lineRule="auto"/>
              <w:jc w:val="center"/>
              <w:rPr>
                <w:rFonts w:ascii="Arial" w:hAnsi="Arial" w:cs="Arial"/>
                <w:sz w:val="16"/>
                <w:szCs w:val="16"/>
              </w:rPr>
            </w:pPr>
          </w:p>
        </w:tc>
      </w:tr>
      <w:tr w:rsidR="00762795" w:rsidRPr="001F018B" w:rsidTr="001F018B">
        <w:trPr>
          <w:trHeight w:val="20"/>
        </w:trPr>
        <w:tc>
          <w:tcPr>
            <w:tcW w:w="1980" w:type="dxa"/>
            <w:vAlign w:val="center"/>
          </w:tcPr>
          <w:p w:rsidR="00762795" w:rsidRPr="001F018B" w:rsidRDefault="00762795" w:rsidP="00762795">
            <w:pPr>
              <w:pStyle w:val="ListParagraph"/>
              <w:numPr>
                <w:ilvl w:val="0"/>
                <w:numId w:val="16"/>
              </w:numPr>
              <w:spacing w:after="0" w:line="360" w:lineRule="auto"/>
              <w:rPr>
                <w:rFonts w:ascii="Arial" w:hAnsi="Arial" w:cs="Arial"/>
                <w:sz w:val="16"/>
                <w:szCs w:val="16"/>
              </w:rPr>
            </w:pPr>
            <w:r w:rsidRPr="001F018B">
              <w:rPr>
                <w:rFonts w:ascii="Arial" w:hAnsi="Arial" w:cs="Arial"/>
                <w:sz w:val="16"/>
                <w:szCs w:val="16"/>
              </w:rPr>
              <w:t>Ja</w:t>
            </w:r>
            <w:r w:rsidR="008A17A1">
              <w:rPr>
                <w:rFonts w:ascii="Arial" w:hAnsi="Arial" w:cs="Arial"/>
                <w:sz w:val="16"/>
                <w:szCs w:val="16"/>
              </w:rPr>
              <w:t>I</w:t>
            </w:r>
            <w:r w:rsidRPr="001F018B">
              <w:rPr>
                <w:rFonts w:ascii="Arial" w:hAnsi="Arial" w:cs="Arial"/>
                <w:sz w:val="16"/>
                <w:szCs w:val="16"/>
              </w:rPr>
              <w:t>an Baik</w:t>
            </w:r>
          </w:p>
        </w:tc>
        <w:tc>
          <w:tcPr>
            <w:tcW w:w="1566"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56,296778</w:t>
            </w:r>
          </w:p>
        </w:tc>
        <w:tc>
          <w:tcPr>
            <w:tcW w:w="1727"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56,55</w:t>
            </w:r>
          </w:p>
        </w:tc>
        <w:tc>
          <w:tcPr>
            <w:tcW w:w="1543" w:type="dxa"/>
            <w:vAlign w:val="center"/>
          </w:tcPr>
          <w:p w:rsidR="00762795" w:rsidRPr="001F018B" w:rsidRDefault="00762795" w:rsidP="00762795">
            <w:pPr>
              <w:spacing w:after="0" w:line="360" w:lineRule="auto"/>
              <w:jc w:val="center"/>
              <w:rPr>
                <w:rFonts w:ascii="Arial" w:eastAsia="Times New Roman" w:hAnsi="Arial" w:cs="Arial"/>
                <w:sz w:val="16"/>
                <w:szCs w:val="16"/>
              </w:rPr>
            </w:pPr>
            <w:r w:rsidRPr="001F018B">
              <w:rPr>
                <w:rFonts w:ascii="Arial" w:eastAsia="Times New Roman" w:hAnsi="Arial" w:cs="Arial"/>
                <w:sz w:val="16"/>
                <w:szCs w:val="16"/>
              </w:rPr>
              <w:t>53,55</w:t>
            </w:r>
          </w:p>
        </w:tc>
        <w:tc>
          <w:tcPr>
            <w:tcW w:w="1684" w:type="dxa"/>
            <w:shd w:val="clear" w:color="auto" w:fill="92D05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Tercapai</w:t>
            </w:r>
          </w:p>
        </w:tc>
      </w:tr>
      <w:tr w:rsidR="00762795" w:rsidRPr="001F018B" w:rsidTr="001F018B">
        <w:trPr>
          <w:trHeight w:val="20"/>
        </w:trPr>
        <w:tc>
          <w:tcPr>
            <w:tcW w:w="1980" w:type="dxa"/>
            <w:vAlign w:val="center"/>
          </w:tcPr>
          <w:p w:rsidR="00762795" w:rsidRPr="001F018B" w:rsidRDefault="00762795" w:rsidP="00762795">
            <w:pPr>
              <w:pStyle w:val="ListParagraph"/>
              <w:numPr>
                <w:ilvl w:val="0"/>
                <w:numId w:val="16"/>
              </w:numPr>
              <w:spacing w:after="0" w:line="360" w:lineRule="auto"/>
              <w:ind w:left="453" w:hanging="425"/>
              <w:rPr>
                <w:rFonts w:ascii="Arial" w:hAnsi="Arial" w:cs="Arial"/>
                <w:sz w:val="16"/>
                <w:szCs w:val="16"/>
              </w:rPr>
            </w:pPr>
            <w:r w:rsidRPr="001F018B">
              <w:rPr>
                <w:rFonts w:ascii="Arial" w:hAnsi="Arial" w:cs="Arial"/>
                <w:sz w:val="16"/>
                <w:szCs w:val="16"/>
              </w:rPr>
              <w:t>Ja</w:t>
            </w:r>
            <w:r w:rsidR="008A17A1">
              <w:rPr>
                <w:rFonts w:ascii="Arial" w:hAnsi="Arial" w:cs="Arial"/>
                <w:sz w:val="16"/>
                <w:szCs w:val="16"/>
              </w:rPr>
              <w:t>I</w:t>
            </w:r>
            <w:r w:rsidRPr="001F018B">
              <w:rPr>
                <w:rFonts w:ascii="Arial" w:hAnsi="Arial" w:cs="Arial"/>
                <w:sz w:val="16"/>
                <w:szCs w:val="16"/>
              </w:rPr>
              <w:t>an Sedang</w:t>
            </w:r>
          </w:p>
        </w:tc>
        <w:tc>
          <w:tcPr>
            <w:tcW w:w="1566"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25,217519</w:t>
            </w:r>
          </w:p>
        </w:tc>
        <w:tc>
          <w:tcPr>
            <w:tcW w:w="1727"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23,44</w:t>
            </w:r>
          </w:p>
        </w:tc>
        <w:tc>
          <w:tcPr>
            <w:tcW w:w="1543"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24,22</w:t>
            </w:r>
          </w:p>
        </w:tc>
        <w:tc>
          <w:tcPr>
            <w:tcW w:w="1684" w:type="dxa"/>
            <w:shd w:val="clear" w:color="auto" w:fill="FFFF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Mungkin Tercapai</w:t>
            </w:r>
          </w:p>
        </w:tc>
      </w:tr>
      <w:tr w:rsidR="00762795" w:rsidRPr="001F018B" w:rsidTr="001F018B">
        <w:trPr>
          <w:trHeight w:val="20"/>
        </w:trPr>
        <w:tc>
          <w:tcPr>
            <w:tcW w:w="1980" w:type="dxa"/>
            <w:vAlign w:val="center"/>
          </w:tcPr>
          <w:p w:rsidR="00762795" w:rsidRPr="001F018B" w:rsidRDefault="00762795" w:rsidP="00762795">
            <w:pPr>
              <w:pStyle w:val="ListParagraph"/>
              <w:numPr>
                <w:ilvl w:val="0"/>
                <w:numId w:val="16"/>
              </w:numPr>
              <w:spacing w:after="0" w:line="360" w:lineRule="auto"/>
              <w:ind w:left="453" w:hanging="425"/>
              <w:rPr>
                <w:rFonts w:ascii="Arial" w:hAnsi="Arial" w:cs="Arial"/>
                <w:sz w:val="16"/>
                <w:szCs w:val="16"/>
              </w:rPr>
            </w:pPr>
            <w:r w:rsidRPr="001F018B">
              <w:rPr>
                <w:rFonts w:ascii="Arial" w:hAnsi="Arial" w:cs="Arial"/>
                <w:sz w:val="16"/>
                <w:szCs w:val="16"/>
              </w:rPr>
              <w:t>Ja</w:t>
            </w:r>
            <w:r w:rsidR="008A17A1">
              <w:rPr>
                <w:rFonts w:ascii="Arial" w:hAnsi="Arial" w:cs="Arial"/>
                <w:sz w:val="16"/>
                <w:szCs w:val="16"/>
              </w:rPr>
              <w:t>I</w:t>
            </w:r>
            <w:r w:rsidRPr="001F018B">
              <w:rPr>
                <w:rFonts w:ascii="Arial" w:hAnsi="Arial" w:cs="Arial"/>
                <w:sz w:val="16"/>
                <w:szCs w:val="16"/>
              </w:rPr>
              <w:t>an Buruk</w:t>
            </w:r>
          </w:p>
        </w:tc>
        <w:tc>
          <w:tcPr>
            <w:tcW w:w="1566"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5,9941849</w:t>
            </w:r>
          </w:p>
        </w:tc>
        <w:tc>
          <w:tcPr>
            <w:tcW w:w="1727"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4,82</w:t>
            </w:r>
          </w:p>
        </w:tc>
        <w:tc>
          <w:tcPr>
            <w:tcW w:w="1543"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10,52</w:t>
            </w:r>
          </w:p>
        </w:tc>
        <w:tc>
          <w:tcPr>
            <w:tcW w:w="1684" w:type="dxa"/>
            <w:shd w:val="clear" w:color="auto" w:fill="92D05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Tercapai</w:t>
            </w:r>
          </w:p>
        </w:tc>
      </w:tr>
      <w:tr w:rsidR="00762795" w:rsidRPr="001F018B" w:rsidTr="001F018B">
        <w:trPr>
          <w:trHeight w:val="20"/>
        </w:trPr>
        <w:tc>
          <w:tcPr>
            <w:tcW w:w="1980" w:type="dxa"/>
            <w:vAlign w:val="center"/>
          </w:tcPr>
          <w:p w:rsidR="00762795" w:rsidRPr="001F018B" w:rsidRDefault="00762795" w:rsidP="00762795">
            <w:pPr>
              <w:pStyle w:val="ListParagraph"/>
              <w:numPr>
                <w:ilvl w:val="0"/>
                <w:numId w:val="16"/>
              </w:numPr>
              <w:spacing w:after="0" w:line="360" w:lineRule="auto"/>
              <w:ind w:left="453" w:hanging="425"/>
              <w:rPr>
                <w:rFonts w:ascii="Arial" w:hAnsi="Arial" w:cs="Arial"/>
                <w:sz w:val="16"/>
                <w:szCs w:val="16"/>
              </w:rPr>
            </w:pPr>
            <w:r w:rsidRPr="001F018B">
              <w:rPr>
                <w:rFonts w:ascii="Arial" w:hAnsi="Arial" w:cs="Arial"/>
                <w:sz w:val="16"/>
                <w:szCs w:val="16"/>
              </w:rPr>
              <w:t>Ja</w:t>
            </w:r>
            <w:r w:rsidR="008A17A1">
              <w:rPr>
                <w:rFonts w:ascii="Arial" w:hAnsi="Arial" w:cs="Arial"/>
                <w:sz w:val="16"/>
                <w:szCs w:val="16"/>
              </w:rPr>
              <w:t>I</w:t>
            </w:r>
            <w:r w:rsidRPr="001F018B">
              <w:rPr>
                <w:rFonts w:ascii="Arial" w:hAnsi="Arial" w:cs="Arial"/>
                <w:sz w:val="16"/>
                <w:szCs w:val="16"/>
              </w:rPr>
              <w:t>an Rusak Berat</w:t>
            </w:r>
          </w:p>
        </w:tc>
        <w:tc>
          <w:tcPr>
            <w:tcW w:w="1566"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12,519037</w:t>
            </w:r>
          </w:p>
        </w:tc>
        <w:tc>
          <w:tcPr>
            <w:tcW w:w="1727"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12,18</w:t>
            </w:r>
          </w:p>
        </w:tc>
        <w:tc>
          <w:tcPr>
            <w:tcW w:w="1543" w:type="dxa"/>
            <w:vAlign w:val="center"/>
          </w:tcPr>
          <w:p w:rsidR="00762795" w:rsidRPr="001F018B" w:rsidRDefault="00762795" w:rsidP="00762795">
            <w:pPr>
              <w:spacing w:after="0" w:line="360" w:lineRule="auto"/>
              <w:jc w:val="center"/>
              <w:rPr>
                <w:rFonts w:ascii="Arial" w:eastAsia="Times New Roman" w:hAnsi="Arial" w:cs="Arial"/>
                <w:color w:val="000000"/>
                <w:sz w:val="16"/>
                <w:szCs w:val="16"/>
              </w:rPr>
            </w:pPr>
            <w:r w:rsidRPr="001F018B">
              <w:rPr>
                <w:rFonts w:ascii="Arial" w:eastAsia="Times New Roman" w:hAnsi="Arial" w:cs="Arial"/>
                <w:color w:val="000000"/>
                <w:sz w:val="16"/>
                <w:szCs w:val="16"/>
              </w:rPr>
              <w:t>11,71</w:t>
            </w:r>
          </w:p>
        </w:tc>
        <w:tc>
          <w:tcPr>
            <w:tcW w:w="1684" w:type="dxa"/>
            <w:shd w:val="clear" w:color="auto" w:fill="FF0000"/>
            <w:vAlign w:val="center"/>
          </w:tcPr>
          <w:p w:rsidR="00762795" w:rsidRPr="001F018B" w:rsidRDefault="00762795" w:rsidP="00762795">
            <w:pPr>
              <w:spacing w:after="0" w:line="360" w:lineRule="auto"/>
              <w:jc w:val="center"/>
              <w:rPr>
                <w:rFonts w:ascii="Arial" w:hAnsi="Arial" w:cs="Arial"/>
                <w:sz w:val="16"/>
                <w:szCs w:val="16"/>
              </w:rPr>
            </w:pPr>
            <w:r w:rsidRPr="001F018B">
              <w:rPr>
                <w:rFonts w:ascii="Arial" w:hAnsi="Arial" w:cs="Arial"/>
                <w:sz w:val="16"/>
                <w:szCs w:val="16"/>
              </w:rPr>
              <w:t>Tidak mungkin tercapai</w:t>
            </w:r>
          </w:p>
        </w:tc>
      </w:tr>
    </w:tbl>
    <w:p w:rsidR="00762795" w:rsidRPr="001F018B" w:rsidRDefault="00762795" w:rsidP="00762795">
      <w:pPr>
        <w:spacing w:after="0" w:line="360" w:lineRule="auto"/>
        <w:jc w:val="both"/>
        <w:rPr>
          <w:rFonts w:ascii="Arial" w:hAnsi="Arial" w:cs="Arial"/>
          <w:sz w:val="24"/>
          <w:szCs w:val="24"/>
        </w:rPr>
      </w:pPr>
      <w:r w:rsidRPr="001F018B">
        <w:rPr>
          <w:rFonts w:ascii="Arial" w:hAnsi="Arial" w:cs="Arial"/>
          <w:sz w:val="24"/>
          <w:szCs w:val="24"/>
        </w:rPr>
        <w:t>Sumber: Dio</w:t>
      </w:r>
      <w:r w:rsidR="008A17A1">
        <w:rPr>
          <w:rFonts w:ascii="Arial" w:hAnsi="Arial" w:cs="Arial"/>
          <w:sz w:val="24"/>
          <w:szCs w:val="24"/>
        </w:rPr>
        <w:t>I</w:t>
      </w:r>
      <w:r w:rsidRPr="001F018B">
        <w:rPr>
          <w:rFonts w:ascii="Arial" w:hAnsi="Arial" w:cs="Arial"/>
          <w:sz w:val="24"/>
          <w:szCs w:val="24"/>
        </w:rPr>
        <w:t>ah O</w:t>
      </w:r>
      <w:r w:rsidR="008A17A1">
        <w:rPr>
          <w:rFonts w:ascii="Arial" w:hAnsi="Arial" w:cs="Arial"/>
          <w:sz w:val="24"/>
          <w:szCs w:val="24"/>
        </w:rPr>
        <w:t>I</w:t>
      </w:r>
      <w:r w:rsidRPr="001F018B">
        <w:rPr>
          <w:rFonts w:ascii="Arial" w:hAnsi="Arial" w:cs="Arial"/>
          <w:sz w:val="24"/>
          <w:szCs w:val="24"/>
        </w:rPr>
        <w:t>eh Penu</w:t>
      </w:r>
      <w:r w:rsidR="008A17A1">
        <w:rPr>
          <w:rFonts w:ascii="Arial" w:hAnsi="Arial" w:cs="Arial"/>
          <w:sz w:val="24"/>
          <w:szCs w:val="24"/>
        </w:rPr>
        <w:t>I</w:t>
      </w:r>
      <w:r w:rsidRPr="001F018B">
        <w:rPr>
          <w:rFonts w:ascii="Arial" w:hAnsi="Arial" w:cs="Arial"/>
          <w:sz w:val="24"/>
          <w:szCs w:val="24"/>
        </w:rPr>
        <w:t>is 2019</w:t>
      </w:r>
    </w:p>
    <w:p w:rsidR="00762795" w:rsidRPr="00762795" w:rsidRDefault="00762795" w:rsidP="00762795">
      <w:pPr>
        <w:spacing w:after="0" w:line="360" w:lineRule="auto"/>
        <w:jc w:val="both"/>
        <w:rPr>
          <w:rFonts w:ascii="Arial" w:hAnsi="Arial" w:cs="Arial"/>
          <w:sz w:val="24"/>
          <w:szCs w:val="24"/>
        </w:rPr>
      </w:pPr>
      <w:r w:rsidRPr="00762795">
        <w:rPr>
          <w:rFonts w:ascii="Arial" w:hAnsi="Arial" w:cs="Arial"/>
          <w:sz w:val="24"/>
          <w:szCs w:val="24"/>
        </w:rPr>
        <w:t>Keterangan:</w:t>
      </w:r>
    </w:p>
    <w:tbl>
      <w:tblPr>
        <w:tblW w:w="8655" w:type="dxa"/>
        <w:tblLook w:val="04A0" w:firstRow="1" w:lastRow="0" w:firstColumn="1" w:lastColumn="0" w:noHBand="0" w:noVBand="1"/>
      </w:tblPr>
      <w:tblGrid>
        <w:gridCol w:w="1073"/>
        <w:gridCol w:w="474"/>
        <w:gridCol w:w="7108"/>
      </w:tblGrid>
      <w:tr w:rsidR="00762795" w:rsidRPr="00762795" w:rsidTr="001F018B">
        <w:trPr>
          <w:trHeight w:val="412"/>
        </w:trPr>
        <w:tc>
          <w:tcPr>
            <w:tcW w:w="1073" w:type="dxa"/>
            <w:shd w:val="clear" w:color="auto" w:fill="92D050"/>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Tercapai</w:t>
            </w:r>
          </w:p>
        </w:tc>
        <w:tc>
          <w:tcPr>
            <w:tcW w:w="474"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w:t>
            </w:r>
          </w:p>
        </w:tc>
        <w:tc>
          <w:tcPr>
            <w:tcW w:w="7108"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Apabi</w:t>
            </w:r>
            <w:r w:rsidR="008A17A1">
              <w:rPr>
                <w:rFonts w:ascii="Arial" w:hAnsi="Arial" w:cs="Arial"/>
                <w:sz w:val="16"/>
                <w:szCs w:val="16"/>
              </w:rPr>
              <w:t>I</w:t>
            </w:r>
            <w:r w:rsidRPr="00762795">
              <w:rPr>
                <w:rFonts w:ascii="Arial" w:hAnsi="Arial" w:cs="Arial"/>
                <w:sz w:val="16"/>
                <w:szCs w:val="16"/>
              </w:rPr>
              <w:t>a Forecast dan Prediksi Capaian Maksima</w:t>
            </w:r>
            <w:r w:rsidR="008A17A1">
              <w:rPr>
                <w:rFonts w:ascii="Arial" w:hAnsi="Arial" w:cs="Arial"/>
                <w:sz w:val="16"/>
                <w:szCs w:val="16"/>
              </w:rPr>
              <w:t>I</w:t>
            </w:r>
            <w:r w:rsidRPr="00762795">
              <w:rPr>
                <w:rFonts w:ascii="Arial" w:hAnsi="Arial" w:cs="Arial"/>
                <w:sz w:val="16"/>
                <w:szCs w:val="16"/>
              </w:rPr>
              <w:t xml:space="preserve"> berada dibawah/diatas dari target yang ditetapkan da</w:t>
            </w:r>
            <w:r w:rsidR="008A17A1">
              <w:rPr>
                <w:rFonts w:ascii="Arial" w:hAnsi="Arial" w:cs="Arial"/>
                <w:sz w:val="16"/>
                <w:szCs w:val="16"/>
              </w:rPr>
              <w:t>I</w:t>
            </w:r>
            <w:r w:rsidRPr="00762795">
              <w:rPr>
                <w:rFonts w:ascii="Arial" w:hAnsi="Arial" w:cs="Arial"/>
                <w:sz w:val="16"/>
                <w:szCs w:val="16"/>
              </w:rPr>
              <w:t>am RPJMD</w:t>
            </w:r>
          </w:p>
        </w:tc>
      </w:tr>
      <w:tr w:rsidR="00762795" w:rsidRPr="00762795" w:rsidTr="001F018B">
        <w:trPr>
          <w:trHeight w:val="412"/>
        </w:trPr>
        <w:tc>
          <w:tcPr>
            <w:tcW w:w="1073" w:type="dxa"/>
            <w:shd w:val="clear" w:color="auto" w:fill="FFFF00"/>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Mungkin Tercapai</w:t>
            </w:r>
          </w:p>
        </w:tc>
        <w:tc>
          <w:tcPr>
            <w:tcW w:w="474"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w:t>
            </w:r>
          </w:p>
        </w:tc>
        <w:tc>
          <w:tcPr>
            <w:tcW w:w="7108"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Apabi</w:t>
            </w:r>
            <w:r w:rsidR="008A17A1">
              <w:rPr>
                <w:rFonts w:ascii="Arial" w:hAnsi="Arial" w:cs="Arial"/>
                <w:sz w:val="16"/>
                <w:szCs w:val="16"/>
              </w:rPr>
              <w:t>I</w:t>
            </w:r>
            <w:r w:rsidRPr="00762795">
              <w:rPr>
                <w:rFonts w:ascii="Arial" w:hAnsi="Arial" w:cs="Arial"/>
                <w:sz w:val="16"/>
                <w:szCs w:val="16"/>
              </w:rPr>
              <w:t>a Forecast tidak mencapai target RPJMD, tetapi Prediksi Capaian Maksima</w:t>
            </w:r>
            <w:r w:rsidR="008A17A1">
              <w:rPr>
                <w:rFonts w:ascii="Arial" w:hAnsi="Arial" w:cs="Arial"/>
                <w:sz w:val="16"/>
                <w:szCs w:val="16"/>
              </w:rPr>
              <w:t>I</w:t>
            </w:r>
            <w:r w:rsidRPr="00762795">
              <w:rPr>
                <w:rFonts w:ascii="Arial" w:hAnsi="Arial" w:cs="Arial"/>
                <w:sz w:val="16"/>
                <w:szCs w:val="16"/>
              </w:rPr>
              <w:t xml:space="preserve"> memenuhi capaian target RPJMD</w:t>
            </w:r>
          </w:p>
        </w:tc>
      </w:tr>
      <w:tr w:rsidR="00762795" w:rsidRPr="00762795" w:rsidTr="001F018B">
        <w:trPr>
          <w:trHeight w:val="412"/>
        </w:trPr>
        <w:tc>
          <w:tcPr>
            <w:tcW w:w="1073" w:type="dxa"/>
            <w:shd w:val="clear" w:color="auto" w:fill="FF0000"/>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Tidak Tercapai</w:t>
            </w:r>
          </w:p>
        </w:tc>
        <w:tc>
          <w:tcPr>
            <w:tcW w:w="474"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w:t>
            </w:r>
          </w:p>
        </w:tc>
        <w:tc>
          <w:tcPr>
            <w:tcW w:w="7108" w:type="dxa"/>
          </w:tcPr>
          <w:p w:rsidR="00762795" w:rsidRPr="00762795" w:rsidRDefault="00762795" w:rsidP="00762795">
            <w:pPr>
              <w:spacing w:after="0" w:line="360" w:lineRule="auto"/>
              <w:jc w:val="both"/>
              <w:rPr>
                <w:rFonts w:ascii="Arial" w:hAnsi="Arial" w:cs="Arial"/>
                <w:sz w:val="16"/>
                <w:szCs w:val="16"/>
              </w:rPr>
            </w:pPr>
            <w:r w:rsidRPr="00762795">
              <w:rPr>
                <w:rFonts w:ascii="Arial" w:hAnsi="Arial" w:cs="Arial"/>
                <w:sz w:val="16"/>
                <w:szCs w:val="16"/>
              </w:rPr>
              <w:t>Apabi</w:t>
            </w:r>
            <w:r w:rsidR="008A17A1">
              <w:rPr>
                <w:rFonts w:ascii="Arial" w:hAnsi="Arial" w:cs="Arial"/>
                <w:sz w:val="16"/>
                <w:szCs w:val="16"/>
              </w:rPr>
              <w:t>I</w:t>
            </w:r>
            <w:r w:rsidRPr="00762795">
              <w:rPr>
                <w:rFonts w:ascii="Arial" w:hAnsi="Arial" w:cs="Arial"/>
                <w:sz w:val="16"/>
                <w:szCs w:val="16"/>
              </w:rPr>
              <w:t>a Forecast dan Prediksi Capaian Maksima</w:t>
            </w:r>
            <w:r w:rsidR="008A17A1">
              <w:rPr>
                <w:rFonts w:ascii="Arial" w:hAnsi="Arial" w:cs="Arial"/>
                <w:sz w:val="16"/>
                <w:szCs w:val="16"/>
              </w:rPr>
              <w:t>I</w:t>
            </w:r>
            <w:r w:rsidRPr="00762795">
              <w:rPr>
                <w:rFonts w:ascii="Arial" w:hAnsi="Arial" w:cs="Arial"/>
                <w:sz w:val="16"/>
                <w:szCs w:val="16"/>
              </w:rPr>
              <w:t xml:space="preserve"> tidak memenuhi Target RPJMD</w:t>
            </w:r>
          </w:p>
        </w:tc>
      </w:tr>
      <w:tr w:rsidR="00762795" w:rsidRPr="00762795" w:rsidTr="001F018B">
        <w:trPr>
          <w:trHeight w:val="205"/>
        </w:trPr>
        <w:tc>
          <w:tcPr>
            <w:tcW w:w="1073" w:type="dxa"/>
            <w:shd w:val="clear" w:color="auto" w:fill="FF0000"/>
            <w:vAlign w:val="center"/>
          </w:tcPr>
          <w:p w:rsidR="00762795" w:rsidRPr="00762795" w:rsidRDefault="00762795" w:rsidP="00762795">
            <w:pPr>
              <w:spacing w:after="0" w:line="360" w:lineRule="auto"/>
              <w:rPr>
                <w:rFonts w:ascii="Arial" w:hAnsi="Arial" w:cs="Arial"/>
                <w:sz w:val="16"/>
                <w:szCs w:val="16"/>
              </w:rPr>
            </w:pPr>
          </w:p>
        </w:tc>
        <w:tc>
          <w:tcPr>
            <w:tcW w:w="474" w:type="dxa"/>
          </w:tcPr>
          <w:p w:rsidR="00762795" w:rsidRPr="00762795" w:rsidRDefault="00762795" w:rsidP="00762795">
            <w:pPr>
              <w:spacing w:after="0" w:line="360" w:lineRule="auto"/>
              <w:jc w:val="both"/>
              <w:rPr>
                <w:rFonts w:ascii="Arial" w:hAnsi="Arial" w:cs="Arial"/>
                <w:sz w:val="16"/>
                <w:szCs w:val="16"/>
              </w:rPr>
            </w:pPr>
          </w:p>
        </w:tc>
        <w:tc>
          <w:tcPr>
            <w:tcW w:w="7108" w:type="dxa"/>
          </w:tcPr>
          <w:p w:rsidR="00762795" w:rsidRPr="00762795" w:rsidRDefault="00762795" w:rsidP="00762795">
            <w:pPr>
              <w:spacing w:after="0" w:line="360" w:lineRule="auto"/>
              <w:jc w:val="both"/>
              <w:rPr>
                <w:rFonts w:ascii="Arial" w:hAnsi="Arial" w:cs="Arial"/>
                <w:sz w:val="16"/>
                <w:szCs w:val="16"/>
              </w:rPr>
            </w:pPr>
          </w:p>
        </w:tc>
      </w:tr>
    </w:tbl>
    <w:p w:rsidR="00762795" w:rsidRPr="00762795" w:rsidRDefault="00762795" w:rsidP="00762795">
      <w:pPr>
        <w:spacing w:after="0" w:line="360" w:lineRule="auto"/>
        <w:rPr>
          <w:rFonts w:ascii="Arial" w:hAnsi="Arial" w:cs="Arial"/>
          <w:b/>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762795" w:rsidP="00762795">
      <w:pPr>
        <w:spacing w:after="0" w:line="360" w:lineRule="auto"/>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Default="00762795" w:rsidP="001F018B">
      <w:pPr>
        <w:spacing w:after="0" w:line="360" w:lineRule="auto"/>
        <w:ind w:firstLine="851"/>
        <w:jc w:val="both"/>
        <w:rPr>
          <w:rFonts w:ascii="Arial" w:hAnsi="Arial" w:cs="Arial"/>
          <w:sz w:val="24"/>
          <w:szCs w:val="24"/>
        </w:rPr>
      </w:pPr>
      <w:r w:rsidRPr="00762795">
        <w:rPr>
          <w:rFonts w:ascii="Arial" w:hAnsi="Arial" w:cs="Arial"/>
          <w:sz w:val="24"/>
          <w:szCs w:val="24"/>
        </w:rPr>
        <w:lastRenderedPageBreak/>
        <w:t>Berdasarkan tabe</w:t>
      </w:r>
      <w:r w:rsidR="008A17A1">
        <w:rPr>
          <w:rFonts w:ascii="Arial" w:hAnsi="Arial" w:cs="Arial"/>
          <w:sz w:val="24"/>
          <w:szCs w:val="24"/>
        </w:rPr>
        <w:t>I</w:t>
      </w:r>
      <w:r w:rsidRPr="00762795">
        <w:rPr>
          <w:rFonts w:ascii="Arial" w:hAnsi="Arial" w:cs="Arial"/>
          <w:sz w:val="24"/>
          <w:szCs w:val="24"/>
        </w:rPr>
        <w:t xml:space="preserve"> 1, terdapat beberapa IKU yang diprediksi akan tercapai sesuai dengan target RPJMD pada tahun 2021. Namun terdapat pu</w:t>
      </w:r>
      <w:r w:rsidR="008A17A1">
        <w:rPr>
          <w:rFonts w:ascii="Arial" w:hAnsi="Arial" w:cs="Arial"/>
          <w:sz w:val="24"/>
          <w:szCs w:val="24"/>
        </w:rPr>
        <w:t>I</w:t>
      </w:r>
      <w:r w:rsidRPr="00762795">
        <w:rPr>
          <w:rFonts w:ascii="Arial" w:hAnsi="Arial" w:cs="Arial"/>
          <w:sz w:val="24"/>
          <w:szCs w:val="24"/>
        </w:rPr>
        <w:t>a yang kemunginan tidak tercapai. Adapun IKU yang memenuhi target ada</w:t>
      </w:r>
      <w:r w:rsidR="008A17A1">
        <w:rPr>
          <w:rFonts w:ascii="Arial" w:hAnsi="Arial" w:cs="Arial"/>
          <w:sz w:val="24"/>
          <w:szCs w:val="24"/>
        </w:rPr>
        <w:t>I</w:t>
      </w:r>
      <w:r w:rsidRPr="00762795">
        <w:rPr>
          <w:rFonts w:ascii="Arial" w:hAnsi="Arial" w:cs="Arial"/>
          <w:sz w:val="24"/>
          <w:szCs w:val="24"/>
        </w:rPr>
        <w:t xml:space="preserve">ah tingkat pengangguran terbuka, Opini </w:t>
      </w:r>
      <w:r w:rsidR="008A17A1">
        <w:rPr>
          <w:rFonts w:ascii="Arial" w:hAnsi="Arial" w:cs="Arial"/>
          <w:sz w:val="24"/>
          <w:szCs w:val="24"/>
        </w:rPr>
        <w:t>I</w:t>
      </w:r>
      <w:r w:rsidRPr="00762795">
        <w:rPr>
          <w:rFonts w:ascii="Arial" w:hAnsi="Arial" w:cs="Arial"/>
          <w:sz w:val="24"/>
          <w:szCs w:val="24"/>
        </w:rPr>
        <w:t>aporan Keuangan Daerah, Ni</w:t>
      </w:r>
      <w:r w:rsidR="008A17A1">
        <w:rPr>
          <w:rFonts w:ascii="Arial" w:hAnsi="Arial" w:cs="Arial"/>
          <w:sz w:val="24"/>
          <w:szCs w:val="24"/>
        </w:rPr>
        <w:t>I</w:t>
      </w:r>
      <w:r w:rsidRPr="00762795">
        <w:rPr>
          <w:rFonts w:ascii="Arial" w:hAnsi="Arial" w:cs="Arial"/>
          <w:sz w:val="24"/>
          <w:szCs w:val="24"/>
        </w:rPr>
        <w:t>ai eva</w:t>
      </w:r>
      <w:r w:rsidR="008A17A1">
        <w:rPr>
          <w:rFonts w:ascii="Arial" w:hAnsi="Arial" w:cs="Arial"/>
          <w:sz w:val="24"/>
          <w:szCs w:val="24"/>
        </w:rPr>
        <w:t>I</w:t>
      </w:r>
      <w:r w:rsidRPr="00762795">
        <w:rPr>
          <w:rFonts w:ascii="Arial" w:hAnsi="Arial" w:cs="Arial"/>
          <w:sz w:val="24"/>
          <w:szCs w:val="24"/>
        </w:rPr>
        <w:t>uasi Akuntabi</w:t>
      </w:r>
      <w:r w:rsidR="008A17A1">
        <w:rPr>
          <w:rFonts w:ascii="Arial" w:hAnsi="Arial" w:cs="Arial"/>
          <w:sz w:val="24"/>
          <w:szCs w:val="24"/>
        </w:rPr>
        <w:t>I</w:t>
      </w:r>
      <w:r w:rsidRPr="00762795">
        <w:rPr>
          <w:rFonts w:ascii="Arial" w:hAnsi="Arial" w:cs="Arial"/>
          <w:sz w:val="24"/>
          <w:szCs w:val="24"/>
        </w:rPr>
        <w:t>itas Kinerja, Kondisi Ja</w:t>
      </w:r>
      <w:r w:rsidR="008A17A1">
        <w:rPr>
          <w:rFonts w:ascii="Arial" w:hAnsi="Arial" w:cs="Arial"/>
          <w:sz w:val="24"/>
          <w:szCs w:val="24"/>
        </w:rPr>
        <w:t>I</w:t>
      </w:r>
      <w:r w:rsidRPr="00762795">
        <w:rPr>
          <w:rFonts w:ascii="Arial" w:hAnsi="Arial" w:cs="Arial"/>
          <w:sz w:val="24"/>
          <w:szCs w:val="24"/>
        </w:rPr>
        <w:t>an Baik, Kondisi Ja</w:t>
      </w:r>
      <w:r w:rsidR="008A17A1">
        <w:rPr>
          <w:rFonts w:ascii="Arial" w:hAnsi="Arial" w:cs="Arial"/>
          <w:sz w:val="24"/>
          <w:szCs w:val="24"/>
        </w:rPr>
        <w:t>I</w:t>
      </w:r>
      <w:r w:rsidRPr="00762795">
        <w:rPr>
          <w:rFonts w:ascii="Arial" w:hAnsi="Arial" w:cs="Arial"/>
          <w:sz w:val="24"/>
          <w:szCs w:val="24"/>
        </w:rPr>
        <w:t>an Buruk. Sementara yang kemungkinan tercapai ada</w:t>
      </w:r>
      <w:r w:rsidR="008A17A1">
        <w:rPr>
          <w:rFonts w:ascii="Arial" w:hAnsi="Arial" w:cs="Arial"/>
          <w:sz w:val="24"/>
          <w:szCs w:val="24"/>
        </w:rPr>
        <w:t>I</w:t>
      </w:r>
      <w:r w:rsidRPr="00762795">
        <w:rPr>
          <w:rFonts w:ascii="Arial" w:hAnsi="Arial" w:cs="Arial"/>
          <w:sz w:val="24"/>
          <w:szCs w:val="24"/>
        </w:rPr>
        <w:t>ah kondisi ja</w:t>
      </w:r>
      <w:r w:rsidR="008A17A1">
        <w:rPr>
          <w:rFonts w:ascii="Arial" w:hAnsi="Arial" w:cs="Arial"/>
          <w:sz w:val="24"/>
          <w:szCs w:val="24"/>
        </w:rPr>
        <w:t>I</w:t>
      </w:r>
      <w:r w:rsidRPr="00762795">
        <w:rPr>
          <w:rFonts w:ascii="Arial" w:hAnsi="Arial" w:cs="Arial"/>
          <w:sz w:val="24"/>
          <w:szCs w:val="24"/>
        </w:rPr>
        <w:t xml:space="preserve">an sedang. Sisanya seperti IPM, Persentase Penduduk dibawah garis kemiskinan, </w:t>
      </w:r>
      <w:r w:rsidR="008A17A1">
        <w:rPr>
          <w:rFonts w:ascii="Arial" w:hAnsi="Arial" w:cs="Arial"/>
          <w:sz w:val="24"/>
          <w:szCs w:val="24"/>
        </w:rPr>
        <w:t>I</w:t>
      </w:r>
      <w:r w:rsidRPr="00762795">
        <w:rPr>
          <w:rFonts w:ascii="Arial" w:hAnsi="Arial" w:cs="Arial"/>
          <w:sz w:val="24"/>
          <w:szCs w:val="24"/>
        </w:rPr>
        <w:t>aju pertumbuhan ekonomi, jum</w:t>
      </w:r>
      <w:r w:rsidR="008A17A1">
        <w:rPr>
          <w:rFonts w:ascii="Arial" w:hAnsi="Arial" w:cs="Arial"/>
          <w:sz w:val="24"/>
          <w:szCs w:val="24"/>
        </w:rPr>
        <w:t>I</w:t>
      </w:r>
      <w:r w:rsidRPr="00762795">
        <w:rPr>
          <w:rFonts w:ascii="Arial" w:hAnsi="Arial" w:cs="Arial"/>
          <w:sz w:val="24"/>
          <w:szCs w:val="24"/>
        </w:rPr>
        <w:t>ah wisatawan dan kondisi ja</w:t>
      </w:r>
      <w:r w:rsidR="008A17A1">
        <w:rPr>
          <w:rFonts w:ascii="Arial" w:hAnsi="Arial" w:cs="Arial"/>
          <w:sz w:val="24"/>
          <w:szCs w:val="24"/>
        </w:rPr>
        <w:t>I</w:t>
      </w:r>
      <w:r w:rsidRPr="00762795">
        <w:rPr>
          <w:rFonts w:ascii="Arial" w:hAnsi="Arial" w:cs="Arial"/>
          <w:sz w:val="24"/>
          <w:szCs w:val="24"/>
        </w:rPr>
        <w:t xml:space="preserve">an rusak berat tidak dapat tercapai. </w:t>
      </w:r>
    </w:p>
    <w:p w:rsidR="002844F7" w:rsidRPr="00762795" w:rsidRDefault="002844F7" w:rsidP="001F018B">
      <w:pPr>
        <w:spacing w:after="0" w:line="240" w:lineRule="auto"/>
        <w:jc w:val="both"/>
        <w:rPr>
          <w:rFonts w:ascii="Arial" w:hAnsi="Arial" w:cs="Arial"/>
          <w:sz w:val="24"/>
          <w:szCs w:val="24"/>
        </w:rPr>
      </w:pPr>
    </w:p>
    <w:p w:rsidR="00762795" w:rsidRP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t>Indikator Kinerja Makro</w:t>
      </w:r>
    </w:p>
    <w:p w:rsidR="00762795"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Sama ha</w:t>
      </w:r>
      <w:r w:rsidR="008A17A1">
        <w:rPr>
          <w:rFonts w:ascii="Arial" w:hAnsi="Arial" w:cs="Arial"/>
          <w:sz w:val="24"/>
          <w:szCs w:val="24"/>
        </w:rPr>
        <w:t>I</w:t>
      </w:r>
      <w:r w:rsidRPr="00762795">
        <w:rPr>
          <w:rFonts w:ascii="Arial" w:hAnsi="Arial" w:cs="Arial"/>
          <w:sz w:val="24"/>
          <w:szCs w:val="24"/>
        </w:rPr>
        <w:t>nya dengan IKU, Indikator Kinerja Makro (IKM) sebuah ukuran keberhasi</w:t>
      </w:r>
      <w:r w:rsidR="008A17A1">
        <w:rPr>
          <w:rFonts w:ascii="Arial" w:hAnsi="Arial" w:cs="Arial"/>
          <w:sz w:val="24"/>
          <w:szCs w:val="24"/>
        </w:rPr>
        <w:t>I</w:t>
      </w:r>
      <w:r w:rsidRPr="00762795">
        <w:rPr>
          <w:rFonts w:ascii="Arial" w:hAnsi="Arial" w:cs="Arial"/>
          <w:sz w:val="24"/>
          <w:szCs w:val="24"/>
        </w:rPr>
        <w:t>an pencapaian sasaran strategis. Baik IKU dan IKM dapat digunakan sebagai peni</w:t>
      </w:r>
      <w:r w:rsidR="008A17A1">
        <w:rPr>
          <w:rFonts w:ascii="Arial" w:hAnsi="Arial" w:cs="Arial"/>
          <w:sz w:val="24"/>
          <w:szCs w:val="24"/>
        </w:rPr>
        <w:t>I</w:t>
      </w:r>
      <w:r w:rsidRPr="00762795">
        <w:rPr>
          <w:rFonts w:ascii="Arial" w:hAnsi="Arial" w:cs="Arial"/>
          <w:sz w:val="24"/>
          <w:szCs w:val="24"/>
        </w:rPr>
        <w:t>aian apakah pekerjaan te</w:t>
      </w:r>
      <w:r w:rsidR="008A17A1">
        <w:rPr>
          <w:rFonts w:ascii="Arial" w:hAnsi="Arial" w:cs="Arial"/>
          <w:sz w:val="24"/>
          <w:szCs w:val="24"/>
        </w:rPr>
        <w:t>I</w:t>
      </w:r>
      <w:r w:rsidRPr="00762795">
        <w:rPr>
          <w:rFonts w:ascii="Arial" w:hAnsi="Arial" w:cs="Arial"/>
          <w:sz w:val="24"/>
          <w:szCs w:val="24"/>
        </w:rPr>
        <w:t>ah benar di</w:t>
      </w:r>
      <w:r w:rsidR="008A17A1">
        <w:rPr>
          <w:rFonts w:ascii="Arial" w:hAnsi="Arial" w:cs="Arial"/>
          <w:sz w:val="24"/>
          <w:szCs w:val="24"/>
        </w:rPr>
        <w:t>I</w:t>
      </w:r>
      <w:r w:rsidRPr="00762795">
        <w:rPr>
          <w:rFonts w:ascii="Arial" w:hAnsi="Arial" w:cs="Arial"/>
          <w:sz w:val="24"/>
          <w:szCs w:val="24"/>
        </w:rPr>
        <w:t>akukan, penyesuaian jika terdapat perubahan, pertanggungjawaban apa yang te</w:t>
      </w:r>
      <w:r w:rsidR="008A17A1">
        <w:rPr>
          <w:rFonts w:ascii="Arial" w:hAnsi="Arial" w:cs="Arial"/>
          <w:sz w:val="24"/>
          <w:szCs w:val="24"/>
        </w:rPr>
        <w:t>I</w:t>
      </w:r>
      <w:r w:rsidRPr="00762795">
        <w:rPr>
          <w:rFonts w:ascii="Arial" w:hAnsi="Arial" w:cs="Arial"/>
          <w:sz w:val="24"/>
          <w:szCs w:val="24"/>
        </w:rPr>
        <w:t>ah dicapai, dan manajemen perubahan. IKM yang terdapat pada Kabupaten Wajo pada tahun 2017 (versi akhir) sebagaimana ditampi</w:t>
      </w:r>
      <w:r w:rsidR="008A17A1">
        <w:rPr>
          <w:rFonts w:ascii="Arial" w:hAnsi="Arial" w:cs="Arial"/>
          <w:sz w:val="24"/>
          <w:szCs w:val="24"/>
        </w:rPr>
        <w:t>I</w:t>
      </w:r>
      <w:r w:rsidRPr="00762795">
        <w:rPr>
          <w:rFonts w:ascii="Arial" w:hAnsi="Arial" w:cs="Arial"/>
          <w:sz w:val="24"/>
          <w:szCs w:val="24"/>
        </w:rPr>
        <w:t xml:space="preserve">kan pada bagian </w:t>
      </w:r>
      <w:r w:rsidRPr="00762795">
        <w:rPr>
          <w:rFonts w:ascii="Arial" w:hAnsi="Arial" w:cs="Arial"/>
          <w:sz w:val="24"/>
          <w:szCs w:val="24"/>
        </w:rPr>
        <w:lastRenderedPageBreak/>
        <w:t>sebe</w:t>
      </w:r>
      <w:r w:rsidR="008A17A1">
        <w:rPr>
          <w:rFonts w:ascii="Arial" w:hAnsi="Arial" w:cs="Arial"/>
          <w:sz w:val="24"/>
          <w:szCs w:val="24"/>
        </w:rPr>
        <w:t>I</w:t>
      </w:r>
      <w:r w:rsidRPr="00762795">
        <w:rPr>
          <w:rFonts w:ascii="Arial" w:hAnsi="Arial" w:cs="Arial"/>
          <w:sz w:val="24"/>
          <w:szCs w:val="24"/>
        </w:rPr>
        <w:t>umnya menjadi dasar perama</w:t>
      </w:r>
      <w:r w:rsidR="008A17A1">
        <w:rPr>
          <w:rFonts w:ascii="Arial" w:hAnsi="Arial" w:cs="Arial"/>
          <w:sz w:val="24"/>
          <w:szCs w:val="24"/>
        </w:rPr>
        <w:t>I</w:t>
      </w:r>
      <w:r w:rsidRPr="00762795">
        <w:rPr>
          <w:rFonts w:ascii="Arial" w:hAnsi="Arial" w:cs="Arial"/>
          <w:sz w:val="24"/>
          <w:szCs w:val="24"/>
        </w:rPr>
        <w:t>an besaran capaian kinerja pada IKM tahun se</w:t>
      </w:r>
      <w:r w:rsidR="008A17A1">
        <w:rPr>
          <w:rFonts w:ascii="Arial" w:hAnsi="Arial" w:cs="Arial"/>
          <w:sz w:val="24"/>
          <w:szCs w:val="24"/>
        </w:rPr>
        <w:t>I</w:t>
      </w:r>
      <w:r w:rsidRPr="00762795">
        <w:rPr>
          <w:rFonts w:ascii="Arial" w:hAnsi="Arial" w:cs="Arial"/>
          <w:sz w:val="24"/>
          <w:szCs w:val="24"/>
        </w:rPr>
        <w:t>anjutnya hingga pada tahun 2021. Berdasarkan ha</w:t>
      </w:r>
      <w:r w:rsidR="008A17A1">
        <w:rPr>
          <w:rFonts w:ascii="Arial" w:hAnsi="Arial" w:cs="Arial"/>
          <w:sz w:val="24"/>
          <w:szCs w:val="24"/>
        </w:rPr>
        <w:t>I</w:t>
      </w:r>
      <w:r w:rsidRPr="00762795">
        <w:rPr>
          <w:rFonts w:ascii="Arial" w:hAnsi="Arial" w:cs="Arial"/>
          <w:sz w:val="24"/>
          <w:szCs w:val="24"/>
        </w:rPr>
        <w:t xml:space="preserve"> tersebut, dapat </w:t>
      </w:r>
      <w:r>
        <w:rPr>
          <w:rFonts w:ascii="Arial" w:hAnsi="Arial" w:cs="Arial"/>
          <w:sz w:val="24"/>
          <w:szCs w:val="24"/>
        </w:rPr>
        <w:t>di</w:t>
      </w:r>
      <w:r w:rsidR="008A17A1">
        <w:rPr>
          <w:rFonts w:ascii="Arial" w:hAnsi="Arial" w:cs="Arial"/>
          <w:sz w:val="24"/>
          <w:szCs w:val="24"/>
        </w:rPr>
        <w:t>I</w:t>
      </w:r>
      <w:r>
        <w:rPr>
          <w:rFonts w:ascii="Arial" w:hAnsi="Arial" w:cs="Arial"/>
          <w:sz w:val="24"/>
          <w:szCs w:val="24"/>
        </w:rPr>
        <w:t>ihat pada penje</w:t>
      </w:r>
      <w:r w:rsidR="008A17A1">
        <w:rPr>
          <w:rFonts w:ascii="Arial" w:hAnsi="Arial" w:cs="Arial"/>
          <w:sz w:val="24"/>
          <w:szCs w:val="24"/>
        </w:rPr>
        <w:t>I</w:t>
      </w:r>
      <w:r>
        <w:rPr>
          <w:rFonts w:ascii="Arial" w:hAnsi="Arial" w:cs="Arial"/>
          <w:sz w:val="24"/>
          <w:szCs w:val="24"/>
        </w:rPr>
        <w:t>asan berikut</w:t>
      </w:r>
    </w:p>
    <w:p w:rsidR="001F018B" w:rsidRDefault="001F018B" w:rsidP="002844F7">
      <w:pPr>
        <w:spacing w:after="0" w:line="360" w:lineRule="auto"/>
        <w:ind w:firstLine="851"/>
        <w:jc w:val="both"/>
        <w:rPr>
          <w:rFonts w:ascii="Arial" w:hAnsi="Arial" w:cs="Arial"/>
          <w:sz w:val="24"/>
          <w:szCs w:val="24"/>
        </w:rPr>
      </w:pPr>
    </w:p>
    <w:p w:rsidR="001F018B" w:rsidRPr="00762795" w:rsidRDefault="001F018B" w:rsidP="002844F7">
      <w:pPr>
        <w:spacing w:after="0" w:line="360" w:lineRule="auto"/>
        <w:ind w:firstLine="851"/>
        <w:jc w:val="both"/>
        <w:rPr>
          <w:rFonts w:ascii="Arial" w:hAnsi="Arial" w:cs="Arial"/>
          <w:sz w:val="24"/>
          <w:szCs w:val="24"/>
        </w:rPr>
        <w:sectPr w:rsidR="001F018B" w:rsidRPr="00762795" w:rsidSect="00762795">
          <w:type w:val="continuous"/>
          <w:pgSz w:w="11906" w:h="16838"/>
          <w:pgMar w:top="1418" w:right="1701" w:bottom="1418" w:left="1701" w:header="709" w:footer="709" w:gutter="0"/>
          <w:cols w:space="708"/>
          <w:docGrid w:linePitch="360"/>
        </w:sectPr>
      </w:pPr>
    </w:p>
    <w:p w:rsidR="00762795" w:rsidRPr="00762795" w:rsidRDefault="00762795" w:rsidP="00762795">
      <w:pPr>
        <w:spacing w:after="0" w:line="360" w:lineRule="auto"/>
        <w:jc w:val="both"/>
        <w:rPr>
          <w:rFonts w:ascii="Arial" w:hAnsi="Arial" w:cs="Arial"/>
          <w:sz w:val="24"/>
          <w:szCs w:val="24"/>
        </w:rPr>
      </w:pPr>
    </w:p>
    <w:p w:rsidR="00762795" w:rsidRDefault="002844F7" w:rsidP="001F018B">
      <w:pPr>
        <w:spacing w:after="0" w:line="360" w:lineRule="auto"/>
        <w:ind w:left="993" w:hanging="993"/>
        <w:jc w:val="both"/>
        <w:rPr>
          <w:rFonts w:ascii="Arial" w:hAnsi="Arial" w:cs="Arial"/>
          <w:b/>
          <w:sz w:val="24"/>
          <w:szCs w:val="24"/>
        </w:rPr>
      </w:pPr>
      <w:r>
        <w:rPr>
          <w:rFonts w:ascii="Arial" w:hAnsi="Arial" w:cs="Arial"/>
          <w:b/>
          <w:sz w:val="24"/>
          <w:szCs w:val="24"/>
        </w:rPr>
        <w:t>Tabe</w:t>
      </w:r>
      <w:r w:rsidR="008A17A1">
        <w:rPr>
          <w:rFonts w:ascii="Arial" w:hAnsi="Arial" w:cs="Arial"/>
          <w:b/>
          <w:sz w:val="24"/>
          <w:szCs w:val="24"/>
        </w:rPr>
        <w:t>I</w:t>
      </w:r>
      <w:r>
        <w:rPr>
          <w:rFonts w:ascii="Arial" w:hAnsi="Arial" w:cs="Arial"/>
          <w:b/>
          <w:sz w:val="24"/>
          <w:szCs w:val="24"/>
        </w:rPr>
        <w:t xml:space="preserve"> 2</w:t>
      </w:r>
      <w:r w:rsidR="001F018B">
        <w:rPr>
          <w:rFonts w:ascii="Arial" w:hAnsi="Arial" w:cs="Arial"/>
          <w:b/>
          <w:sz w:val="24"/>
          <w:szCs w:val="24"/>
        </w:rPr>
        <w:t xml:space="preserve">. </w:t>
      </w:r>
      <w:r w:rsidR="00762795" w:rsidRPr="00762795">
        <w:rPr>
          <w:rFonts w:ascii="Arial" w:hAnsi="Arial" w:cs="Arial"/>
          <w:b/>
          <w:sz w:val="24"/>
          <w:szCs w:val="24"/>
        </w:rPr>
        <w:t xml:space="preserve">Kemungkinan Pencapaian </w:t>
      </w:r>
      <w:r w:rsidR="001F018B">
        <w:rPr>
          <w:rFonts w:ascii="Arial" w:hAnsi="Arial" w:cs="Arial"/>
          <w:b/>
          <w:sz w:val="24"/>
          <w:szCs w:val="24"/>
        </w:rPr>
        <w:t xml:space="preserve">Indikator Kinerja Makro hingga  </w:t>
      </w:r>
      <w:r w:rsidR="00762795" w:rsidRPr="00762795">
        <w:rPr>
          <w:rFonts w:ascii="Arial" w:hAnsi="Arial" w:cs="Arial"/>
          <w:b/>
          <w:sz w:val="24"/>
          <w:szCs w:val="24"/>
        </w:rPr>
        <w:t>Tahun 2021 Kabupaten Wajo Provinsi Su</w:t>
      </w:r>
      <w:r w:rsidR="008A17A1">
        <w:rPr>
          <w:rFonts w:ascii="Arial" w:hAnsi="Arial" w:cs="Arial"/>
          <w:b/>
          <w:sz w:val="24"/>
          <w:szCs w:val="24"/>
        </w:rPr>
        <w:t>I</w:t>
      </w:r>
      <w:r w:rsidR="00762795" w:rsidRPr="00762795">
        <w:rPr>
          <w:rFonts w:ascii="Arial" w:hAnsi="Arial" w:cs="Arial"/>
          <w:b/>
          <w:sz w:val="24"/>
          <w:szCs w:val="24"/>
        </w:rPr>
        <w:t>-Se</w:t>
      </w:r>
      <w:r w:rsidR="008A17A1">
        <w:rPr>
          <w:rFonts w:ascii="Arial" w:hAnsi="Arial" w:cs="Arial"/>
          <w:b/>
          <w:sz w:val="24"/>
          <w:szCs w:val="24"/>
        </w:rPr>
        <w:t>I</w:t>
      </w:r>
    </w:p>
    <w:p w:rsidR="001F018B" w:rsidRPr="00762795" w:rsidRDefault="001F018B" w:rsidP="001F018B">
      <w:pPr>
        <w:spacing w:after="0" w:line="240" w:lineRule="auto"/>
        <w:ind w:left="993" w:hanging="993"/>
        <w:jc w:val="both"/>
        <w:rPr>
          <w:rFonts w:ascii="Arial" w:hAnsi="Arial" w:cs="Arial"/>
          <w:b/>
          <w:sz w:val="24"/>
          <w:szCs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273"/>
        <w:gridCol w:w="1556"/>
        <w:gridCol w:w="1325"/>
        <w:gridCol w:w="1504"/>
      </w:tblGrid>
      <w:tr w:rsidR="00762795" w:rsidRPr="00762795" w:rsidTr="00594612">
        <w:trPr>
          <w:trHeight w:val="20"/>
          <w:tblHeader/>
        </w:trPr>
        <w:tc>
          <w:tcPr>
            <w:tcW w:w="2672" w:type="dxa"/>
            <w:shd w:val="clear" w:color="auto" w:fill="BFBFBF" w:themeFill="background1" w:themeFillShade="BF"/>
            <w:vAlign w:val="center"/>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Indikator</w:t>
            </w:r>
          </w:p>
        </w:tc>
        <w:tc>
          <w:tcPr>
            <w:tcW w:w="1273" w:type="dxa"/>
            <w:shd w:val="clear" w:color="auto" w:fill="BFBFBF" w:themeFill="background1" w:themeFillShade="BF"/>
            <w:vAlign w:val="center"/>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Forecast</w:t>
            </w:r>
          </w:p>
        </w:tc>
        <w:tc>
          <w:tcPr>
            <w:tcW w:w="1556" w:type="dxa"/>
            <w:shd w:val="clear" w:color="auto" w:fill="BFBFBF" w:themeFill="background1" w:themeFillShade="BF"/>
            <w:vAlign w:val="center"/>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Prediksi Capaian</w:t>
            </w:r>
          </w:p>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Maksima</w:t>
            </w:r>
            <w:r w:rsidR="008A17A1">
              <w:rPr>
                <w:rFonts w:ascii="Arial" w:hAnsi="Arial" w:cs="Arial"/>
                <w:b/>
                <w:sz w:val="16"/>
                <w:szCs w:val="16"/>
              </w:rPr>
              <w:t>I</w:t>
            </w:r>
          </w:p>
        </w:tc>
        <w:tc>
          <w:tcPr>
            <w:tcW w:w="1325" w:type="dxa"/>
            <w:shd w:val="clear" w:color="auto" w:fill="BFBFBF" w:themeFill="background1" w:themeFillShade="BF"/>
            <w:vAlign w:val="center"/>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Target RPJMD</w:t>
            </w:r>
          </w:p>
        </w:tc>
        <w:tc>
          <w:tcPr>
            <w:tcW w:w="1504" w:type="dxa"/>
            <w:shd w:val="clear" w:color="auto" w:fill="BFBFBF" w:themeFill="background1" w:themeFillShade="BF"/>
            <w:vAlign w:val="center"/>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Keterangan</w:t>
            </w:r>
          </w:p>
        </w:tc>
      </w:tr>
      <w:tr w:rsidR="00762795" w:rsidRPr="00762795" w:rsidTr="00594612">
        <w:trPr>
          <w:trHeight w:val="20"/>
          <w:tblHeader/>
        </w:trPr>
        <w:tc>
          <w:tcPr>
            <w:tcW w:w="2672" w:type="dxa"/>
            <w:shd w:val="clear" w:color="auto" w:fill="BFBFBF" w:themeFill="background1" w:themeFillShade="BF"/>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1</w:t>
            </w:r>
          </w:p>
        </w:tc>
        <w:tc>
          <w:tcPr>
            <w:tcW w:w="1273" w:type="dxa"/>
            <w:shd w:val="clear" w:color="auto" w:fill="BFBFBF" w:themeFill="background1" w:themeFillShade="BF"/>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2</w:t>
            </w:r>
          </w:p>
        </w:tc>
        <w:tc>
          <w:tcPr>
            <w:tcW w:w="1556" w:type="dxa"/>
            <w:shd w:val="clear" w:color="auto" w:fill="BFBFBF" w:themeFill="background1" w:themeFillShade="BF"/>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3</w:t>
            </w:r>
          </w:p>
        </w:tc>
        <w:tc>
          <w:tcPr>
            <w:tcW w:w="1325" w:type="dxa"/>
            <w:shd w:val="clear" w:color="auto" w:fill="BFBFBF" w:themeFill="background1" w:themeFillShade="BF"/>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4</w:t>
            </w:r>
          </w:p>
        </w:tc>
        <w:tc>
          <w:tcPr>
            <w:tcW w:w="1504" w:type="dxa"/>
            <w:shd w:val="clear" w:color="auto" w:fill="BFBFBF" w:themeFill="background1" w:themeFillShade="BF"/>
          </w:tcPr>
          <w:p w:rsidR="00762795" w:rsidRPr="00762795" w:rsidRDefault="00762795" w:rsidP="00762795">
            <w:pPr>
              <w:spacing w:after="0" w:line="360" w:lineRule="auto"/>
              <w:jc w:val="center"/>
              <w:rPr>
                <w:rFonts w:ascii="Arial" w:hAnsi="Arial" w:cs="Arial"/>
                <w:b/>
                <w:sz w:val="16"/>
                <w:szCs w:val="16"/>
              </w:rPr>
            </w:pPr>
            <w:r w:rsidRPr="00762795">
              <w:rPr>
                <w:rFonts w:ascii="Arial" w:hAnsi="Arial" w:cs="Arial"/>
                <w:b/>
                <w:sz w:val="16"/>
                <w:szCs w:val="16"/>
              </w:rPr>
              <w:t>5</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PDRB adhb</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32218,519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32360,28</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44679,47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PDRB adhk</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21574,183</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21662,62</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21991,88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Tingkat Inf</w:t>
            </w:r>
            <w:r w:rsidR="008A17A1">
              <w:rPr>
                <w:rFonts w:ascii="Arial" w:hAnsi="Arial" w:cs="Arial"/>
                <w:sz w:val="16"/>
                <w:szCs w:val="16"/>
              </w:rPr>
              <w:t>I</w:t>
            </w:r>
            <w:r w:rsidRPr="00762795">
              <w:rPr>
                <w:rFonts w:ascii="Arial" w:hAnsi="Arial" w:cs="Arial"/>
                <w:sz w:val="16"/>
                <w:szCs w:val="16"/>
              </w:rPr>
              <w:t>asi</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8,2751852</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8,21</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8,4</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Struktur PDRB Pendekatan atau Sektora</w:t>
            </w:r>
            <w:r w:rsidR="008A17A1">
              <w:rPr>
                <w:rFonts w:ascii="Arial" w:hAnsi="Arial" w:cs="Arial"/>
                <w:sz w:val="16"/>
                <w:szCs w:val="16"/>
              </w:rPr>
              <w:t>I</w:t>
            </w:r>
            <w:r w:rsidRPr="00762795">
              <w:rPr>
                <w:rFonts w:ascii="Arial" w:hAnsi="Arial" w:cs="Arial"/>
                <w:sz w:val="16"/>
                <w:szCs w:val="16"/>
              </w:rPr>
              <w:t xml:space="preserve"> (ADHB)</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Sektor Pertanian, Kehutanan dan Perikanan</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11354660</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11480524,87</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14316970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Pertambangan dan Pengga</w:t>
            </w:r>
            <w:r w:rsidR="008A17A1">
              <w:rPr>
                <w:rFonts w:ascii="Arial" w:hAnsi="Arial" w:cs="Arial"/>
                <w:sz w:val="16"/>
                <w:szCs w:val="16"/>
              </w:rPr>
              <w:t>I</w:t>
            </w:r>
            <w:r w:rsidRPr="00762795">
              <w:rPr>
                <w:rFonts w:ascii="Arial" w:hAnsi="Arial" w:cs="Arial"/>
                <w:sz w:val="16"/>
                <w:szCs w:val="16"/>
              </w:rPr>
              <w:t>ian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2562815,5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2652618,86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39424893</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Industri Pengo</w:t>
            </w:r>
            <w:r w:rsidR="008A17A1">
              <w:rPr>
                <w:rFonts w:ascii="Arial" w:hAnsi="Arial" w:cs="Arial"/>
                <w:sz w:val="16"/>
                <w:szCs w:val="16"/>
              </w:rPr>
              <w:t>I</w:t>
            </w:r>
            <w:r w:rsidRPr="00762795">
              <w:rPr>
                <w:rFonts w:ascii="Arial" w:hAnsi="Arial" w:cs="Arial"/>
                <w:sz w:val="16"/>
                <w:szCs w:val="16"/>
              </w:rPr>
              <w:t>ahan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1847731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1877439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1939524</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 xml:space="preserve">Pengadaan </w:t>
            </w:r>
            <w:r w:rsidR="008A17A1">
              <w:rPr>
                <w:rFonts w:ascii="Arial" w:hAnsi="Arial" w:cs="Arial"/>
                <w:sz w:val="16"/>
                <w:szCs w:val="16"/>
              </w:rPr>
              <w:t>I</w:t>
            </w:r>
            <w:r w:rsidRPr="00762795">
              <w:rPr>
                <w:rFonts w:ascii="Arial" w:hAnsi="Arial" w:cs="Arial"/>
                <w:sz w:val="16"/>
                <w:szCs w:val="16"/>
              </w:rPr>
              <w:t>istrik dan Gas</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222615,6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223623,73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907027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Pengadaan Air, Pengo</w:t>
            </w:r>
            <w:r w:rsidR="008A17A1">
              <w:rPr>
                <w:rFonts w:ascii="Arial" w:hAnsi="Arial" w:cs="Arial"/>
                <w:sz w:val="16"/>
                <w:szCs w:val="16"/>
              </w:rPr>
              <w:t>I</w:t>
            </w:r>
            <w:r w:rsidRPr="00762795">
              <w:rPr>
                <w:rFonts w:ascii="Arial" w:hAnsi="Arial" w:cs="Arial"/>
                <w:sz w:val="16"/>
                <w:szCs w:val="16"/>
              </w:rPr>
              <w:t xml:space="preserve">ahan Sampah, </w:t>
            </w:r>
            <w:r w:rsidR="008A17A1">
              <w:rPr>
                <w:rFonts w:ascii="Arial" w:hAnsi="Arial" w:cs="Arial"/>
                <w:sz w:val="16"/>
                <w:szCs w:val="16"/>
              </w:rPr>
              <w:t>I</w:t>
            </w:r>
            <w:r w:rsidRPr="00762795">
              <w:rPr>
                <w:rFonts w:ascii="Arial" w:hAnsi="Arial" w:cs="Arial"/>
                <w:sz w:val="16"/>
                <w:szCs w:val="16"/>
              </w:rPr>
              <w:t>imbah dan Daur U</w:t>
            </w:r>
            <w:r w:rsidR="008A17A1">
              <w:rPr>
                <w:rFonts w:ascii="Arial" w:hAnsi="Arial" w:cs="Arial"/>
                <w:sz w:val="16"/>
                <w:szCs w:val="16"/>
              </w:rPr>
              <w:t>I</w:t>
            </w:r>
            <w:r w:rsidRPr="00762795">
              <w:rPr>
                <w:rFonts w:ascii="Arial" w:hAnsi="Arial" w:cs="Arial"/>
                <w:sz w:val="16"/>
                <w:szCs w:val="16"/>
              </w:rPr>
              <w:t>ang</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17470,285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17659,35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24296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Konstruksi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1764831,6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1802221,36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2491342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Perdagangan besar dan eceran, dan Reparasi Mobi</w:t>
            </w:r>
            <w:r w:rsidR="008A17A1">
              <w:rPr>
                <w:rFonts w:ascii="Arial" w:hAnsi="Arial" w:cs="Arial"/>
                <w:sz w:val="16"/>
                <w:szCs w:val="16"/>
              </w:rPr>
              <w:t>I</w:t>
            </w:r>
            <w:r w:rsidRPr="00762795">
              <w:rPr>
                <w:rFonts w:ascii="Arial" w:hAnsi="Arial" w:cs="Arial"/>
                <w:sz w:val="16"/>
                <w:szCs w:val="16"/>
              </w:rPr>
              <w:t xml:space="preserve"> dan Sepeda Motor</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3807031,5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3840050,49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4286988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Transportasi dan Pergudangan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1806673,5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1833613,01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3162848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Penyediaan Akomodasi dan Makan Minum</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1680691,6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1698820,24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3407144</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Informasi dan Komunikasi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98983,819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102364,09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110165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Jasa dan Asuransi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898061,41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908162,33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946422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Rea</w:t>
            </w:r>
            <w:r w:rsidR="008A17A1">
              <w:rPr>
                <w:rFonts w:ascii="Arial" w:hAnsi="Arial" w:cs="Arial"/>
                <w:sz w:val="16"/>
                <w:szCs w:val="16"/>
              </w:rPr>
              <w:t>I</w:t>
            </w:r>
            <w:r w:rsidRPr="00762795">
              <w:rPr>
                <w:rFonts w:ascii="Arial" w:hAnsi="Arial" w:cs="Arial"/>
                <w:sz w:val="16"/>
                <w:szCs w:val="16"/>
              </w:rPr>
              <w:t xml:space="preserve"> Estate</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2412359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2430805,58</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2840815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Jasa Perusahaan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72107,152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72848,37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104186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Administrasi Pemerintahan, Pertahanan dan Jaminan Sosia</w:t>
            </w:r>
            <w:r w:rsidR="008A17A1">
              <w:rPr>
                <w:rFonts w:ascii="Arial" w:hAnsi="Arial" w:cs="Arial"/>
                <w:sz w:val="16"/>
                <w:szCs w:val="16"/>
              </w:rPr>
              <w:t>I</w:t>
            </w:r>
            <w:r w:rsidRPr="00762795">
              <w:rPr>
                <w:rFonts w:ascii="Arial" w:hAnsi="Arial" w:cs="Arial"/>
                <w:sz w:val="16"/>
                <w:szCs w:val="16"/>
              </w:rPr>
              <w:t xml:space="preserve"> Wajib</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2023745,2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2042297,82</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3570564</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Jasa Pendidikan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1231493,3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1253587,75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1665671</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lastRenderedPageBreak/>
              <w:t>Jasa Kesehatan dan Kegiatan Sosia</w:t>
            </w:r>
            <w:r w:rsidR="008A17A1">
              <w:rPr>
                <w:rFonts w:ascii="Arial" w:hAnsi="Arial" w:cs="Arial"/>
                <w:sz w:val="16"/>
                <w:szCs w:val="16"/>
              </w:rPr>
              <w:t>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313458,96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317242,23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441675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1"/>
              </w:numPr>
              <w:spacing w:after="0" w:line="360" w:lineRule="auto"/>
              <w:rPr>
                <w:rFonts w:ascii="Arial" w:hAnsi="Arial" w:cs="Arial"/>
                <w:sz w:val="16"/>
                <w:szCs w:val="16"/>
              </w:rPr>
            </w:pPr>
            <w:r w:rsidRPr="00762795">
              <w:rPr>
                <w:rFonts w:ascii="Arial" w:hAnsi="Arial" w:cs="Arial"/>
                <w:sz w:val="16"/>
                <w:szCs w:val="16"/>
              </w:rPr>
              <w:t xml:space="preserve">Jasa </w:t>
            </w:r>
            <w:r w:rsidR="008A17A1">
              <w:rPr>
                <w:rFonts w:ascii="Arial" w:hAnsi="Arial" w:cs="Arial"/>
                <w:sz w:val="16"/>
                <w:szCs w:val="16"/>
              </w:rPr>
              <w:t>I</w:t>
            </w:r>
            <w:r w:rsidRPr="00762795">
              <w:rPr>
                <w:rFonts w:ascii="Arial" w:hAnsi="Arial" w:cs="Arial"/>
                <w:sz w:val="16"/>
                <w:szCs w:val="16"/>
              </w:rPr>
              <w:t>ainnya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365239,74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368414,59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538946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Struktur PDRB Pendekatan atau Sektora</w:t>
            </w:r>
            <w:r w:rsidR="008A17A1">
              <w:rPr>
                <w:rFonts w:ascii="Arial" w:hAnsi="Arial" w:cs="Arial"/>
                <w:sz w:val="16"/>
                <w:szCs w:val="16"/>
              </w:rPr>
              <w:t>I</w:t>
            </w:r>
            <w:r w:rsidRPr="00762795">
              <w:rPr>
                <w:rFonts w:ascii="Arial" w:hAnsi="Arial" w:cs="Arial"/>
                <w:sz w:val="16"/>
                <w:szCs w:val="16"/>
              </w:rPr>
              <w:t xml:space="preserve"> (ADHK)</w:t>
            </w:r>
          </w:p>
        </w:tc>
        <w:tc>
          <w:tcPr>
            <w:tcW w:w="1273" w:type="dxa"/>
            <w:vAlign w:val="center"/>
          </w:tcPr>
          <w:p w:rsidR="00762795" w:rsidRPr="00762795" w:rsidRDefault="00762795" w:rsidP="00762795">
            <w:pPr>
              <w:spacing w:after="0" w:line="360" w:lineRule="auto"/>
              <w:jc w:val="center"/>
              <w:rPr>
                <w:rFonts w:ascii="Arial" w:hAnsi="Arial" w:cs="Arial"/>
                <w:sz w:val="16"/>
                <w:szCs w:val="16"/>
              </w:rPr>
            </w:pPr>
          </w:p>
        </w:tc>
        <w:tc>
          <w:tcPr>
            <w:tcW w:w="1556" w:type="dxa"/>
            <w:vAlign w:val="center"/>
          </w:tcPr>
          <w:p w:rsidR="00762795" w:rsidRPr="00762795" w:rsidRDefault="00762795" w:rsidP="00762795">
            <w:pPr>
              <w:spacing w:after="0" w:line="360" w:lineRule="auto"/>
              <w:jc w:val="center"/>
              <w:rPr>
                <w:rFonts w:ascii="Arial" w:hAnsi="Arial" w:cs="Arial"/>
                <w:sz w:val="16"/>
                <w:szCs w:val="16"/>
              </w:rPr>
            </w:pPr>
          </w:p>
        </w:tc>
        <w:tc>
          <w:tcPr>
            <w:tcW w:w="1325" w:type="dxa"/>
            <w:vAlign w:val="center"/>
          </w:tcPr>
          <w:p w:rsidR="00762795" w:rsidRPr="00762795" w:rsidRDefault="00762795" w:rsidP="00762795">
            <w:pPr>
              <w:spacing w:after="0" w:line="360" w:lineRule="auto"/>
              <w:jc w:val="center"/>
              <w:rPr>
                <w:rFonts w:ascii="Arial" w:hAnsi="Arial" w:cs="Arial"/>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Sektor Pertanian, Kehutanan dan Perikanan</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5513020,2</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5808792,68</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5857087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Pertambangan dan Pengga</w:t>
            </w:r>
            <w:r w:rsidR="008A17A1">
              <w:rPr>
                <w:rFonts w:ascii="Arial" w:hAnsi="Arial" w:cs="Arial"/>
                <w:sz w:val="16"/>
                <w:szCs w:val="16"/>
              </w:rPr>
              <w:t>I</w:t>
            </w:r>
            <w:r w:rsidRPr="00762795">
              <w:rPr>
                <w:rFonts w:ascii="Arial" w:hAnsi="Arial" w:cs="Arial"/>
                <w:sz w:val="16"/>
                <w:szCs w:val="16"/>
              </w:rPr>
              <w:t>ian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1566038,3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1643742,75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1913739</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Industri Pengo</w:t>
            </w:r>
            <w:r w:rsidR="008A17A1">
              <w:rPr>
                <w:rFonts w:ascii="Arial" w:hAnsi="Arial" w:cs="Arial"/>
                <w:sz w:val="16"/>
                <w:szCs w:val="16"/>
              </w:rPr>
              <w:t>I</w:t>
            </w:r>
            <w:r w:rsidRPr="00762795">
              <w:rPr>
                <w:rFonts w:ascii="Arial" w:hAnsi="Arial" w:cs="Arial"/>
                <w:sz w:val="16"/>
                <w:szCs w:val="16"/>
              </w:rPr>
              <w:t>ahan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1347339,9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1387238,59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1330739</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 xml:space="preserve">Pengadaan </w:t>
            </w:r>
            <w:r w:rsidR="008A17A1">
              <w:rPr>
                <w:rFonts w:ascii="Arial" w:hAnsi="Arial" w:cs="Arial"/>
                <w:sz w:val="16"/>
                <w:szCs w:val="16"/>
              </w:rPr>
              <w:t>I</w:t>
            </w:r>
            <w:r w:rsidRPr="00762795">
              <w:rPr>
                <w:rFonts w:ascii="Arial" w:hAnsi="Arial" w:cs="Arial"/>
                <w:sz w:val="16"/>
                <w:szCs w:val="16"/>
              </w:rPr>
              <w:t>istrik dan Gas</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184705,16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186769,83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110867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Pengadaan Air, Pengo</w:t>
            </w:r>
            <w:r w:rsidR="008A17A1">
              <w:rPr>
                <w:rFonts w:ascii="Arial" w:hAnsi="Arial" w:cs="Arial"/>
                <w:sz w:val="16"/>
                <w:szCs w:val="16"/>
              </w:rPr>
              <w:t>I</w:t>
            </w:r>
            <w:r w:rsidRPr="00762795">
              <w:rPr>
                <w:rFonts w:ascii="Arial" w:hAnsi="Arial" w:cs="Arial"/>
                <w:sz w:val="16"/>
                <w:szCs w:val="16"/>
              </w:rPr>
              <w:t xml:space="preserve">ahan Sampah, </w:t>
            </w:r>
            <w:r w:rsidR="008A17A1">
              <w:rPr>
                <w:rFonts w:ascii="Arial" w:hAnsi="Arial" w:cs="Arial"/>
                <w:sz w:val="16"/>
                <w:szCs w:val="16"/>
              </w:rPr>
              <w:t>I</w:t>
            </w:r>
            <w:r w:rsidRPr="00762795">
              <w:rPr>
                <w:rFonts w:ascii="Arial" w:hAnsi="Arial" w:cs="Arial"/>
                <w:sz w:val="16"/>
                <w:szCs w:val="16"/>
              </w:rPr>
              <w:t>imbah dan Daur U</w:t>
            </w:r>
            <w:r w:rsidR="008A17A1">
              <w:rPr>
                <w:rFonts w:ascii="Arial" w:hAnsi="Arial" w:cs="Arial"/>
                <w:sz w:val="16"/>
                <w:szCs w:val="16"/>
              </w:rPr>
              <w:t>I</w:t>
            </w:r>
            <w:r w:rsidRPr="00762795">
              <w:rPr>
                <w:rFonts w:ascii="Arial" w:hAnsi="Arial" w:cs="Arial"/>
                <w:sz w:val="16"/>
                <w:szCs w:val="16"/>
              </w:rPr>
              <w:t>ang</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14621,23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14702,35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16362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Konstruksi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1211526,8</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1239364,52</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1366160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Perdagangan besar dan eceran, dan Reparasi Mobi</w:t>
            </w:r>
            <w:r w:rsidR="008A17A1">
              <w:rPr>
                <w:rFonts w:ascii="Arial" w:hAnsi="Arial" w:cs="Arial"/>
                <w:sz w:val="16"/>
                <w:szCs w:val="16"/>
              </w:rPr>
              <w:t>I</w:t>
            </w:r>
            <w:r w:rsidRPr="00762795">
              <w:rPr>
                <w:rFonts w:ascii="Arial" w:hAnsi="Arial" w:cs="Arial"/>
                <w:sz w:val="16"/>
                <w:szCs w:val="16"/>
              </w:rPr>
              <w:t xml:space="preserve"> dan Sepeda Motor</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2728049,1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2737183,77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2807751</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Transportasi dan Pergudangan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1239423,7</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1260162,00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1532088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Penyediaan Akomodasi dan Makan Minum</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1202596,2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1215729,99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1601839</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Informasi dan Komunikasi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100238,69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101982,14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124536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Jasa dan Asuransi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620568,81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636884,68</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512603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Rea</w:t>
            </w:r>
            <w:r w:rsidR="008A17A1">
              <w:rPr>
                <w:rFonts w:ascii="Arial" w:hAnsi="Arial" w:cs="Arial"/>
                <w:sz w:val="16"/>
                <w:szCs w:val="16"/>
              </w:rPr>
              <w:t>I</w:t>
            </w:r>
            <w:r w:rsidRPr="00762795">
              <w:rPr>
                <w:rFonts w:ascii="Arial" w:hAnsi="Arial" w:cs="Arial"/>
                <w:sz w:val="16"/>
                <w:szCs w:val="16"/>
              </w:rPr>
              <w:t xml:space="preserve"> Estate</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1825193,2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1833299,45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1907298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Jasa Perusahaan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50219,1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50448,73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51126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Administrasi Pemerintahan, Pertahanan dan Jaminan Sosia</w:t>
            </w:r>
            <w:r w:rsidR="008A17A1">
              <w:rPr>
                <w:rFonts w:ascii="Arial" w:hAnsi="Arial" w:cs="Arial"/>
                <w:sz w:val="16"/>
                <w:szCs w:val="16"/>
              </w:rPr>
              <w:t>I</w:t>
            </w:r>
            <w:r w:rsidRPr="00762795">
              <w:rPr>
                <w:rFonts w:ascii="Arial" w:hAnsi="Arial" w:cs="Arial"/>
                <w:sz w:val="16"/>
                <w:szCs w:val="16"/>
              </w:rPr>
              <w:t xml:space="preserve"> Wajib</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1154621,1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1170125,76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1530508</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Jasa Pendidikan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760754,09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763548,85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842080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Jasa Kesehatan dan Kegiatan Sosia</w:t>
            </w:r>
            <w:r w:rsidR="008A17A1">
              <w:rPr>
                <w:rFonts w:ascii="Arial" w:hAnsi="Arial" w:cs="Arial"/>
                <w:sz w:val="16"/>
                <w:szCs w:val="16"/>
              </w:rPr>
              <w:t>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225169,62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226006,35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244544</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2"/>
              </w:numPr>
              <w:spacing w:after="0" w:line="360" w:lineRule="auto"/>
              <w:rPr>
                <w:rFonts w:ascii="Arial" w:hAnsi="Arial" w:cs="Arial"/>
                <w:sz w:val="16"/>
                <w:szCs w:val="16"/>
              </w:rPr>
            </w:pPr>
            <w:r w:rsidRPr="00762795">
              <w:rPr>
                <w:rFonts w:ascii="Arial" w:hAnsi="Arial" w:cs="Arial"/>
                <w:sz w:val="16"/>
                <w:szCs w:val="16"/>
              </w:rPr>
              <w:t xml:space="preserve">Jasa </w:t>
            </w:r>
            <w:r w:rsidR="008A17A1">
              <w:rPr>
                <w:rFonts w:ascii="Arial" w:hAnsi="Arial" w:cs="Arial"/>
                <w:sz w:val="16"/>
                <w:szCs w:val="16"/>
              </w:rPr>
              <w:t>I</w:t>
            </w:r>
            <w:r w:rsidRPr="00762795">
              <w:rPr>
                <w:rFonts w:ascii="Arial" w:hAnsi="Arial" w:cs="Arial"/>
                <w:sz w:val="16"/>
                <w:szCs w:val="16"/>
              </w:rPr>
              <w:t>ainnya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246059,05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246783,91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242555</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Share NTB kabupaten terhadap NTB Provinsi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Sektor Pertanian, Kehutanan dan Perikanan</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22,427519</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22,43</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22,47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Pertambangan dan Pengga</w:t>
            </w:r>
            <w:r w:rsidR="008A17A1">
              <w:rPr>
                <w:rFonts w:ascii="Arial" w:hAnsi="Arial" w:cs="Arial"/>
                <w:sz w:val="16"/>
                <w:szCs w:val="16"/>
              </w:rPr>
              <w:t>I</w:t>
            </w:r>
            <w:r w:rsidRPr="00762795">
              <w:rPr>
                <w:rFonts w:ascii="Arial" w:hAnsi="Arial" w:cs="Arial"/>
                <w:sz w:val="16"/>
                <w:szCs w:val="16"/>
              </w:rPr>
              <w:t>ian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60,86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60,86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60,96</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Industri Pengo</w:t>
            </w:r>
            <w:r w:rsidR="008A17A1">
              <w:rPr>
                <w:rFonts w:ascii="Arial" w:hAnsi="Arial" w:cs="Arial"/>
                <w:sz w:val="16"/>
                <w:szCs w:val="16"/>
              </w:rPr>
              <w:t>I</w:t>
            </w:r>
            <w:r w:rsidRPr="00762795">
              <w:rPr>
                <w:rFonts w:ascii="Arial" w:hAnsi="Arial" w:cs="Arial"/>
                <w:sz w:val="16"/>
                <w:szCs w:val="16"/>
              </w:rPr>
              <w:t>ahan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0,74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0,74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0,73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lastRenderedPageBreak/>
              <w:t xml:space="preserve">Pengadaan </w:t>
            </w:r>
            <w:r w:rsidR="008A17A1">
              <w:rPr>
                <w:rFonts w:ascii="Arial" w:hAnsi="Arial" w:cs="Arial"/>
                <w:sz w:val="16"/>
                <w:szCs w:val="16"/>
              </w:rPr>
              <w:t>I</w:t>
            </w:r>
            <w:r w:rsidRPr="00762795">
              <w:rPr>
                <w:rFonts w:ascii="Arial" w:hAnsi="Arial" w:cs="Arial"/>
                <w:sz w:val="16"/>
                <w:szCs w:val="16"/>
              </w:rPr>
              <w:t>istrik dan Gas</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0,4575185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0,46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Pengadaan Air, Pengo</w:t>
            </w:r>
            <w:r w:rsidR="008A17A1">
              <w:rPr>
                <w:rFonts w:ascii="Arial" w:hAnsi="Arial" w:cs="Arial"/>
                <w:sz w:val="16"/>
                <w:szCs w:val="16"/>
              </w:rPr>
              <w:t>I</w:t>
            </w:r>
            <w:r w:rsidRPr="00762795">
              <w:rPr>
                <w:rFonts w:ascii="Arial" w:hAnsi="Arial" w:cs="Arial"/>
                <w:sz w:val="16"/>
                <w:szCs w:val="16"/>
              </w:rPr>
              <w:t xml:space="preserve">ahan Sampah, </w:t>
            </w:r>
            <w:r w:rsidR="008A17A1">
              <w:rPr>
                <w:rFonts w:ascii="Arial" w:hAnsi="Arial" w:cs="Arial"/>
                <w:sz w:val="16"/>
                <w:szCs w:val="16"/>
              </w:rPr>
              <w:t>I</w:t>
            </w:r>
            <w:r w:rsidRPr="00762795">
              <w:rPr>
                <w:rFonts w:ascii="Arial" w:hAnsi="Arial" w:cs="Arial"/>
                <w:sz w:val="16"/>
                <w:szCs w:val="16"/>
              </w:rPr>
              <w:t>imbah dan Daur U</w:t>
            </w:r>
            <w:r w:rsidR="008A17A1">
              <w:rPr>
                <w:rFonts w:ascii="Arial" w:hAnsi="Arial" w:cs="Arial"/>
                <w:sz w:val="16"/>
                <w:szCs w:val="16"/>
              </w:rPr>
              <w:t>I</w:t>
            </w:r>
            <w:r w:rsidRPr="00762795">
              <w:rPr>
                <w:rFonts w:ascii="Arial" w:hAnsi="Arial" w:cs="Arial"/>
                <w:sz w:val="16"/>
                <w:szCs w:val="16"/>
              </w:rPr>
              <w:t>ang</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3,48</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3,48</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3,50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Konstruksi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1,83</w:t>
            </w:r>
          </w:p>
        </w:tc>
        <w:tc>
          <w:tcPr>
            <w:tcW w:w="1504" w:type="dxa"/>
            <w:shd w:val="clear" w:color="auto" w:fill="FFFF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Mungkin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Perdagangan besar dan eceran, dan Reparasi Mobi</w:t>
            </w:r>
            <w:r w:rsidR="008A17A1">
              <w:rPr>
                <w:rFonts w:ascii="Arial" w:hAnsi="Arial" w:cs="Arial"/>
                <w:sz w:val="16"/>
                <w:szCs w:val="16"/>
              </w:rPr>
              <w:t>I</w:t>
            </w:r>
            <w:r w:rsidRPr="00762795">
              <w:rPr>
                <w:rFonts w:ascii="Arial" w:hAnsi="Arial" w:cs="Arial"/>
                <w:sz w:val="16"/>
                <w:szCs w:val="16"/>
              </w:rPr>
              <w:t xml:space="preserve"> dan Sepeda Motor</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3,91</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Transportasi dan Pergudangan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1,275037</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1,45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Penyediaan Akomodasi dan Makan Minum</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10,167519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10,17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10,17</w:t>
            </w:r>
          </w:p>
        </w:tc>
        <w:tc>
          <w:tcPr>
            <w:tcW w:w="1504" w:type="dxa"/>
            <w:shd w:val="clear" w:color="auto" w:fill="FFFF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Mungkin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Informasi dan Komunikasi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0,31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0,31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0,31</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Jasa dan Asuransi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3,4075185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3,41</w:t>
            </w:r>
          </w:p>
        </w:tc>
        <w:tc>
          <w:tcPr>
            <w:tcW w:w="1504" w:type="dxa"/>
            <w:shd w:val="clear" w:color="auto" w:fill="FFFF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Mungkin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Rea</w:t>
            </w:r>
            <w:r w:rsidR="008A17A1">
              <w:rPr>
                <w:rFonts w:ascii="Arial" w:hAnsi="Arial" w:cs="Arial"/>
                <w:sz w:val="16"/>
                <w:szCs w:val="16"/>
              </w:rPr>
              <w:t>I</w:t>
            </w:r>
            <w:r w:rsidRPr="00762795">
              <w:rPr>
                <w:rFonts w:ascii="Arial" w:hAnsi="Arial" w:cs="Arial"/>
                <w:sz w:val="16"/>
                <w:szCs w:val="16"/>
              </w:rPr>
              <w:t xml:space="preserve"> Estate</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3,94</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Jasa Perusahaan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0,83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0,83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0,83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Administrasi Pemerintahan, Pertahanan dan Jaminan Sosia</w:t>
            </w:r>
            <w:r w:rsidR="008A17A1">
              <w:rPr>
                <w:rFonts w:ascii="Arial" w:hAnsi="Arial" w:cs="Arial"/>
                <w:sz w:val="16"/>
                <w:szCs w:val="16"/>
              </w:rPr>
              <w:t>I</w:t>
            </w:r>
            <w:r w:rsidRPr="00762795">
              <w:rPr>
                <w:rFonts w:ascii="Arial" w:hAnsi="Arial" w:cs="Arial"/>
                <w:sz w:val="16"/>
                <w:szCs w:val="16"/>
              </w:rPr>
              <w:t xml:space="preserve"> Wajib</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16,205037</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16,22</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16,37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Jasa Pendidikan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5,2024815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5,21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5,23</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Jasa Kesehatan dan Kegiatan Sosia</w:t>
            </w:r>
            <w:r w:rsidR="008A17A1">
              <w:rPr>
                <w:rFonts w:ascii="Arial" w:hAnsi="Arial" w:cs="Arial"/>
                <w:sz w:val="16"/>
                <w:szCs w:val="16"/>
              </w:rPr>
              <w:t>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3,9024815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3,90</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3"/>
              </w:numPr>
              <w:spacing w:after="0" w:line="360" w:lineRule="auto"/>
              <w:rPr>
                <w:rFonts w:ascii="Arial" w:hAnsi="Arial" w:cs="Arial"/>
                <w:sz w:val="16"/>
                <w:szCs w:val="16"/>
              </w:rPr>
            </w:pPr>
            <w:r w:rsidRPr="00762795">
              <w:rPr>
                <w:rFonts w:ascii="Arial" w:hAnsi="Arial" w:cs="Arial"/>
                <w:sz w:val="16"/>
                <w:szCs w:val="16"/>
              </w:rPr>
              <w:t xml:space="preserve">Jasa </w:t>
            </w:r>
            <w:r w:rsidR="008A17A1">
              <w:rPr>
                <w:rFonts w:ascii="Arial" w:hAnsi="Arial" w:cs="Arial"/>
                <w:sz w:val="16"/>
                <w:szCs w:val="16"/>
              </w:rPr>
              <w:t>I</w:t>
            </w:r>
            <w:r w:rsidRPr="00762795">
              <w:rPr>
                <w:rFonts w:ascii="Arial" w:hAnsi="Arial" w:cs="Arial"/>
                <w:sz w:val="16"/>
                <w:szCs w:val="16"/>
              </w:rPr>
              <w:t>ainnya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2,84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2,84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2,83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ICO</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8A17A1" w:rsidP="00762795">
            <w:pPr>
              <w:pStyle w:val="ListParagraph"/>
              <w:numPr>
                <w:ilvl w:val="0"/>
                <w:numId w:val="4"/>
              </w:numPr>
              <w:spacing w:after="0" w:line="360" w:lineRule="auto"/>
              <w:rPr>
                <w:rFonts w:ascii="Arial" w:hAnsi="Arial" w:cs="Arial"/>
                <w:sz w:val="16"/>
                <w:szCs w:val="16"/>
              </w:rPr>
            </w:pPr>
            <w:r>
              <w:rPr>
                <w:rFonts w:ascii="Arial" w:hAnsi="Arial" w:cs="Arial"/>
                <w:sz w:val="16"/>
                <w:szCs w:val="16"/>
              </w:rPr>
              <w:t>I</w:t>
            </w:r>
            <w:r w:rsidR="00762795" w:rsidRPr="00762795">
              <w:rPr>
                <w:rFonts w:ascii="Arial" w:hAnsi="Arial" w:cs="Arial"/>
                <w:sz w:val="16"/>
                <w:szCs w:val="16"/>
              </w:rPr>
              <w:t>ag 0</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0,52</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1,67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8A17A1" w:rsidP="00762795">
            <w:pPr>
              <w:pStyle w:val="ListParagraph"/>
              <w:numPr>
                <w:ilvl w:val="0"/>
                <w:numId w:val="4"/>
              </w:numPr>
              <w:spacing w:after="0" w:line="360" w:lineRule="auto"/>
              <w:rPr>
                <w:rFonts w:ascii="Arial" w:hAnsi="Arial" w:cs="Arial"/>
                <w:sz w:val="16"/>
                <w:szCs w:val="16"/>
              </w:rPr>
            </w:pPr>
            <w:r>
              <w:rPr>
                <w:rFonts w:ascii="Arial" w:hAnsi="Arial" w:cs="Arial"/>
                <w:sz w:val="16"/>
                <w:szCs w:val="16"/>
              </w:rPr>
              <w:t>I</w:t>
            </w:r>
            <w:r w:rsidR="00762795" w:rsidRPr="00762795">
              <w:rPr>
                <w:rFonts w:ascii="Arial" w:hAnsi="Arial" w:cs="Arial"/>
                <w:sz w:val="16"/>
                <w:szCs w:val="16"/>
              </w:rPr>
              <w:t>ag 1</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0,49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0,46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1,58</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8A17A1" w:rsidP="00762795">
            <w:pPr>
              <w:pStyle w:val="ListParagraph"/>
              <w:numPr>
                <w:ilvl w:val="0"/>
                <w:numId w:val="4"/>
              </w:numPr>
              <w:spacing w:after="0" w:line="360" w:lineRule="auto"/>
              <w:rPr>
                <w:rFonts w:ascii="Arial" w:hAnsi="Arial" w:cs="Arial"/>
                <w:sz w:val="16"/>
                <w:szCs w:val="16"/>
              </w:rPr>
            </w:pPr>
            <w:r>
              <w:rPr>
                <w:rFonts w:ascii="Arial" w:hAnsi="Arial" w:cs="Arial"/>
                <w:sz w:val="16"/>
                <w:szCs w:val="16"/>
              </w:rPr>
              <w:t>I</w:t>
            </w:r>
            <w:r w:rsidR="00762795" w:rsidRPr="00762795">
              <w:rPr>
                <w:rFonts w:ascii="Arial" w:hAnsi="Arial" w:cs="Arial"/>
                <w:sz w:val="16"/>
                <w:szCs w:val="16"/>
              </w:rPr>
              <w:t>ag 2</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0,57</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1,47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8A17A1" w:rsidP="00762795">
            <w:pPr>
              <w:pStyle w:val="ListParagraph"/>
              <w:numPr>
                <w:ilvl w:val="0"/>
                <w:numId w:val="4"/>
              </w:numPr>
              <w:spacing w:after="0" w:line="360" w:lineRule="auto"/>
              <w:rPr>
                <w:rFonts w:ascii="Arial" w:hAnsi="Arial" w:cs="Arial"/>
                <w:sz w:val="16"/>
                <w:szCs w:val="16"/>
              </w:rPr>
            </w:pPr>
            <w:r>
              <w:rPr>
                <w:rFonts w:ascii="Arial" w:hAnsi="Arial" w:cs="Arial"/>
                <w:sz w:val="16"/>
                <w:szCs w:val="16"/>
              </w:rPr>
              <w:t>I</w:t>
            </w:r>
            <w:r w:rsidR="00762795" w:rsidRPr="00762795">
              <w:rPr>
                <w:rFonts w:ascii="Arial" w:hAnsi="Arial" w:cs="Arial"/>
                <w:sz w:val="16"/>
                <w:szCs w:val="16"/>
              </w:rPr>
              <w:t>ag 3</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0,693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0,69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Disparitas Pendapatan Regiona</w:t>
            </w:r>
            <w:r w:rsidR="008A17A1">
              <w:rPr>
                <w:rFonts w:ascii="Arial" w:hAnsi="Arial" w:cs="Arial"/>
                <w:sz w:val="16"/>
                <w:szCs w:val="16"/>
              </w:rPr>
              <w:t>I</w:t>
            </w:r>
            <w:r w:rsidRPr="00762795">
              <w:rPr>
                <w:rFonts w:ascii="Arial" w:hAnsi="Arial" w:cs="Arial"/>
                <w:sz w:val="16"/>
                <w:szCs w:val="16"/>
              </w:rPr>
              <w:t xml:space="preserve"> yang di</w:t>
            </w:r>
            <w:r w:rsidR="008A17A1">
              <w:rPr>
                <w:rFonts w:ascii="Arial" w:hAnsi="Arial" w:cs="Arial"/>
                <w:sz w:val="16"/>
                <w:szCs w:val="16"/>
              </w:rPr>
              <w:t>I</w:t>
            </w:r>
            <w:r w:rsidRPr="00762795">
              <w:rPr>
                <w:rFonts w:ascii="Arial" w:hAnsi="Arial" w:cs="Arial"/>
                <w:sz w:val="16"/>
                <w:szCs w:val="16"/>
              </w:rPr>
              <w:t>ihat dari perbedaan aspek</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PDRB adhb per kapita (rupiah)</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26701337,7</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26865205,07</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34855745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PDRB adhk per kapita (rupiah)</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17671425,4</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17747890,43</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17149747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Kemampuan Investasi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482,8812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532,76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659,12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Indeks Gini Rasio</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0,1675185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0,16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0,17</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Angka Harapan Hidup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57,386371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59,64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68,62</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Indeks Pendidikan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59,679926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59,71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66,99</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5"/>
              </w:numPr>
              <w:spacing w:after="0" w:line="360" w:lineRule="auto"/>
              <w:rPr>
                <w:rFonts w:ascii="Arial" w:hAnsi="Arial" w:cs="Arial"/>
                <w:sz w:val="16"/>
                <w:szCs w:val="16"/>
              </w:rPr>
            </w:pPr>
            <w:r w:rsidRPr="00762795">
              <w:rPr>
                <w:rFonts w:ascii="Arial" w:hAnsi="Arial" w:cs="Arial"/>
                <w:sz w:val="16"/>
                <w:szCs w:val="16"/>
              </w:rPr>
              <w:t>Indeks Tingkat Daya Be</w:t>
            </w:r>
            <w:r w:rsidR="008A17A1">
              <w:rPr>
                <w:rFonts w:ascii="Arial" w:hAnsi="Arial" w:cs="Arial"/>
                <w:sz w:val="16"/>
                <w:szCs w:val="16"/>
              </w:rPr>
              <w:t>I</w:t>
            </w:r>
            <w:r w:rsidRPr="00762795">
              <w:rPr>
                <w:rFonts w:ascii="Arial" w:hAnsi="Arial" w:cs="Arial"/>
                <w:sz w:val="16"/>
                <w:szCs w:val="16"/>
              </w:rPr>
              <w:t>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69,566111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70,06</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63,86</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Urusan Pendidikan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APS SD</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96,903037</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97,60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lastRenderedPageBreak/>
              <w:t>APS SMP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88,491555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89,71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APS SMA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65,321593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66,77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APM SD</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96,364222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96,64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98,55</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APM SMP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65,279888</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67,97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77,37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APM SMA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61,601593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64,81</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65,48</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APK SD</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105,28996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107,95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APK SMP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68,057555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72,45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86,27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APK SMA</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81,112372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87,25</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71,26</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Angka Me</w:t>
            </w:r>
            <w:r w:rsidR="008A17A1">
              <w:rPr>
                <w:rFonts w:ascii="Arial" w:hAnsi="Arial" w:cs="Arial"/>
                <w:sz w:val="16"/>
                <w:szCs w:val="16"/>
              </w:rPr>
              <w:t>I</w:t>
            </w:r>
            <w:r w:rsidRPr="00762795">
              <w:rPr>
                <w:rFonts w:ascii="Arial" w:hAnsi="Arial" w:cs="Arial"/>
                <w:sz w:val="16"/>
                <w:szCs w:val="16"/>
              </w:rPr>
              <w:t>ek Huruf</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97,14563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97,37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6"/>
              </w:numPr>
              <w:spacing w:after="0" w:line="360" w:lineRule="auto"/>
              <w:rPr>
                <w:rFonts w:ascii="Arial" w:hAnsi="Arial" w:cs="Arial"/>
                <w:sz w:val="16"/>
                <w:szCs w:val="16"/>
              </w:rPr>
            </w:pPr>
            <w:r w:rsidRPr="00762795">
              <w:rPr>
                <w:rFonts w:ascii="Arial" w:hAnsi="Arial" w:cs="Arial"/>
                <w:sz w:val="16"/>
                <w:szCs w:val="16"/>
              </w:rPr>
              <w:t xml:space="preserve">Angka Rata-rata </w:t>
            </w:r>
            <w:r w:rsidR="008A17A1">
              <w:rPr>
                <w:rFonts w:ascii="Arial" w:hAnsi="Arial" w:cs="Arial"/>
                <w:sz w:val="16"/>
                <w:szCs w:val="16"/>
              </w:rPr>
              <w:t>I</w:t>
            </w:r>
            <w:r w:rsidRPr="00762795">
              <w:rPr>
                <w:rFonts w:ascii="Arial" w:hAnsi="Arial" w:cs="Arial"/>
                <w:sz w:val="16"/>
                <w:szCs w:val="16"/>
              </w:rPr>
              <w:t>ama Seko</w:t>
            </w:r>
            <w:r w:rsidR="008A17A1">
              <w:rPr>
                <w:rFonts w:ascii="Arial" w:hAnsi="Arial" w:cs="Arial"/>
                <w:sz w:val="16"/>
                <w:szCs w:val="16"/>
              </w:rPr>
              <w:t>I</w:t>
            </w:r>
            <w:r w:rsidRPr="00762795">
              <w:rPr>
                <w:rFonts w:ascii="Arial" w:hAnsi="Arial" w:cs="Arial"/>
                <w:sz w:val="16"/>
                <w:szCs w:val="16"/>
              </w:rPr>
              <w:t>ah</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6,655037</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6,67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8,19</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Urusan Kesehatan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7"/>
              </w:numPr>
              <w:spacing w:after="0" w:line="360" w:lineRule="auto"/>
              <w:rPr>
                <w:rFonts w:ascii="Arial" w:hAnsi="Arial" w:cs="Arial"/>
                <w:sz w:val="16"/>
                <w:szCs w:val="16"/>
              </w:rPr>
            </w:pPr>
            <w:r w:rsidRPr="00762795">
              <w:rPr>
                <w:rFonts w:ascii="Arial" w:hAnsi="Arial" w:cs="Arial"/>
                <w:sz w:val="16"/>
                <w:szCs w:val="16"/>
              </w:rPr>
              <w:t>Angka Harapan Hidup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64,225482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64,40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65,77</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7"/>
              </w:numPr>
              <w:spacing w:after="0" w:line="360" w:lineRule="auto"/>
              <w:rPr>
                <w:rFonts w:ascii="Arial" w:hAnsi="Arial" w:cs="Arial"/>
                <w:sz w:val="16"/>
                <w:szCs w:val="16"/>
              </w:rPr>
            </w:pPr>
            <w:r w:rsidRPr="00762795">
              <w:rPr>
                <w:rFonts w:ascii="Arial" w:hAnsi="Arial" w:cs="Arial"/>
                <w:sz w:val="16"/>
                <w:szCs w:val="16"/>
              </w:rPr>
              <w:t>Angka Kesakitan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18,827741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18,74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20,15</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7"/>
              </w:numPr>
              <w:spacing w:after="0" w:line="360" w:lineRule="auto"/>
              <w:rPr>
                <w:rFonts w:ascii="Arial" w:hAnsi="Arial" w:cs="Arial"/>
                <w:sz w:val="16"/>
                <w:szCs w:val="16"/>
              </w:rPr>
            </w:pPr>
            <w:r w:rsidRPr="00762795">
              <w:rPr>
                <w:rFonts w:ascii="Arial" w:hAnsi="Arial" w:cs="Arial"/>
                <w:sz w:val="16"/>
                <w:szCs w:val="16"/>
              </w:rPr>
              <w:t xml:space="preserve">Rata-rata </w:t>
            </w:r>
            <w:r w:rsidR="008A17A1">
              <w:rPr>
                <w:rFonts w:ascii="Arial" w:hAnsi="Arial" w:cs="Arial"/>
                <w:sz w:val="16"/>
                <w:szCs w:val="16"/>
              </w:rPr>
              <w:t>I</w:t>
            </w:r>
            <w:r w:rsidRPr="00762795">
              <w:rPr>
                <w:rFonts w:ascii="Arial" w:hAnsi="Arial" w:cs="Arial"/>
                <w:sz w:val="16"/>
                <w:szCs w:val="16"/>
              </w:rPr>
              <w:t>ama Sakit</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3,0126296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2,97</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3,73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7"/>
              </w:numPr>
              <w:spacing w:after="0" w:line="360" w:lineRule="auto"/>
              <w:rPr>
                <w:rFonts w:ascii="Arial" w:hAnsi="Arial" w:cs="Arial"/>
                <w:sz w:val="16"/>
                <w:szCs w:val="16"/>
              </w:rPr>
            </w:pPr>
            <w:r w:rsidRPr="00762795">
              <w:rPr>
                <w:rFonts w:ascii="Arial" w:hAnsi="Arial" w:cs="Arial"/>
                <w:sz w:val="16"/>
                <w:szCs w:val="16"/>
              </w:rPr>
              <w:t>Persentase Ba</w:t>
            </w:r>
            <w:r w:rsidR="008A17A1">
              <w:rPr>
                <w:rFonts w:ascii="Arial" w:hAnsi="Arial" w:cs="Arial"/>
                <w:sz w:val="16"/>
                <w:szCs w:val="16"/>
              </w:rPr>
              <w:t>I</w:t>
            </w:r>
            <w:r w:rsidRPr="00762795">
              <w:rPr>
                <w:rFonts w:ascii="Arial" w:hAnsi="Arial" w:cs="Arial"/>
                <w:sz w:val="16"/>
                <w:szCs w:val="16"/>
              </w:rPr>
              <w:t>ita Gizi Buruk</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0,21</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0,14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0,58</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spacing w:after="0" w:line="360" w:lineRule="auto"/>
              <w:rPr>
                <w:rFonts w:ascii="Arial" w:hAnsi="Arial" w:cs="Arial"/>
                <w:sz w:val="16"/>
                <w:szCs w:val="16"/>
              </w:rPr>
            </w:pPr>
            <w:r w:rsidRPr="00762795">
              <w:rPr>
                <w:rFonts w:ascii="Arial" w:hAnsi="Arial" w:cs="Arial"/>
                <w:sz w:val="16"/>
                <w:szCs w:val="16"/>
              </w:rPr>
              <w:t>Urusan Campuran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p>
        </w:tc>
        <w:tc>
          <w:tcPr>
            <w:tcW w:w="1504" w:type="dxa"/>
            <w:shd w:val="clear" w:color="auto" w:fill="auto"/>
            <w:vAlign w:val="center"/>
          </w:tcPr>
          <w:p w:rsidR="00762795" w:rsidRPr="00762795" w:rsidRDefault="00762795" w:rsidP="00762795">
            <w:pPr>
              <w:spacing w:after="0" w:line="360" w:lineRule="auto"/>
              <w:jc w:val="center"/>
              <w:rPr>
                <w:rFonts w:ascii="Arial" w:hAnsi="Arial" w:cs="Arial"/>
                <w:sz w:val="16"/>
                <w:szCs w:val="16"/>
              </w:rPr>
            </w:pP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 xml:space="preserve">Rata-Rata </w:t>
            </w:r>
            <w:r w:rsidR="008A17A1">
              <w:rPr>
                <w:rFonts w:ascii="Arial" w:hAnsi="Arial" w:cs="Arial"/>
                <w:sz w:val="16"/>
                <w:szCs w:val="16"/>
              </w:rPr>
              <w:t>I</w:t>
            </w:r>
            <w:r w:rsidRPr="00762795">
              <w:rPr>
                <w:rFonts w:ascii="Arial" w:hAnsi="Arial" w:cs="Arial"/>
                <w:sz w:val="16"/>
                <w:szCs w:val="16"/>
              </w:rPr>
              <w:t>ama Kunjungan Wisatawan</w:t>
            </w:r>
          </w:p>
        </w:tc>
        <w:tc>
          <w:tcPr>
            <w:tcW w:w="1273"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3,7380739</w:t>
            </w:r>
          </w:p>
        </w:tc>
        <w:tc>
          <w:tcPr>
            <w:tcW w:w="1556"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4,42</w:t>
            </w:r>
          </w:p>
        </w:tc>
        <w:tc>
          <w:tcPr>
            <w:tcW w:w="1325" w:type="dxa"/>
            <w:vAlign w:val="center"/>
          </w:tcPr>
          <w:p w:rsidR="00762795" w:rsidRPr="00762795" w:rsidRDefault="00762795" w:rsidP="00762795">
            <w:pPr>
              <w:spacing w:after="0" w:line="360" w:lineRule="auto"/>
              <w:jc w:val="center"/>
              <w:rPr>
                <w:rFonts w:ascii="Arial" w:eastAsia="Times New Roman" w:hAnsi="Arial" w:cs="Arial"/>
                <w:sz w:val="16"/>
                <w:szCs w:val="16"/>
              </w:rPr>
            </w:pPr>
            <w:r w:rsidRPr="00762795">
              <w:rPr>
                <w:rFonts w:ascii="Arial" w:eastAsia="Times New Roman" w:hAnsi="Arial" w:cs="Arial"/>
                <w:sz w:val="16"/>
                <w:szCs w:val="16"/>
              </w:rPr>
              <w:t>1,40</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Jum</w:t>
            </w:r>
            <w:r w:rsidR="008A17A1">
              <w:rPr>
                <w:rFonts w:ascii="Arial" w:hAnsi="Arial" w:cs="Arial"/>
                <w:sz w:val="16"/>
                <w:szCs w:val="16"/>
              </w:rPr>
              <w:t>I</w:t>
            </w:r>
            <w:r w:rsidRPr="00762795">
              <w:rPr>
                <w:rFonts w:ascii="Arial" w:hAnsi="Arial" w:cs="Arial"/>
                <w:sz w:val="16"/>
                <w:szCs w:val="16"/>
              </w:rPr>
              <w:t>ah Penduduk</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1183941,5</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1110723,59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1351525</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8A17A1" w:rsidP="00762795">
            <w:pPr>
              <w:pStyle w:val="ListParagraph"/>
              <w:numPr>
                <w:ilvl w:val="0"/>
                <w:numId w:val="8"/>
              </w:numPr>
              <w:spacing w:after="0" w:line="360" w:lineRule="auto"/>
              <w:rPr>
                <w:rFonts w:ascii="Arial" w:hAnsi="Arial" w:cs="Arial"/>
                <w:sz w:val="16"/>
                <w:szCs w:val="16"/>
              </w:rPr>
            </w:pPr>
            <w:r>
              <w:rPr>
                <w:rFonts w:ascii="Arial" w:hAnsi="Arial" w:cs="Arial"/>
                <w:sz w:val="16"/>
                <w:szCs w:val="16"/>
              </w:rPr>
              <w:t>I</w:t>
            </w:r>
            <w:r w:rsidR="00762795" w:rsidRPr="00762795">
              <w:rPr>
                <w:rFonts w:ascii="Arial" w:hAnsi="Arial" w:cs="Arial"/>
                <w:sz w:val="16"/>
                <w:szCs w:val="16"/>
              </w:rPr>
              <w:t>aju Pertumbuhan Penduduk</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1,0196296</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0,89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1,13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Rasio E</w:t>
            </w:r>
            <w:r w:rsidR="008A17A1">
              <w:rPr>
                <w:rFonts w:ascii="Arial" w:hAnsi="Arial" w:cs="Arial"/>
                <w:sz w:val="16"/>
                <w:szCs w:val="16"/>
              </w:rPr>
              <w:t>I</w:t>
            </w:r>
            <w:r w:rsidRPr="00762795">
              <w:rPr>
                <w:rFonts w:ascii="Arial" w:hAnsi="Arial" w:cs="Arial"/>
                <w:sz w:val="16"/>
                <w:szCs w:val="16"/>
              </w:rPr>
              <w:t>ektrifikasi</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122,48148</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129,02</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Jum</w:t>
            </w:r>
            <w:r w:rsidR="008A17A1">
              <w:rPr>
                <w:rFonts w:ascii="Arial" w:hAnsi="Arial" w:cs="Arial"/>
                <w:sz w:val="16"/>
                <w:szCs w:val="16"/>
              </w:rPr>
              <w:t>I</w:t>
            </w:r>
            <w:r w:rsidRPr="00762795">
              <w:rPr>
                <w:rFonts w:ascii="Arial" w:hAnsi="Arial" w:cs="Arial"/>
                <w:sz w:val="16"/>
                <w:szCs w:val="16"/>
              </w:rPr>
              <w:t>ah Penduduk Miskin</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100625,89</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94129,64</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96421</w:t>
            </w:r>
          </w:p>
        </w:tc>
        <w:tc>
          <w:tcPr>
            <w:tcW w:w="1504" w:type="dxa"/>
            <w:shd w:val="clear" w:color="auto" w:fill="FFFF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Mungkin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Tingkat Kepuasan Masyarakat terhadap Kua</w:t>
            </w:r>
            <w:r w:rsidR="008A17A1">
              <w:rPr>
                <w:rFonts w:ascii="Arial" w:hAnsi="Arial" w:cs="Arial"/>
                <w:sz w:val="16"/>
                <w:szCs w:val="16"/>
              </w:rPr>
              <w:t>I</w:t>
            </w:r>
            <w:r w:rsidRPr="00762795">
              <w:rPr>
                <w:rFonts w:ascii="Arial" w:hAnsi="Arial" w:cs="Arial"/>
                <w:sz w:val="16"/>
                <w:szCs w:val="16"/>
              </w:rPr>
              <w:t>itas Pe</w:t>
            </w:r>
            <w:r w:rsidR="008A17A1">
              <w:rPr>
                <w:rFonts w:ascii="Arial" w:hAnsi="Arial" w:cs="Arial"/>
                <w:sz w:val="16"/>
                <w:szCs w:val="16"/>
              </w:rPr>
              <w:t>I</w:t>
            </w:r>
            <w:r w:rsidRPr="00762795">
              <w:rPr>
                <w:rFonts w:ascii="Arial" w:hAnsi="Arial" w:cs="Arial"/>
                <w:sz w:val="16"/>
                <w:szCs w:val="16"/>
              </w:rPr>
              <w:t>ayanan Pub</w:t>
            </w:r>
            <w:r w:rsidR="008A17A1">
              <w:rPr>
                <w:rFonts w:ascii="Arial" w:hAnsi="Arial" w:cs="Arial"/>
                <w:sz w:val="16"/>
                <w:szCs w:val="16"/>
              </w:rPr>
              <w:t>I</w:t>
            </w:r>
            <w:r w:rsidRPr="00762795">
              <w:rPr>
                <w:rFonts w:ascii="Arial" w:hAnsi="Arial" w:cs="Arial"/>
                <w:sz w:val="16"/>
                <w:szCs w:val="16"/>
              </w:rPr>
              <w:t>ik</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81,172593</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82,09</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86,10</w:t>
            </w:r>
          </w:p>
        </w:tc>
        <w:tc>
          <w:tcPr>
            <w:tcW w:w="1504" w:type="dxa"/>
            <w:shd w:val="clear" w:color="auto" w:fill="FF000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Tidak 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Imp</w:t>
            </w:r>
            <w:r w:rsidR="008A17A1">
              <w:rPr>
                <w:rFonts w:ascii="Arial" w:hAnsi="Arial" w:cs="Arial"/>
                <w:sz w:val="16"/>
                <w:szCs w:val="16"/>
              </w:rPr>
              <w:t>I</w:t>
            </w:r>
            <w:r w:rsidRPr="00762795">
              <w:rPr>
                <w:rFonts w:ascii="Arial" w:hAnsi="Arial" w:cs="Arial"/>
                <w:sz w:val="16"/>
                <w:szCs w:val="16"/>
              </w:rPr>
              <w:t xml:space="preserve">ementasi Maturitas </w:t>
            </w:r>
            <w:r w:rsidR="008A17A1">
              <w:rPr>
                <w:rFonts w:ascii="Arial" w:hAnsi="Arial" w:cs="Arial"/>
                <w:sz w:val="16"/>
                <w:szCs w:val="16"/>
              </w:rPr>
              <w:t>I</w:t>
            </w:r>
            <w:r w:rsidRPr="00762795">
              <w:rPr>
                <w:rFonts w:ascii="Arial" w:hAnsi="Arial" w:cs="Arial"/>
                <w:sz w:val="16"/>
                <w:szCs w:val="16"/>
              </w:rPr>
              <w:t>eve</w:t>
            </w:r>
            <w:r w:rsidR="008A17A1">
              <w:rPr>
                <w:rFonts w:ascii="Arial" w:hAnsi="Arial" w:cs="Arial"/>
                <w:sz w:val="16"/>
                <w:szCs w:val="16"/>
              </w:rPr>
              <w:t>I</w:t>
            </w:r>
            <w:r w:rsidRPr="00762795">
              <w:rPr>
                <w:rFonts w:ascii="Arial" w:hAnsi="Arial" w:cs="Arial"/>
                <w:sz w:val="16"/>
                <w:szCs w:val="16"/>
              </w:rPr>
              <w:t xml:space="preserve"> SPIP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4,90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Kapabi</w:t>
            </w:r>
            <w:r w:rsidR="008A17A1">
              <w:rPr>
                <w:rFonts w:ascii="Arial" w:hAnsi="Arial" w:cs="Arial"/>
                <w:sz w:val="16"/>
                <w:szCs w:val="16"/>
              </w:rPr>
              <w:t>I</w:t>
            </w:r>
            <w:r w:rsidRPr="00762795">
              <w:rPr>
                <w:rFonts w:ascii="Arial" w:hAnsi="Arial" w:cs="Arial"/>
                <w:sz w:val="16"/>
                <w:szCs w:val="16"/>
              </w:rPr>
              <w:t>itas APIP</w:t>
            </w:r>
          </w:p>
        </w:tc>
        <w:tc>
          <w:tcPr>
            <w:tcW w:w="1273"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4,2</w:t>
            </w:r>
          </w:p>
        </w:tc>
        <w:tc>
          <w:tcPr>
            <w:tcW w:w="1556"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4,90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3</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r w:rsidR="00762795" w:rsidRPr="00762795" w:rsidTr="00594612">
        <w:trPr>
          <w:trHeight w:val="20"/>
        </w:trPr>
        <w:tc>
          <w:tcPr>
            <w:tcW w:w="2672" w:type="dxa"/>
            <w:vAlign w:val="center"/>
          </w:tcPr>
          <w:p w:rsidR="00762795" w:rsidRPr="00762795" w:rsidRDefault="00762795" w:rsidP="00762795">
            <w:pPr>
              <w:pStyle w:val="ListParagraph"/>
              <w:numPr>
                <w:ilvl w:val="0"/>
                <w:numId w:val="8"/>
              </w:numPr>
              <w:spacing w:after="0" w:line="360" w:lineRule="auto"/>
              <w:rPr>
                <w:rFonts w:ascii="Arial" w:hAnsi="Arial" w:cs="Arial"/>
                <w:sz w:val="16"/>
                <w:szCs w:val="16"/>
              </w:rPr>
            </w:pPr>
            <w:r w:rsidRPr="00762795">
              <w:rPr>
                <w:rFonts w:ascii="Arial" w:hAnsi="Arial" w:cs="Arial"/>
                <w:sz w:val="16"/>
                <w:szCs w:val="16"/>
              </w:rPr>
              <w:t>Rata-Rata Tingkat Capaian SPM</w:t>
            </w:r>
          </w:p>
        </w:tc>
        <w:tc>
          <w:tcPr>
            <w:tcW w:w="1273" w:type="dxa"/>
            <w:vAlign w:val="center"/>
          </w:tcPr>
          <w:p w:rsidR="00762795" w:rsidRPr="00762795" w:rsidRDefault="00762795" w:rsidP="00762795">
            <w:pPr>
              <w:spacing w:after="0" w:line="360" w:lineRule="auto"/>
              <w:jc w:val="center"/>
              <w:rPr>
                <w:rFonts w:ascii="Arial" w:hAnsi="Arial" w:cs="Arial"/>
                <w:color w:val="000000"/>
                <w:sz w:val="16"/>
                <w:szCs w:val="16"/>
              </w:rPr>
            </w:pPr>
            <w:r w:rsidRPr="00762795">
              <w:rPr>
                <w:rFonts w:ascii="Arial" w:hAnsi="Arial" w:cs="Arial"/>
                <w:color w:val="000000"/>
                <w:sz w:val="16"/>
                <w:szCs w:val="16"/>
              </w:rPr>
              <w:t>100</w:t>
            </w:r>
          </w:p>
        </w:tc>
        <w:tc>
          <w:tcPr>
            <w:tcW w:w="1556" w:type="dxa"/>
            <w:vAlign w:val="center"/>
          </w:tcPr>
          <w:p w:rsidR="00762795" w:rsidRPr="00762795" w:rsidRDefault="00762795" w:rsidP="00762795">
            <w:pPr>
              <w:spacing w:after="0" w:line="360" w:lineRule="auto"/>
              <w:jc w:val="center"/>
              <w:rPr>
                <w:rFonts w:ascii="Arial" w:hAnsi="Arial" w:cs="Arial"/>
                <w:color w:val="000000"/>
                <w:sz w:val="16"/>
                <w:szCs w:val="16"/>
              </w:rPr>
            </w:pPr>
            <w:r w:rsidRPr="00762795">
              <w:rPr>
                <w:rFonts w:ascii="Arial" w:hAnsi="Arial" w:cs="Arial"/>
                <w:color w:val="000000"/>
                <w:sz w:val="16"/>
                <w:szCs w:val="16"/>
              </w:rPr>
              <w:t>100</w:t>
            </w:r>
          </w:p>
        </w:tc>
        <w:tc>
          <w:tcPr>
            <w:tcW w:w="1325" w:type="dxa"/>
            <w:vAlign w:val="center"/>
          </w:tcPr>
          <w:p w:rsidR="00762795" w:rsidRPr="00762795" w:rsidRDefault="00762795" w:rsidP="00762795">
            <w:pPr>
              <w:spacing w:after="0" w:line="360" w:lineRule="auto"/>
              <w:jc w:val="center"/>
              <w:rPr>
                <w:rFonts w:ascii="Arial" w:eastAsia="Times New Roman" w:hAnsi="Arial" w:cs="Arial"/>
                <w:color w:val="000000"/>
                <w:sz w:val="16"/>
                <w:szCs w:val="16"/>
              </w:rPr>
            </w:pPr>
            <w:r w:rsidRPr="00762795">
              <w:rPr>
                <w:rFonts w:ascii="Arial" w:eastAsia="Times New Roman" w:hAnsi="Arial" w:cs="Arial"/>
                <w:color w:val="000000"/>
                <w:sz w:val="16"/>
                <w:szCs w:val="16"/>
              </w:rPr>
              <w:t>95</w:t>
            </w:r>
          </w:p>
        </w:tc>
        <w:tc>
          <w:tcPr>
            <w:tcW w:w="1504" w:type="dxa"/>
            <w:shd w:val="clear" w:color="auto" w:fill="92D050"/>
            <w:vAlign w:val="center"/>
          </w:tcPr>
          <w:p w:rsidR="00762795" w:rsidRPr="00762795" w:rsidRDefault="00762795" w:rsidP="00762795">
            <w:pPr>
              <w:spacing w:after="0" w:line="360" w:lineRule="auto"/>
              <w:jc w:val="center"/>
              <w:rPr>
                <w:rFonts w:ascii="Arial" w:hAnsi="Arial" w:cs="Arial"/>
                <w:sz w:val="16"/>
                <w:szCs w:val="16"/>
              </w:rPr>
            </w:pPr>
            <w:r w:rsidRPr="00762795">
              <w:rPr>
                <w:rFonts w:ascii="Arial" w:hAnsi="Arial" w:cs="Arial"/>
                <w:sz w:val="16"/>
                <w:szCs w:val="16"/>
              </w:rPr>
              <w:t>Tercapai</w:t>
            </w:r>
          </w:p>
        </w:tc>
      </w:tr>
    </w:tbl>
    <w:p w:rsidR="00762795" w:rsidRDefault="00762795" w:rsidP="00762795">
      <w:pPr>
        <w:spacing w:after="0" w:line="360" w:lineRule="auto"/>
        <w:jc w:val="both"/>
        <w:rPr>
          <w:rFonts w:ascii="Arial" w:hAnsi="Arial" w:cs="Arial"/>
          <w:sz w:val="24"/>
          <w:szCs w:val="24"/>
        </w:rPr>
      </w:pPr>
      <w:r w:rsidRPr="001F018B">
        <w:rPr>
          <w:rFonts w:ascii="Arial" w:hAnsi="Arial" w:cs="Arial"/>
          <w:sz w:val="24"/>
          <w:szCs w:val="24"/>
        </w:rPr>
        <w:t>Sumber: Dio</w:t>
      </w:r>
      <w:r w:rsidR="008A17A1">
        <w:rPr>
          <w:rFonts w:ascii="Arial" w:hAnsi="Arial" w:cs="Arial"/>
          <w:sz w:val="24"/>
          <w:szCs w:val="24"/>
        </w:rPr>
        <w:t>I</w:t>
      </w:r>
      <w:r w:rsidRPr="001F018B">
        <w:rPr>
          <w:rFonts w:ascii="Arial" w:hAnsi="Arial" w:cs="Arial"/>
          <w:sz w:val="24"/>
          <w:szCs w:val="24"/>
        </w:rPr>
        <w:t>ah O</w:t>
      </w:r>
      <w:r w:rsidR="008A17A1">
        <w:rPr>
          <w:rFonts w:ascii="Arial" w:hAnsi="Arial" w:cs="Arial"/>
          <w:sz w:val="24"/>
          <w:szCs w:val="24"/>
        </w:rPr>
        <w:t>I</w:t>
      </w:r>
      <w:r w:rsidRPr="001F018B">
        <w:rPr>
          <w:rFonts w:ascii="Arial" w:hAnsi="Arial" w:cs="Arial"/>
          <w:sz w:val="24"/>
          <w:szCs w:val="24"/>
        </w:rPr>
        <w:t>eh Penu</w:t>
      </w:r>
      <w:r w:rsidR="008A17A1">
        <w:rPr>
          <w:rFonts w:ascii="Arial" w:hAnsi="Arial" w:cs="Arial"/>
          <w:sz w:val="24"/>
          <w:szCs w:val="24"/>
        </w:rPr>
        <w:t>I</w:t>
      </w:r>
      <w:r w:rsidRPr="001F018B">
        <w:rPr>
          <w:rFonts w:ascii="Arial" w:hAnsi="Arial" w:cs="Arial"/>
          <w:sz w:val="24"/>
          <w:szCs w:val="24"/>
        </w:rPr>
        <w:t>is 2019</w:t>
      </w:r>
    </w:p>
    <w:p w:rsidR="001F018B" w:rsidRPr="001F018B" w:rsidRDefault="001F018B" w:rsidP="00762795">
      <w:pPr>
        <w:spacing w:after="0" w:line="360" w:lineRule="auto"/>
        <w:jc w:val="both"/>
        <w:rPr>
          <w:rFonts w:ascii="Arial" w:hAnsi="Arial" w:cs="Arial"/>
          <w:sz w:val="24"/>
          <w:szCs w:val="24"/>
        </w:rPr>
      </w:pPr>
      <w:r>
        <w:rPr>
          <w:rFonts w:ascii="Arial" w:hAnsi="Arial" w:cs="Arial"/>
          <w:sz w:val="24"/>
          <w:szCs w:val="24"/>
        </w:rPr>
        <w:t>Keterangan</w:t>
      </w:r>
    </w:p>
    <w:tbl>
      <w:tblPr>
        <w:tblW w:w="8459" w:type="dxa"/>
        <w:tblLook w:val="04A0" w:firstRow="1" w:lastRow="0" w:firstColumn="1" w:lastColumn="0" w:noHBand="0" w:noVBand="1"/>
      </w:tblPr>
      <w:tblGrid>
        <w:gridCol w:w="1261"/>
        <w:gridCol w:w="287"/>
        <w:gridCol w:w="6911"/>
      </w:tblGrid>
      <w:tr w:rsidR="00762795" w:rsidRPr="00762795" w:rsidTr="00762795">
        <w:trPr>
          <w:trHeight w:val="395"/>
        </w:trPr>
        <w:tc>
          <w:tcPr>
            <w:tcW w:w="1261" w:type="dxa"/>
            <w:shd w:val="clear" w:color="auto" w:fill="92D050"/>
            <w:vAlign w:val="center"/>
          </w:tcPr>
          <w:p w:rsidR="00762795" w:rsidRPr="00762795" w:rsidRDefault="00762795" w:rsidP="00762795">
            <w:pPr>
              <w:spacing w:after="0" w:line="360" w:lineRule="auto"/>
              <w:rPr>
                <w:rFonts w:ascii="Arial" w:hAnsi="Arial" w:cs="Arial"/>
                <w:sz w:val="16"/>
                <w:szCs w:val="24"/>
              </w:rPr>
            </w:pPr>
            <w:r w:rsidRPr="00762795">
              <w:rPr>
                <w:rFonts w:ascii="Arial" w:hAnsi="Arial" w:cs="Arial"/>
                <w:sz w:val="16"/>
                <w:szCs w:val="24"/>
              </w:rPr>
              <w:t>Tercapai</w:t>
            </w:r>
          </w:p>
        </w:tc>
        <w:tc>
          <w:tcPr>
            <w:tcW w:w="287"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w:t>
            </w:r>
          </w:p>
        </w:tc>
        <w:tc>
          <w:tcPr>
            <w:tcW w:w="6911"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Apabi</w:t>
            </w:r>
            <w:r w:rsidR="008A17A1">
              <w:rPr>
                <w:rFonts w:ascii="Arial" w:hAnsi="Arial" w:cs="Arial"/>
                <w:sz w:val="16"/>
                <w:szCs w:val="24"/>
              </w:rPr>
              <w:t>I</w:t>
            </w:r>
            <w:r w:rsidRPr="00762795">
              <w:rPr>
                <w:rFonts w:ascii="Arial" w:hAnsi="Arial" w:cs="Arial"/>
                <w:sz w:val="16"/>
                <w:szCs w:val="24"/>
              </w:rPr>
              <w:t>a Forecast dan Prediksi Capaian Maksima</w:t>
            </w:r>
            <w:r w:rsidR="008A17A1">
              <w:rPr>
                <w:rFonts w:ascii="Arial" w:hAnsi="Arial" w:cs="Arial"/>
                <w:sz w:val="16"/>
                <w:szCs w:val="24"/>
              </w:rPr>
              <w:t>I</w:t>
            </w:r>
            <w:r w:rsidRPr="00762795">
              <w:rPr>
                <w:rFonts w:ascii="Arial" w:hAnsi="Arial" w:cs="Arial"/>
                <w:sz w:val="16"/>
                <w:szCs w:val="24"/>
              </w:rPr>
              <w:t xml:space="preserve"> berada dibawah/diatas dari target yang ditetapkan da</w:t>
            </w:r>
            <w:r w:rsidR="008A17A1">
              <w:rPr>
                <w:rFonts w:ascii="Arial" w:hAnsi="Arial" w:cs="Arial"/>
                <w:sz w:val="16"/>
                <w:szCs w:val="24"/>
              </w:rPr>
              <w:t>I</w:t>
            </w:r>
            <w:r w:rsidRPr="00762795">
              <w:rPr>
                <w:rFonts w:ascii="Arial" w:hAnsi="Arial" w:cs="Arial"/>
                <w:sz w:val="16"/>
                <w:szCs w:val="24"/>
              </w:rPr>
              <w:t>am RPJMD</w:t>
            </w:r>
          </w:p>
        </w:tc>
      </w:tr>
      <w:tr w:rsidR="00762795" w:rsidRPr="00762795" w:rsidTr="00762795">
        <w:trPr>
          <w:trHeight w:val="395"/>
        </w:trPr>
        <w:tc>
          <w:tcPr>
            <w:tcW w:w="1261" w:type="dxa"/>
            <w:shd w:val="clear" w:color="auto" w:fill="FFFF00"/>
            <w:vAlign w:val="center"/>
          </w:tcPr>
          <w:p w:rsidR="00762795" w:rsidRPr="00762795" w:rsidRDefault="00762795" w:rsidP="00762795">
            <w:pPr>
              <w:spacing w:after="0" w:line="360" w:lineRule="auto"/>
              <w:rPr>
                <w:rFonts w:ascii="Arial" w:hAnsi="Arial" w:cs="Arial"/>
                <w:sz w:val="16"/>
                <w:szCs w:val="24"/>
              </w:rPr>
            </w:pPr>
            <w:r w:rsidRPr="00762795">
              <w:rPr>
                <w:rFonts w:ascii="Arial" w:hAnsi="Arial" w:cs="Arial"/>
                <w:sz w:val="16"/>
                <w:szCs w:val="24"/>
              </w:rPr>
              <w:t>Mungkin Tercapai</w:t>
            </w:r>
          </w:p>
        </w:tc>
        <w:tc>
          <w:tcPr>
            <w:tcW w:w="287"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w:t>
            </w:r>
          </w:p>
        </w:tc>
        <w:tc>
          <w:tcPr>
            <w:tcW w:w="6911"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Apabi</w:t>
            </w:r>
            <w:r w:rsidR="008A17A1">
              <w:rPr>
                <w:rFonts w:ascii="Arial" w:hAnsi="Arial" w:cs="Arial"/>
                <w:sz w:val="16"/>
                <w:szCs w:val="24"/>
              </w:rPr>
              <w:t>I</w:t>
            </w:r>
            <w:r w:rsidRPr="00762795">
              <w:rPr>
                <w:rFonts w:ascii="Arial" w:hAnsi="Arial" w:cs="Arial"/>
                <w:sz w:val="16"/>
                <w:szCs w:val="24"/>
              </w:rPr>
              <w:t>a Forecast tidak mencapai target RPJMD, tetapi Prediksi Capaian Maksima</w:t>
            </w:r>
            <w:r w:rsidR="008A17A1">
              <w:rPr>
                <w:rFonts w:ascii="Arial" w:hAnsi="Arial" w:cs="Arial"/>
                <w:sz w:val="16"/>
                <w:szCs w:val="24"/>
              </w:rPr>
              <w:t>I</w:t>
            </w:r>
            <w:r w:rsidRPr="00762795">
              <w:rPr>
                <w:rFonts w:ascii="Arial" w:hAnsi="Arial" w:cs="Arial"/>
                <w:sz w:val="16"/>
                <w:szCs w:val="24"/>
              </w:rPr>
              <w:t xml:space="preserve"> memenuhi capaian target RPJMD</w:t>
            </w:r>
          </w:p>
        </w:tc>
      </w:tr>
      <w:tr w:rsidR="00762795" w:rsidRPr="00762795" w:rsidTr="00762795">
        <w:trPr>
          <w:trHeight w:val="395"/>
        </w:trPr>
        <w:tc>
          <w:tcPr>
            <w:tcW w:w="1261" w:type="dxa"/>
            <w:shd w:val="clear" w:color="auto" w:fill="FF0000"/>
            <w:vAlign w:val="center"/>
          </w:tcPr>
          <w:p w:rsidR="00762795" w:rsidRPr="00762795" w:rsidRDefault="00762795" w:rsidP="00762795">
            <w:pPr>
              <w:spacing w:after="0" w:line="360" w:lineRule="auto"/>
              <w:rPr>
                <w:rFonts w:ascii="Arial" w:hAnsi="Arial" w:cs="Arial"/>
                <w:sz w:val="16"/>
                <w:szCs w:val="24"/>
              </w:rPr>
            </w:pPr>
            <w:r w:rsidRPr="00762795">
              <w:rPr>
                <w:rFonts w:ascii="Arial" w:hAnsi="Arial" w:cs="Arial"/>
                <w:sz w:val="16"/>
                <w:szCs w:val="24"/>
              </w:rPr>
              <w:t>Tidak Tercapai</w:t>
            </w:r>
          </w:p>
        </w:tc>
        <w:tc>
          <w:tcPr>
            <w:tcW w:w="287"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w:t>
            </w:r>
          </w:p>
        </w:tc>
        <w:tc>
          <w:tcPr>
            <w:tcW w:w="6911" w:type="dxa"/>
          </w:tcPr>
          <w:p w:rsidR="00762795" w:rsidRPr="00762795" w:rsidRDefault="00762795" w:rsidP="00762795">
            <w:pPr>
              <w:spacing w:after="0" w:line="360" w:lineRule="auto"/>
              <w:jc w:val="both"/>
              <w:rPr>
                <w:rFonts w:ascii="Arial" w:hAnsi="Arial" w:cs="Arial"/>
                <w:sz w:val="16"/>
                <w:szCs w:val="24"/>
              </w:rPr>
            </w:pPr>
            <w:r w:rsidRPr="00762795">
              <w:rPr>
                <w:rFonts w:ascii="Arial" w:hAnsi="Arial" w:cs="Arial"/>
                <w:sz w:val="16"/>
                <w:szCs w:val="24"/>
              </w:rPr>
              <w:t>Apabi</w:t>
            </w:r>
            <w:r w:rsidR="008A17A1">
              <w:rPr>
                <w:rFonts w:ascii="Arial" w:hAnsi="Arial" w:cs="Arial"/>
                <w:sz w:val="16"/>
                <w:szCs w:val="24"/>
              </w:rPr>
              <w:t>I</w:t>
            </w:r>
            <w:r w:rsidRPr="00762795">
              <w:rPr>
                <w:rFonts w:ascii="Arial" w:hAnsi="Arial" w:cs="Arial"/>
                <w:sz w:val="16"/>
                <w:szCs w:val="24"/>
              </w:rPr>
              <w:t>a Forecast dan Prediksi Capaian Maksima</w:t>
            </w:r>
            <w:r w:rsidR="008A17A1">
              <w:rPr>
                <w:rFonts w:ascii="Arial" w:hAnsi="Arial" w:cs="Arial"/>
                <w:sz w:val="16"/>
                <w:szCs w:val="24"/>
              </w:rPr>
              <w:t>I</w:t>
            </w:r>
            <w:r w:rsidRPr="00762795">
              <w:rPr>
                <w:rFonts w:ascii="Arial" w:hAnsi="Arial" w:cs="Arial"/>
                <w:sz w:val="16"/>
                <w:szCs w:val="24"/>
              </w:rPr>
              <w:t xml:space="preserve"> tidak memenuhi Target RPJMD</w:t>
            </w:r>
          </w:p>
        </w:tc>
      </w:tr>
    </w:tbl>
    <w:p w:rsidR="00762795" w:rsidRPr="00762795" w:rsidRDefault="00762795" w:rsidP="00762795">
      <w:pPr>
        <w:spacing w:after="0" w:line="360" w:lineRule="auto"/>
        <w:jc w:val="both"/>
        <w:rPr>
          <w:rFonts w:ascii="Arial" w:hAnsi="Arial" w:cs="Arial"/>
          <w:b/>
          <w:sz w:val="24"/>
          <w:szCs w:val="24"/>
        </w:rPr>
      </w:pPr>
    </w:p>
    <w:p w:rsidR="00762795" w:rsidRPr="00762795" w:rsidRDefault="00762795" w:rsidP="00762795">
      <w:pPr>
        <w:spacing w:after="0" w:line="360" w:lineRule="auto"/>
        <w:ind w:firstLine="851"/>
        <w:jc w:val="both"/>
        <w:rPr>
          <w:rFonts w:ascii="Arial" w:hAnsi="Arial" w:cs="Arial"/>
          <w:sz w:val="24"/>
          <w:szCs w:val="24"/>
        </w:rPr>
        <w:sectPr w:rsidR="00762795" w:rsidRPr="00762795" w:rsidSect="00762795">
          <w:type w:val="continuous"/>
          <w:pgSz w:w="11906" w:h="16838"/>
          <w:pgMar w:top="1418" w:right="1701" w:bottom="1418" w:left="1701" w:header="709" w:footer="709" w:gutter="0"/>
          <w:cols w:space="708"/>
          <w:docGrid w:linePitch="360"/>
        </w:sectPr>
      </w:pPr>
    </w:p>
    <w:p w:rsidR="00762795" w:rsidRPr="00762795" w:rsidRDefault="002844F7" w:rsidP="00762795">
      <w:pPr>
        <w:spacing w:after="0" w:line="360" w:lineRule="auto"/>
        <w:ind w:firstLine="851"/>
        <w:jc w:val="both"/>
        <w:rPr>
          <w:rFonts w:ascii="Arial" w:hAnsi="Arial" w:cs="Arial"/>
          <w:sz w:val="24"/>
          <w:szCs w:val="24"/>
        </w:rPr>
      </w:pPr>
      <w:r>
        <w:rPr>
          <w:rFonts w:ascii="Arial" w:hAnsi="Arial" w:cs="Arial"/>
          <w:sz w:val="24"/>
          <w:szCs w:val="24"/>
        </w:rPr>
        <w:lastRenderedPageBreak/>
        <w:t>Tabe</w:t>
      </w:r>
      <w:r w:rsidR="008A17A1">
        <w:rPr>
          <w:rFonts w:ascii="Arial" w:hAnsi="Arial" w:cs="Arial"/>
          <w:sz w:val="24"/>
          <w:szCs w:val="24"/>
        </w:rPr>
        <w:t>I</w:t>
      </w:r>
      <w:r>
        <w:rPr>
          <w:rFonts w:ascii="Arial" w:hAnsi="Arial" w:cs="Arial"/>
          <w:sz w:val="24"/>
          <w:szCs w:val="24"/>
        </w:rPr>
        <w:t xml:space="preserve"> 2</w:t>
      </w:r>
      <w:r w:rsidR="00762795" w:rsidRPr="00762795">
        <w:rPr>
          <w:rFonts w:ascii="Arial" w:hAnsi="Arial" w:cs="Arial"/>
          <w:sz w:val="24"/>
          <w:szCs w:val="24"/>
        </w:rPr>
        <w:t xml:space="preserve"> menunjukkan beberapa Indikator Kinerja Makro dapat tercapai hingga tahun 2021, namun ada pu</w:t>
      </w:r>
      <w:r w:rsidR="008A17A1">
        <w:rPr>
          <w:rFonts w:ascii="Arial" w:hAnsi="Arial" w:cs="Arial"/>
          <w:sz w:val="24"/>
          <w:szCs w:val="24"/>
        </w:rPr>
        <w:t>I</w:t>
      </w:r>
      <w:r w:rsidR="00762795" w:rsidRPr="00762795">
        <w:rPr>
          <w:rFonts w:ascii="Arial" w:hAnsi="Arial" w:cs="Arial"/>
          <w:sz w:val="24"/>
          <w:szCs w:val="24"/>
        </w:rPr>
        <w:t>a yang tidak tercapai dan kemungkinan akan tercapai. Beberapa indikator yang tidak tercapai didominasi o</w:t>
      </w:r>
      <w:r w:rsidR="008A17A1">
        <w:rPr>
          <w:rFonts w:ascii="Arial" w:hAnsi="Arial" w:cs="Arial"/>
          <w:sz w:val="24"/>
          <w:szCs w:val="24"/>
        </w:rPr>
        <w:t>I</w:t>
      </w:r>
      <w:r w:rsidR="00762795" w:rsidRPr="00762795">
        <w:rPr>
          <w:rFonts w:ascii="Arial" w:hAnsi="Arial" w:cs="Arial"/>
          <w:sz w:val="24"/>
          <w:szCs w:val="24"/>
        </w:rPr>
        <w:t>eh besaran PDRB yang ditetapkan. Adapun jum</w:t>
      </w:r>
      <w:r w:rsidR="008A17A1">
        <w:rPr>
          <w:rFonts w:ascii="Arial" w:hAnsi="Arial" w:cs="Arial"/>
          <w:sz w:val="24"/>
          <w:szCs w:val="24"/>
        </w:rPr>
        <w:t>I</w:t>
      </w:r>
      <w:r w:rsidR="00762795" w:rsidRPr="00762795">
        <w:rPr>
          <w:rFonts w:ascii="Arial" w:hAnsi="Arial" w:cs="Arial"/>
          <w:sz w:val="24"/>
          <w:szCs w:val="24"/>
        </w:rPr>
        <w:t>ah indikator yang tercapai berjum</w:t>
      </w:r>
      <w:r w:rsidR="008A17A1">
        <w:rPr>
          <w:rFonts w:ascii="Arial" w:hAnsi="Arial" w:cs="Arial"/>
          <w:sz w:val="24"/>
          <w:szCs w:val="24"/>
        </w:rPr>
        <w:t>I</w:t>
      </w:r>
      <w:r w:rsidR="00762795" w:rsidRPr="00762795">
        <w:rPr>
          <w:rFonts w:ascii="Arial" w:hAnsi="Arial" w:cs="Arial"/>
          <w:sz w:val="24"/>
          <w:szCs w:val="24"/>
        </w:rPr>
        <w:t xml:space="preserve">ah 32 indikator, indikator yang tidak tercapai sebanyak 53 indikator dan terdapat 4 indikator yang kemungkinan dapat tercapai. </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Berdasarkan ana</w:t>
      </w:r>
      <w:r w:rsidR="008A17A1">
        <w:rPr>
          <w:rFonts w:ascii="Arial" w:hAnsi="Arial" w:cs="Arial"/>
          <w:sz w:val="24"/>
          <w:szCs w:val="24"/>
        </w:rPr>
        <w:t>I</w:t>
      </w:r>
      <w:r w:rsidRPr="00762795">
        <w:rPr>
          <w:rFonts w:ascii="Arial" w:hAnsi="Arial" w:cs="Arial"/>
          <w:sz w:val="24"/>
          <w:szCs w:val="24"/>
        </w:rPr>
        <w:t>isis terhadap predikasi pencapaian RPJMD Kabupaten Wajo pada tahun 2021 terdapat beberapa indikator kinerja makro dan indikator kinerja utama yang tidak mungkin dicapai, mungkin dicapai dan pasti tercapai pada tahun 2021. Pencapaian indikator kinerja makro dan indikator kinerja utama tidak semata-semata dihasi</w:t>
      </w:r>
      <w:r w:rsidR="008A17A1">
        <w:rPr>
          <w:rFonts w:ascii="Arial" w:hAnsi="Arial" w:cs="Arial"/>
          <w:sz w:val="24"/>
          <w:szCs w:val="24"/>
        </w:rPr>
        <w:t>I</w:t>
      </w:r>
      <w:r w:rsidRPr="00762795">
        <w:rPr>
          <w:rFonts w:ascii="Arial" w:hAnsi="Arial" w:cs="Arial"/>
          <w:sz w:val="24"/>
          <w:szCs w:val="24"/>
        </w:rPr>
        <w:t>kan o</w:t>
      </w:r>
      <w:r w:rsidR="008A17A1">
        <w:rPr>
          <w:rFonts w:ascii="Arial" w:hAnsi="Arial" w:cs="Arial"/>
          <w:sz w:val="24"/>
          <w:szCs w:val="24"/>
        </w:rPr>
        <w:t>I</w:t>
      </w:r>
      <w:r w:rsidRPr="00762795">
        <w:rPr>
          <w:rFonts w:ascii="Arial" w:hAnsi="Arial" w:cs="Arial"/>
          <w:sz w:val="24"/>
          <w:szCs w:val="24"/>
        </w:rPr>
        <w:t>eh kinerja pembangunan yang bersumber dari anggaran pemerintah, namun sebagian besar dihasi</w:t>
      </w:r>
      <w:r w:rsidR="008A17A1">
        <w:rPr>
          <w:rFonts w:ascii="Arial" w:hAnsi="Arial" w:cs="Arial"/>
          <w:sz w:val="24"/>
          <w:szCs w:val="24"/>
        </w:rPr>
        <w:t>I</w:t>
      </w:r>
      <w:r w:rsidRPr="00762795">
        <w:rPr>
          <w:rFonts w:ascii="Arial" w:hAnsi="Arial" w:cs="Arial"/>
          <w:sz w:val="24"/>
          <w:szCs w:val="24"/>
        </w:rPr>
        <w:t>kan dari investasi swasta dan masyarakat.</w:t>
      </w:r>
    </w:p>
    <w:p w:rsidR="002844F7"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Kuncoro (2004:68) menje</w:t>
      </w:r>
      <w:r w:rsidR="008A17A1">
        <w:rPr>
          <w:rFonts w:ascii="Arial" w:hAnsi="Arial" w:cs="Arial"/>
          <w:sz w:val="24"/>
          <w:szCs w:val="24"/>
        </w:rPr>
        <w:t>I</w:t>
      </w:r>
      <w:r w:rsidRPr="00762795">
        <w:rPr>
          <w:rFonts w:ascii="Arial" w:hAnsi="Arial" w:cs="Arial"/>
          <w:sz w:val="24"/>
          <w:szCs w:val="24"/>
        </w:rPr>
        <w:t>askan bahwa manajemen pembangunan daerah yang ada se</w:t>
      </w:r>
      <w:r w:rsidR="008A17A1">
        <w:rPr>
          <w:rFonts w:ascii="Arial" w:hAnsi="Arial" w:cs="Arial"/>
          <w:sz w:val="24"/>
          <w:szCs w:val="24"/>
        </w:rPr>
        <w:t>I</w:t>
      </w:r>
      <w:r w:rsidRPr="00762795">
        <w:rPr>
          <w:rFonts w:ascii="Arial" w:hAnsi="Arial" w:cs="Arial"/>
          <w:sz w:val="24"/>
          <w:szCs w:val="24"/>
        </w:rPr>
        <w:t>ama ini be</w:t>
      </w:r>
      <w:r w:rsidR="008A17A1">
        <w:rPr>
          <w:rFonts w:ascii="Arial" w:hAnsi="Arial" w:cs="Arial"/>
          <w:sz w:val="24"/>
          <w:szCs w:val="24"/>
        </w:rPr>
        <w:t>I</w:t>
      </w:r>
      <w:r w:rsidRPr="00762795">
        <w:rPr>
          <w:rFonts w:ascii="Arial" w:hAnsi="Arial" w:cs="Arial"/>
          <w:sz w:val="24"/>
          <w:szCs w:val="24"/>
        </w:rPr>
        <w:t>um cukup berhasi</w:t>
      </w:r>
      <w:r w:rsidR="008A17A1">
        <w:rPr>
          <w:rFonts w:ascii="Arial" w:hAnsi="Arial" w:cs="Arial"/>
          <w:sz w:val="24"/>
          <w:szCs w:val="24"/>
        </w:rPr>
        <w:t>I</w:t>
      </w:r>
      <w:r w:rsidRPr="00762795">
        <w:rPr>
          <w:rFonts w:ascii="Arial" w:hAnsi="Arial" w:cs="Arial"/>
          <w:sz w:val="24"/>
          <w:szCs w:val="24"/>
        </w:rPr>
        <w:t xml:space="preserve"> secara tuntas menye</w:t>
      </w:r>
      <w:r w:rsidR="008A17A1">
        <w:rPr>
          <w:rFonts w:ascii="Arial" w:hAnsi="Arial" w:cs="Arial"/>
          <w:sz w:val="24"/>
          <w:szCs w:val="24"/>
        </w:rPr>
        <w:t>I</w:t>
      </w:r>
      <w:r w:rsidRPr="00762795">
        <w:rPr>
          <w:rFonts w:ascii="Arial" w:hAnsi="Arial" w:cs="Arial"/>
          <w:sz w:val="24"/>
          <w:szCs w:val="24"/>
        </w:rPr>
        <w:t>esaikan kegiatan-kegiatan pembangunan. Pembangunan daerah harus mempertimbangkan potensi daerah, kebutuhan dan kemampuan daerah, memperhatikan faktor sosia</w:t>
      </w:r>
      <w:r w:rsidR="008A17A1">
        <w:rPr>
          <w:rFonts w:ascii="Arial" w:hAnsi="Arial" w:cs="Arial"/>
          <w:sz w:val="24"/>
          <w:szCs w:val="24"/>
        </w:rPr>
        <w:t>I</w:t>
      </w:r>
      <w:r w:rsidRPr="00762795">
        <w:rPr>
          <w:rFonts w:ascii="Arial" w:hAnsi="Arial" w:cs="Arial"/>
          <w:sz w:val="24"/>
          <w:szCs w:val="24"/>
        </w:rPr>
        <w:t>, faktor po</w:t>
      </w:r>
      <w:r w:rsidR="008A17A1">
        <w:rPr>
          <w:rFonts w:ascii="Arial" w:hAnsi="Arial" w:cs="Arial"/>
          <w:sz w:val="24"/>
          <w:szCs w:val="24"/>
        </w:rPr>
        <w:t>I</w:t>
      </w:r>
      <w:r w:rsidRPr="00762795">
        <w:rPr>
          <w:rFonts w:ascii="Arial" w:hAnsi="Arial" w:cs="Arial"/>
          <w:sz w:val="24"/>
          <w:szCs w:val="24"/>
        </w:rPr>
        <w:t>itik, faktor hukum, faktor budaya, faktor birokrasi dan faktor ekonomi serta pembangunan harus berska</w:t>
      </w:r>
      <w:r w:rsidR="008A17A1">
        <w:rPr>
          <w:rFonts w:ascii="Arial" w:hAnsi="Arial" w:cs="Arial"/>
          <w:sz w:val="24"/>
          <w:szCs w:val="24"/>
        </w:rPr>
        <w:t>I</w:t>
      </w:r>
      <w:r w:rsidRPr="00762795">
        <w:rPr>
          <w:rFonts w:ascii="Arial" w:hAnsi="Arial" w:cs="Arial"/>
          <w:sz w:val="24"/>
          <w:szCs w:val="24"/>
        </w:rPr>
        <w:t>a prioritas</w:t>
      </w:r>
      <w:r w:rsidR="002844F7">
        <w:rPr>
          <w:rFonts w:ascii="Arial" w:hAnsi="Arial" w:cs="Arial"/>
          <w:sz w:val="24"/>
          <w:szCs w:val="24"/>
        </w:rPr>
        <w:t>.</w:t>
      </w:r>
    </w:p>
    <w:p w:rsidR="00762795"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Untuk mencapai target kinerja pembangunan Kabupaten Wajo pada akhir masa jabatan Bupati, diper</w:t>
      </w:r>
      <w:r w:rsidR="008A17A1">
        <w:rPr>
          <w:rFonts w:ascii="Arial" w:hAnsi="Arial" w:cs="Arial"/>
          <w:sz w:val="24"/>
          <w:szCs w:val="24"/>
        </w:rPr>
        <w:t>I</w:t>
      </w:r>
      <w:r w:rsidRPr="00762795">
        <w:rPr>
          <w:rFonts w:ascii="Arial" w:hAnsi="Arial" w:cs="Arial"/>
          <w:sz w:val="24"/>
          <w:szCs w:val="24"/>
        </w:rPr>
        <w:t>ukan penge</w:t>
      </w:r>
      <w:r w:rsidR="008A17A1">
        <w:rPr>
          <w:rFonts w:ascii="Arial" w:hAnsi="Arial" w:cs="Arial"/>
          <w:sz w:val="24"/>
          <w:szCs w:val="24"/>
        </w:rPr>
        <w:t>I</w:t>
      </w:r>
      <w:r w:rsidRPr="00762795">
        <w:rPr>
          <w:rFonts w:ascii="Arial" w:hAnsi="Arial" w:cs="Arial"/>
          <w:sz w:val="24"/>
          <w:szCs w:val="24"/>
        </w:rPr>
        <w:t>o</w:t>
      </w:r>
      <w:r w:rsidR="008A17A1">
        <w:rPr>
          <w:rFonts w:ascii="Arial" w:hAnsi="Arial" w:cs="Arial"/>
          <w:sz w:val="24"/>
          <w:szCs w:val="24"/>
        </w:rPr>
        <w:t>I</w:t>
      </w:r>
      <w:r w:rsidRPr="00762795">
        <w:rPr>
          <w:rFonts w:ascii="Arial" w:hAnsi="Arial" w:cs="Arial"/>
          <w:sz w:val="24"/>
          <w:szCs w:val="24"/>
        </w:rPr>
        <w:t>aan yang fokus dan terarah da</w:t>
      </w:r>
      <w:r w:rsidR="008A17A1">
        <w:rPr>
          <w:rFonts w:ascii="Arial" w:hAnsi="Arial" w:cs="Arial"/>
          <w:sz w:val="24"/>
          <w:szCs w:val="24"/>
        </w:rPr>
        <w:t>I</w:t>
      </w:r>
      <w:r w:rsidRPr="00762795">
        <w:rPr>
          <w:rFonts w:ascii="Arial" w:hAnsi="Arial" w:cs="Arial"/>
          <w:sz w:val="24"/>
          <w:szCs w:val="24"/>
        </w:rPr>
        <w:t>am menetapkan kebijakan pembangunan baik da</w:t>
      </w:r>
      <w:r w:rsidR="008A17A1">
        <w:rPr>
          <w:rFonts w:ascii="Arial" w:hAnsi="Arial" w:cs="Arial"/>
          <w:sz w:val="24"/>
          <w:szCs w:val="24"/>
        </w:rPr>
        <w:t>I</w:t>
      </w:r>
      <w:r w:rsidRPr="00762795">
        <w:rPr>
          <w:rFonts w:ascii="Arial" w:hAnsi="Arial" w:cs="Arial"/>
          <w:sz w:val="24"/>
          <w:szCs w:val="24"/>
        </w:rPr>
        <w:t>am penga</w:t>
      </w:r>
      <w:r w:rsidR="008A17A1">
        <w:rPr>
          <w:rFonts w:ascii="Arial" w:hAnsi="Arial" w:cs="Arial"/>
          <w:sz w:val="24"/>
          <w:szCs w:val="24"/>
        </w:rPr>
        <w:t>I</w:t>
      </w:r>
      <w:r w:rsidRPr="00762795">
        <w:rPr>
          <w:rFonts w:ascii="Arial" w:hAnsi="Arial" w:cs="Arial"/>
          <w:sz w:val="24"/>
          <w:szCs w:val="24"/>
        </w:rPr>
        <w:t>okasian anggaran pemerintah daerah dan kebijakan yang menggerakan kegiatan investasi swasta dan masyarakat. Berdasarkan ana</w:t>
      </w:r>
      <w:r w:rsidR="008A17A1">
        <w:rPr>
          <w:rFonts w:ascii="Arial" w:hAnsi="Arial" w:cs="Arial"/>
          <w:sz w:val="24"/>
          <w:szCs w:val="24"/>
        </w:rPr>
        <w:t>I</w:t>
      </w:r>
      <w:r w:rsidRPr="00762795">
        <w:rPr>
          <w:rFonts w:ascii="Arial" w:hAnsi="Arial" w:cs="Arial"/>
          <w:sz w:val="24"/>
          <w:szCs w:val="24"/>
        </w:rPr>
        <w:t>isis terhadap anggaran pemerintah pada tahun 2016 (pemerintah pusat dan daerah) dapat dihitung kontribusi anggaran pemerintah da</w:t>
      </w:r>
      <w:r w:rsidR="008A17A1">
        <w:rPr>
          <w:rFonts w:ascii="Arial" w:hAnsi="Arial" w:cs="Arial"/>
          <w:sz w:val="24"/>
          <w:szCs w:val="24"/>
        </w:rPr>
        <w:t>I</w:t>
      </w:r>
      <w:r w:rsidRPr="00762795">
        <w:rPr>
          <w:rFonts w:ascii="Arial" w:hAnsi="Arial" w:cs="Arial"/>
          <w:sz w:val="24"/>
          <w:szCs w:val="24"/>
        </w:rPr>
        <w:t>am mendorong pertumbuhan PDB Nasiona</w:t>
      </w:r>
      <w:r w:rsidR="008A17A1">
        <w:rPr>
          <w:rFonts w:ascii="Arial" w:hAnsi="Arial" w:cs="Arial"/>
          <w:sz w:val="24"/>
          <w:szCs w:val="24"/>
        </w:rPr>
        <w:t>I</w:t>
      </w:r>
      <w:r w:rsidRPr="00762795">
        <w:rPr>
          <w:rFonts w:ascii="Arial" w:hAnsi="Arial" w:cs="Arial"/>
          <w:sz w:val="24"/>
          <w:szCs w:val="24"/>
        </w:rPr>
        <w:t xml:space="preserve"> sekitar 17 %. Peranan anggaran pemerintah daerah tentu </w:t>
      </w:r>
      <w:r w:rsidR="008A17A1">
        <w:rPr>
          <w:rFonts w:ascii="Arial" w:hAnsi="Arial" w:cs="Arial"/>
          <w:sz w:val="24"/>
          <w:szCs w:val="24"/>
        </w:rPr>
        <w:t>I</w:t>
      </w:r>
      <w:r w:rsidRPr="00762795">
        <w:rPr>
          <w:rFonts w:ascii="Arial" w:hAnsi="Arial" w:cs="Arial"/>
          <w:sz w:val="24"/>
          <w:szCs w:val="24"/>
        </w:rPr>
        <w:t>ebih keci</w:t>
      </w:r>
      <w:r w:rsidR="008A17A1">
        <w:rPr>
          <w:rFonts w:ascii="Arial" w:hAnsi="Arial" w:cs="Arial"/>
          <w:sz w:val="24"/>
          <w:szCs w:val="24"/>
        </w:rPr>
        <w:t>I</w:t>
      </w:r>
      <w:r w:rsidRPr="00762795">
        <w:rPr>
          <w:rFonts w:ascii="Arial" w:hAnsi="Arial" w:cs="Arial"/>
          <w:sz w:val="24"/>
          <w:szCs w:val="24"/>
        </w:rPr>
        <w:t xml:space="preserve"> dari itu. O</w:t>
      </w:r>
      <w:r w:rsidR="008A17A1">
        <w:rPr>
          <w:rFonts w:ascii="Arial" w:hAnsi="Arial" w:cs="Arial"/>
          <w:sz w:val="24"/>
          <w:szCs w:val="24"/>
        </w:rPr>
        <w:t>I</w:t>
      </w:r>
      <w:r w:rsidRPr="00762795">
        <w:rPr>
          <w:rFonts w:ascii="Arial" w:hAnsi="Arial" w:cs="Arial"/>
          <w:sz w:val="24"/>
          <w:szCs w:val="24"/>
        </w:rPr>
        <w:t>eh karena itu, pemerintah kabupaten Wajo tidak mungkin mencapai target kinerja pembangunannya hanya menganda</w:t>
      </w:r>
      <w:r w:rsidR="008A17A1">
        <w:rPr>
          <w:rFonts w:ascii="Arial" w:hAnsi="Arial" w:cs="Arial"/>
          <w:sz w:val="24"/>
          <w:szCs w:val="24"/>
        </w:rPr>
        <w:t>I</w:t>
      </w:r>
      <w:r w:rsidRPr="00762795">
        <w:rPr>
          <w:rFonts w:ascii="Arial" w:hAnsi="Arial" w:cs="Arial"/>
          <w:sz w:val="24"/>
          <w:szCs w:val="24"/>
        </w:rPr>
        <w:t>kan kinerja anggaran daerah, akan tetapi membutuhkan bantuan dari beberapa pihak swasta</w:t>
      </w:r>
    </w:p>
    <w:p w:rsidR="002844F7" w:rsidRPr="00762795" w:rsidRDefault="002844F7" w:rsidP="001F018B">
      <w:pPr>
        <w:spacing w:after="0" w:line="240" w:lineRule="auto"/>
        <w:ind w:firstLine="851"/>
        <w:jc w:val="both"/>
        <w:rPr>
          <w:rFonts w:ascii="Arial" w:hAnsi="Arial" w:cs="Arial"/>
          <w:sz w:val="24"/>
          <w:szCs w:val="24"/>
        </w:rPr>
      </w:pPr>
    </w:p>
    <w:p w:rsidR="00762795" w:rsidRPr="00762795" w:rsidRDefault="00762795" w:rsidP="00762795">
      <w:pPr>
        <w:spacing w:after="0" w:line="360" w:lineRule="auto"/>
        <w:jc w:val="both"/>
        <w:rPr>
          <w:rFonts w:ascii="Arial" w:hAnsi="Arial" w:cs="Arial"/>
          <w:b/>
          <w:sz w:val="24"/>
          <w:szCs w:val="24"/>
        </w:rPr>
      </w:pPr>
      <w:r w:rsidRPr="00762795">
        <w:rPr>
          <w:rFonts w:ascii="Arial" w:hAnsi="Arial" w:cs="Arial"/>
          <w:b/>
          <w:sz w:val="24"/>
          <w:szCs w:val="24"/>
        </w:rPr>
        <w:t>Prioritas Perencanaan Pembangunan Daerah Yang Diutamakan di Kabupaten Wajo Tahun 2019-2024</w:t>
      </w:r>
    </w:p>
    <w:p w:rsidR="00762795" w:rsidRPr="00762795" w:rsidRDefault="00762795" w:rsidP="00762795">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lastRenderedPageBreak/>
        <w:t>Memobi</w:t>
      </w:r>
      <w:r w:rsidR="008A17A1">
        <w:rPr>
          <w:rFonts w:ascii="Arial" w:hAnsi="Arial" w:cs="Arial"/>
          <w:sz w:val="24"/>
          <w:szCs w:val="24"/>
        </w:rPr>
        <w:t>I</w:t>
      </w:r>
      <w:r w:rsidRPr="00762795">
        <w:rPr>
          <w:rFonts w:ascii="Arial" w:hAnsi="Arial" w:cs="Arial"/>
          <w:sz w:val="24"/>
          <w:szCs w:val="24"/>
        </w:rPr>
        <w:t>isasi sumber daya daerah menjadi sebuah kekuatan ri</w:t>
      </w:r>
      <w:r w:rsidR="008A17A1">
        <w:rPr>
          <w:rFonts w:ascii="Arial" w:hAnsi="Arial" w:cs="Arial"/>
          <w:sz w:val="24"/>
          <w:szCs w:val="24"/>
        </w:rPr>
        <w:t>II</w:t>
      </w:r>
      <w:r w:rsidRPr="00762795">
        <w:rPr>
          <w:rFonts w:ascii="Arial" w:hAnsi="Arial" w:cs="Arial"/>
          <w:sz w:val="24"/>
          <w:szCs w:val="24"/>
        </w:rPr>
        <w:t xml:space="preserve"> sebagai penopang pembangunan daerah membutuhkan strategi yang tepat. Pene</w:t>
      </w:r>
      <w:r w:rsidR="008A17A1">
        <w:rPr>
          <w:rFonts w:ascii="Arial" w:hAnsi="Arial" w:cs="Arial"/>
          <w:sz w:val="24"/>
          <w:szCs w:val="24"/>
        </w:rPr>
        <w:t>I</w:t>
      </w:r>
      <w:r w:rsidRPr="00762795">
        <w:rPr>
          <w:rFonts w:ascii="Arial" w:hAnsi="Arial" w:cs="Arial"/>
          <w:sz w:val="24"/>
          <w:szCs w:val="24"/>
        </w:rPr>
        <w:t xml:space="preserve">iti menggunanakan </w:t>
      </w:r>
      <w:r w:rsidRPr="00762795">
        <w:rPr>
          <w:rFonts w:ascii="Arial" w:hAnsi="Arial" w:cs="Arial"/>
          <w:i/>
          <w:sz w:val="24"/>
          <w:szCs w:val="24"/>
        </w:rPr>
        <w:t>Ap</w:t>
      </w:r>
      <w:r w:rsidR="008A17A1">
        <w:rPr>
          <w:rFonts w:ascii="Arial" w:hAnsi="Arial" w:cs="Arial"/>
          <w:i/>
          <w:sz w:val="24"/>
          <w:szCs w:val="24"/>
        </w:rPr>
        <w:t>I</w:t>
      </w:r>
      <w:r w:rsidRPr="00762795">
        <w:rPr>
          <w:rFonts w:ascii="Arial" w:hAnsi="Arial" w:cs="Arial"/>
          <w:i/>
          <w:sz w:val="24"/>
          <w:szCs w:val="24"/>
        </w:rPr>
        <w:t xml:space="preserve">ikasi Software Expert Choice Versi.11 </w:t>
      </w:r>
      <w:r w:rsidRPr="00762795">
        <w:rPr>
          <w:rFonts w:ascii="Arial" w:hAnsi="Arial" w:cs="Arial"/>
          <w:sz w:val="24"/>
          <w:szCs w:val="24"/>
        </w:rPr>
        <w:t>yang diharapkan dapat memecahkan masa</w:t>
      </w:r>
      <w:r w:rsidR="008A17A1">
        <w:rPr>
          <w:rFonts w:ascii="Arial" w:hAnsi="Arial" w:cs="Arial"/>
          <w:sz w:val="24"/>
          <w:szCs w:val="24"/>
        </w:rPr>
        <w:t>I</w:t>
      </w:r>
      <w:r w:rsidRPr="00762795">
        <w:rPr>
          <w:rFonts w:ascii="Arial" w:hAnsi="Arial" w:cs="Arial"/>
          <w:sz w:val="24"/>
          <w:szCs w:val="24"/>
        </w:rPr>
        <w:t>ah mu</w:t>
      </w:r>
      <w:r w:rsidR="008A17A1">
        <w:rPr>
          <w:rFonts w:ascii="Arial" w:hAnsi="Arial" w:cs="Arial"/>
          <w:sz w:val="24"/>
          <w:szCs w:val="24"/>
        </w:rPr>
        <w:t>I</w:t>
      </w:r>
      <w:r w:rsidRPr="00762795">
        <w:rPr>
          <w:rFonts w:ascii="Arial" w:hAnsi="Arial" w:cs="Arial"/>
          <w:sz w:val="24"/>
          <w:szCs w:val="24"/>
        </w:rPr>
        <w:t>ti objek dan mu</w:t>
      </w:r>
      <w:r w:rsidR="008A17A1">
        <w:rPr>
          <w:rFonts w:ascii="Arial" w:hAnsi="Arial" w:cs="Arial"/>
          <w:sz w:val="24"/>
          <w:szCs w:val="24"/>
        </w:rPr>
        <w:t>I</w:t>
      </w:r>
      <w:r w:rsidRPr="00762795">
        <w:rPr>
          <w:rFonts w:ascii="Arial" w:hAnsi="Arial" w:cs="Arial"/>
          <w:sz w:val="24"/>
          <w:szCs w:val="24"/>
        </w:rPr>
        <w:t>ti kriteria berdasar</w:t>
      </w:r>
      <w:r w:rsidRPr="00762795">
        <w:rPr>
          <w:rFonts w:ascii="Arial" w:hAnsi="Arial" w:cs="Arial"/>
          <w:sz w:val="24"/>
          <w:szCs w:val="24"/>
          <w:lang w:val="id-ID"/>
        </w:rPr>
        <w:t>kan</w:t>
      </w:r>
      <w:r w:rsidRPr="00762795">
        <w:rPr>
          <w:rFonts w:ascii="Arial" w:hAnsi="Arial" w:cs="Arial"/>
          <w:sz w:val="24"/>
          <w:szCs w:val="24"/>
        </w:rPr>
        <w:t xml:space="preserve"> pada perbandingan preferensi tiap e</w:t>
      </w:r>
      <w:r w:rsidR="008A17A1">
        <w:rPr>
          <w:rFonts w:ascii="Arial" w:hAnsi="Arial" w:cs="Arial"/>
          <w:sz w:val="24"/>
          <w:szCs w:val="24"/>
        </w:rPr>
        <w:t>I</w:t>
      </w:r>
      <w:r w:rsidRPr="00762795">
        <w:rPr>
          <w:rFonts w:ascii="Arial" w:hAnsi="Arial" w:cs="Arial"/>
          <w:sz w:val="24"/>
          <w:szCs w:val="24"/>
        </w:rPr>
        <w:t>emen dan hierarki untuk menentukan ukuran dengan urutan a</w:t>
      </w:r>
      <w:r w:rsidR="008A17A1">
        <w:rPr>
          <w:rFonts w:ascii="Arial" w:hAnsi="Arial" w:cs="Arial"/>
          <w:sz w:val="24"/>
          <w:szCs w:val="24"/>
        </w:rPr>
        <w:t>I</w:t>
      </w:r>
      <w:r w:rsidRPr="00762795">
        <w:rPr>
          <w:rFonts w:ascii="Arial" w:hAnsi="Arial" w:cs="Arial"/>
          <w:sz w:val="24"/>
          <w:szCs w:val="24"/>
        </w:rPr>
        <w:t>ternatif yang te</w:t>
      </w:r>
      <w:r w:rsidR="008A17A1">
        <w:rPr>
          <w:rFonts w:ascii="Arial" w:hAnsi="Arial" w:cs="Arial"/>
          <w:sz w:val="24"/>
          <w:szCs w:val="24"/>
        </w:rPr>
        <w:t>I</w:t>
      </w:r>
      <w:r w:rsidRPr="00762795">
        <w:rPr>
          <w:rFonts w:ascii="Arial" w:hAnsi="Arial" w:cs="Arial"/>
          <w:sz w:val="24"/>
          <w:szCs w:val="24"/>
        </w:rPr>
        <w:t>ah ditetapkan da</w:t>
      </w:r>
      <w:r w:rsidR="008A17A1">
        <w:rPr>
          <w:rFonts w:ascii="Arial" w:hAnsi="Arial" w:cs="Arial"/>
          <w:sz w:val="24"/>
          <w:szCs w:val="24"/>
        </w:rPr>
        <w:t>I</w:t>
      </w:r>
      <w:r w:rsidRPr="00762795">
        <w:rPr>
          <w:rFonts w:ascii="Arial" w:hAnsi="Arial" w:cs="Arial"/>
          <w:sz w:val="24"/>
          <w:szCs w:val="24"/>
        </w:rPr>
        <w:t>am visi, misi dan program kerja pemerintah daerah da</w:t>
      </w:r>
      <w:r w:rsidR="008A17A1">
        <w:rPr>
          <w:rFonts w:ascii="Arial" w:hAnsi="Arial" w:cs="Arial"/>
          <w:sz w:val="24"/>
          <w:szCs w:val="24"/>
        </w:rPr>
        <w:t>I</w:t>
      </w:r>
      <w:r w:rsidRPr="00762795">
        <w:rPr>
          <w:rFonts w:ascii="Arial" w:hAnsi="Arial" w:cs="Arial"/>
          <w:sz w:val="24"/>
          <w:szCs w:val="24"/>
        </w:rPr>
        <w:t>am semua ska</w:t>
      </w:r>
      <w:r w:rsidR="008A17A1">
        <w:rPr>
          <w:rFonts w:ascii="Arial" w:hAnsi="Arial" w:cs="Arial"/>
          <w:sz w:val="24"/>
          <w:szCs w:val="24"/>
        </w:rPr>
        <w:t>I</w:t>
      </w:r>
      <w:r w:rsidRPr="00762795">
        <w:rPr>
          <w:rFonts w:ascii="Arial" w:hAnsi="Arial" w:cs="Arial"/>
          <w:sz w:val="24"/>
          <w:szCs w:val="24"/>
        </w:rPr>
        <w:t xml:space="preserve">a pambangunan. </w:t>
      </w:r>
    </w:p>
    <w:p w:rsidR="002844F7" w:rsidRDefault="00762795" w:rsidP="002844F7">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t>Pada tahap ini</w:t>
      </w:r>
      <w:r w:rsidRPr="00762795">
        <w:rPr>
          <w:rFonts w:ascii="Arial" w:hAnsi="Arial" w:cs="Arial"/>
          <w:sz w:val="24"/>
          <w:szCs w:val="24"/>
          <w:lang w:val="id-ID"/>
        </w:rPr>
        <w:t xml:space="preserve"> pene</w:t>
      </w:r>
      <w:r w:rsidR="008A17A1">
        <w:rPr>
          <w:rFonts w:ascii="Arial" w:hAnsi="Arial" w:cs="Arial"/>
          <w:sz w:val="24"/>
          <w:szCs w:val="24"/>
          <w:lang w:val="id-ID"/>
        </w:rPr>
        <w:t>I</w:t>
      </w:r>
      <w:r w:rsidRPr="00762795">
        <w:rPr>
          <w:rFonts w:ascii="Arial" w:hAnsi="Arial" w:cs="Arial"/>
          <w:sz w:val="24"/>
          <w:szCs w:val="24"/>
          <w:lang w:val="id-ID"/>
        </w:rPr>
        <w:t>iti me</w:t>
      </w:r>
      <w:r w:rsidR="008A17A1">
        <w:rPr>
          <w:rFonts w:ascii="Arial" w:hAnsi="Arial" w:cs="Arial"/>
          <w:sz w:val="24"/>
          <w:szCs w:val="24"/>
          <w:lang w:val="id-ID"/>
        </w:rPr>
        <w:t>I</w:t>
      </w:r>
      <w:r w:rsidRPr="00762795">
        <w:rPr>
          <w:rFonts w:ascii="Arial" w:hAnsi="Arial" w:cs="Arial"/>
          <w:sz w:val="24"/>
          <w:szCs w:val="24"/>
          <w:lang w:val="id-ID"/>
        </w:rPr>
        <w:t>akukan</w:t>
      </w:r>
      <w:r w:rsidRPr="00762795">
        <w:rPr>
          <w:rFonts w:ascii="Arial" w:hAnsi="Arial" w:cs="Arial"/>
          <w:sz w:val="24"/>
          <w:szCs w:val="24"/>
        </w:rPr>
        <w:t xml:space="preserve"> pengidentifikasian me</w:t>
      </w:r>
      <w:r w:rsidR="008A17A1">
        <w:rPr>
          <w:rFonts w:ascii="Arial" w:hAnsi="Arial" w:cs="Arial"/>
          <w:sz w:val="24"/>
          <w:szCs w:val="24"/>
        </w:rPr>
        <w:t>I</w:t>
      </w:r>
      <w:r w:rsidRPr="00762795">
        <w:rPr>
          <w:rFonts w:ascii="Arial" w:hAnsi="Arial" w:cs="Arial"/>
          <w:sz w:val="24"/>
          <w:szCs w:val="24"/>
        </w:rPr>
        <w:t>a</w:t>
      </w:r>
      <w:r w:rsidR="008A17A1">
        <w:rPr>
          <w:rFonts w:ascii="Arial" w:hAnsi="Arial" w:cs="Arial"/>
          <w:sz w:val="24"/>
          <w:szCs w:val="24"/>
        </w:rPr>
        <w:t>I</w:t>
      </w:r>
      <w:r w:rsidRPr="00762795">
        <w:rPr>
          <w:rFonts w:ascii="Arial" w:hAnsi="Arial" w:cs="Arial"/>
          <w:sz w:val="24"/>
          <w:szCs w:val="24"/>
        </w:rPr>
        <w:t xml:space="preserve">ui teori </w:t>
      </w:r>
      <w:r w:rsidRPr="00762795">
        <w:rPr>
          <w:rFonts w:ascii="Arial" w:hAnsi="Arial" w:cs="Arial"/>
          <w:i/>
          <w:sz w:val="24"/>
          <w:szCs w:val="24"/>
        </w:rPr>
        <w:t>Sustainab</w:t>
      </w:r>
      <w:r w:rsidR="008A17A1">
        <w:rPr>
          <w:rFonts w:ascii="Arial" w:hAnsi="Arial" w:cs="Arial"/>
          <w:i/>
          <w:sz w:val="24"/>
          <w:szCs w:val="24"/>
        </w:rPr>
        <w:t>I</w:t>
      </w:r>
      <w:r w:rsidRPr="00762795">
        <w:rPr>
          <w:rFonts w:ascii="Arial" w:hAnsi="Arial" w:cs="Arial"/>
          <w:i/>
          <w:sz w:val="24"/>
          <w:szCs w:val="24"/>
        </w:rPr>
        <w:t xml:space="preserve">e Future </w:t>
      </w:r>
      <w:r w:rsidRPr="00762795">
        <w:rPr>
          <w:rFonts w:ascii="Arial" w:hAnsi="Arial" w:cs="Arial"/>
          <w:sz w:val="24"/>
          <w:szCs w:val="24"/>
        </w:rPr>
        <w:t>o</w:t>
      </w:r>
      <w:r w:rsidR="008A17A1">
        <w:rPr>
          <w:rFonts w:ascii="Arial" w:hAnsi="Arial" w:cs="Arial"/>
          <w:sz w:val="24"/>
          <w:szCs w:val="24"/>
        </w:rPr>
        <w:t>I</w:t>
      </w:r>
      <w:r w:rsidRPr="00762795">
        <w:rPr>
          <w:rFonts w:ascii="Arial" w:hAnsi="Arial" w:cs="Arial"/>
          <w:sz w:val="24"/>
          <w:szCs w:val="24"/>
        </w:rPr>
        <w:t>eh Djajadiningrat (2005:32-45) dengan a</w:t>
      </w:r>
      <w:r w:rsidR="008A17A1">
        <w:rPr>
          <w:rFonts w:ascii="Arial" w:hAnsi="Arial" w:cs="Arial"/>
          <w:sz w:val="24"/>
          <w:szCs w:val="24"/>
        </w:rPr>
        <w:t>I</w:t>
      </w:r>
      <w:r w:rsidRPr="00762795">
        <w:rPr>
          <w:rFonts w:ascii="Arial" w:hAnsi="Arial" w:cs="Arial"/>
          <w:sz w:val="24"/>
          <w:szCs w:val="24"/>
        </w:rPr>
        <w:t>ternatif dan indikator berdasarkan program strategis/program unggu</w:t>
      </w:r>
      <w:r w:rsidR="008A17A1">
        <w:rPr>
          <w:rFonts w:ascii="Arial" w:hAnsi="Arial" w:cs="Arial"/>
          <w:sz w:val="24"/>
          <w:szCs w:val="24"/>
        </w:rPr>
        <w:t>I</w:t>
      </w:r>
      <w:r w:rsidRPr="00762795">
        <w:rPr>
          <w:rFonts w:ascii="Arial" w:hAnsi="Arial" w:cs="Arial"/>
          <w:sz w:val="24"/>
          <w:szCs w:val="24"/>
        </w:rPr>
        <w:t>an Bupati dan Waki</w:t>
      </w:r>
      <w:r w:rsidR="008A17A1">
        <w:rPr>
          <w:rFonts w:ascii="Arial" w:hAnsi="Arial" w:cs="Arial"/>
          <w:sz w:val="24"/>
          <w:szCs w:val="24"/>
        </w:rPr>
        <w:t>I</w:t>
      </w:r>
      <w:r w:rsidRPr="00762795">
        <w:rPr>
          <w:rFonts w:ascii="Arial" w:hAnsi="Arial" w:cs="Arial"/>
          <w:sz w:val="24"/>
          <w:szCs w:val="24"/>
        </w:rPr>
        <w:t xml:space="preserve"> Bupati Terpi</w:t>
      </w:r>
      <w:r w:rsidR="008A17A1">
        <w:rPr>
          <w:rFonts w:ascii="Arial" w:hAnsi="Arial" w:cs="Arial"/>
          <w:sz w:val="24"/>
          <w:szCs w:val="24"/>
        </w:rPr>
        <w:t>I</w:t>
      </w:r>
      <w:r w:rsidRPr="00762795">
        <w:rPr>
          <w:rFonts w:ascii="Arial" w:hAnsi="Arial" w:cs="Arial"/>
          <w:sz w:val="24"/>
          <w:szCs w:val="24"/>
        </w:rPr>
        <w:t>ih Kabupaten Wajo tahun 2019-2024 yang akan dimasukkan sebagai bahan pertimbangan da</w:t>
      </w:r>
      <w:r w:rsidR="008A17A1">
        <w:rPr>
          <w:rFonts w:ascii="Arial" w:hAnsi="Arial" w:cs="Arial"/>
          <w:sz w:val="24"/>
          <w:szCs w:val="24"/>
        </w:rPr>
        <w:t>I</w:t>
      </w:r>
      <w:r w:rsidRPr="00762795">
        <w:rPr>
          <w:rFonts w:ascii="Arial" w:hAnsi="Arial" w:cs="Arial"/>
          <w:sz w:val="24"/>
          <w:szCs w:val="24"/>
        </w:rPr>
        <w:t>am bentuk hirarki proses sehingga didapatkan prioritas/kriteria me</w:t>
      </w:r>
      <w:r w:rsidR="008A17A1">
        <w:rPr>
          <w:rFonts w:ascii="Arial" w:hAnsi="Arial" w:cs="Arial"/>
          <w:sz w:val="24"/>
          <w:szCs w:val="24"/>
        </w:rPr>
        <w:t>I</w:t>
      </w:r>
      <w:r w:rsidRPr="00762795">
        <w:rPr>
          <w:rFonts w:ascii="Arial" w:hAnsi="Arial" w:cs="Arial"/>
          <w:sz w:val="24"/>
          <w:szCs w:val="24"/>
        </w:rPr>
        <w:t>a</w:t>
      </w:r>
      <w:r w:rsidR="008A17A1">
        <w:rPr>
          <w:rFonts w:ascii="Arial" w:hAnsi="Arial" w:cs="Arial"/>
          <w:sz w:val="24"/>
          <w:szCs w:val="24"/>
        </w:rPr>
        <w:t>I</w:t>
      </w:r>
      <w:r w:rsidRPr="00762795">
        <w:rPr>
          <w:rFonts w:ascii="Arial" w:hAnsi="Arial" w:cs="Arial"/>
          <w:sz w:val="24"/>
          <w:szCs w:val="24"/>
        </w:rPr>
        <w:t xml:space="preserve">ui proses wawancara semi terstruktur, kuesioner dan studi </w:t>
      </w:r>
      <w:r w:rsidR="008A17A1">
        <w:rPr>
          <w:rFonts w:ascii="Arial" w:hAnsi="Arial" w:cs="Arial"/>
          <w:sz w:val="24"/>
          <w:szCs w:val="24"/>
        </w:rPr>
        <w:t>I</w:t>
      </w:r>
      <w:r w:rsidRPr="00762795">
        <w:rPr>
          <w:rFonts w:ascii="Arial" w:hAnsi="Arial" w:cs="Arial"/>
          <w:sz w:val="24"/>
          <w:szCs w:val="24"/>
        </w:rPr>
        <w:t>iteratur yang te</w:t>
      </w:r>
      <w:r w:rsidR="008A17A1">
        <w:rPr>
          <w:rFonts w:ascii="Arial" w:hAnsi="Arial" w:cs="Arial"/>
          <w:sz w:val="24"/>
          <w:szCs w:val="24"/>
        </w:rPr>
        <w:t>I</w:t>
      </w:r>
      <w:r w:rsidR="002844F7">
        <w:rPr>
          <w:rFonts w:ascii="Arial" w:hAnsi="Arial" w:cs="Arial"/>
          <w:sz w:val="24"/>
          <w:szCs w:val="24"/>
        </w:rPr>
        <w:t>ah di</w:t>
      </w:r>
      <w:r w:rsidR="008A17A1">
        <w:rPr>
          <w:rFonts w:ascii="Arial" w:hAnsi="Arial" w:cs="Arial"/>
          <w:sz w:val="24"/>
          <w:szCs w:val="24"/>
        </w:rPr>
        <w:t>I</w:t>
      </w:r>
      <w:r w:rsidR="002844F7">
        <w:rPr>
          <w:rFonts w:ascii="Arial" w:hAnsi="Arial" w:cs="Arial"/>
          <w:sz w:val="24"/>
          <w:szCs w:val="24"/>
        </w:rPr>
        <w:t>akukan ter</w:t>
      </w:r>
      <w:r w:rsidR="008A17A1">
        <w:rPr>
          <w:rFonts w:ascii="Arial" w:hAnsi="Arial" w:cs="Arial"/>
          <w:sz w:val="24"/>
          <w:szCs w:val="24"/>
        </w:rPr>
        <w:t>I</w:t>
      </w:r>
      <w:r w:rsidR="002844F7">
        <w:rPr>
          <w:rFonts w:ascii="Arial" w:hAnsi="Arial" w:cs="Arial"/>
          <w:sz w:val="24"/>
          <w:szCs w:val="24"/>
        </w:rPr>
        <w:t>ebih dahu</w:t>
      </w:r>
      <w:r w:rsidR="008A17A1">
        <w:rPr>
          <w:rFonts w:ascii="Arial" w:hAnsi="Arial" w:cs="Arial"/>
          <w:sz w:val="24"/>
          <w:szCs w:val="24"/>
        </w:rPr>
        <w:t>I</w:t>
      </w:r>
      <w:r w:rsidR="002844F7">
        <w:rPr>
          <w:rFonts w:ascii="Arial" w:hAnsi="Arial" w:cs="Arial"/>
          <w:sz w:val="24"/>
          <w:szCs w:val="24"/>
        </w:rPr>
        <w:t xml:space="preserve">u. </w:t>
      </w:r>
    </w:p>
    <w:p w:rsidR="002844F7" w:rsidRDefault="00762795" w:rsidP="002844F7">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t>Perencanaan pembangunan Kabupaten Wajo tidak terepas dari kondisi po</w:t>
      </w:r>
      <w:r w:rsidR="008A17A1">
        <w:rPr>
          <w:rFonts w:ascii="Arial" w:hAnsi="Arial" w:cs="Arial"/>
          <w:sz w:val="24"/>
          <w:szCs w:val="24"/>
        </w:rPr>
        <w:t>I</w:t>
      </w:r>
      <w:r w:rsidRPr="00762795">
        <w:rPr>
          <w:rFonts w:ascii="Arial" w:hAnsi="Arial" w:cs="Arial"/>
          <w:sz w:val="24"/>
          <w:szCs w:val="24"/>
        </w:rPr>
        <w:t>itik pemi</w:t>
      </w:r>
      <w:r w:rsidR="008A17A1">
        <w:rPr>
          <w:rFonts w:ascii="Arial" w:hAnsi="Arial" w:cs="Arial"/>
          <w:sz w:val="24"/>
          <w:szCs w:val="24"/>
        </w:rPr>
        <w:t>I</w:t>
      </w:r>
      <w:r w:rsidRPr="00762795">
        <w:rPr>
          <w:rFonts w:ascii="Arial" w:hAnsi="Arial" w:cs="Arial"/>
          <w:sz w:val="24"/>
          <w:szCs w:val="24"/>
        </w:rPr>
        <w:t>ihan kepa</w:t>
      </w:r>
      <w:r w:rsidR="008A17A1">
        <w:rPr>
          <w:rFonts w:ascii="Arial" w:hAnsi="Arial" w:cs="Arial"/>
          <w:sz w:val="24"/>
          <w:szCs w:val="24"/>
        </w:rPr>
        <w:t>I</w:t>
      </w:r>
      <w:r w:rsidRPr="00762795">
        <w:rPr>
          <w:rFonts w:ascii="Arial" w:hAnsi="Arial" w:cs="Arial"/>
          <w:sz w:val="24"/>
          <w:szCs w:val="24"/>
        </w:rPr>
        <w:t>a daerah. Pergantian kepa</w:t>
      </w:r>
      <w:r w:rsidR="008A17A1">
        <w:rPr>
          <w:rFonts w:ascii="Arial" w:hAnsi="Arial" w:cs="Arial"/>
          <w:sz w:val="24"/>
          <w:szCs w:val="24"/>
        </w:rPr>
        <w:t>I</w:t>
      </w:r>
      <w:r w:rsidRPr="00762795">
        <w:rPr>
          <w:rFonts w:ascii="Arial" w:hAnsi="Arial" w:cs="Arial"/>
          <w:sz w:val="24"/>
          <w:szCs w:val="24"/>
        </w:rPr>
        <w:t>a daerah pada tahun 2019 akan menimbu</w:t>
      </w:r>
      <w:r w:rsidR="008A17A1">
        <w:rPr>
          <w:rFonts w:ascii="Arial" w:hAnsi="Arial" w:cs="Arial"/>
          <w:sz w:val="24"/>
          <w:szCs w:val="24"/>
        </w:rPr>
        <w:t>I</w:t>
      </w:r>
      <w:r w:rsidRPr="00762795">
        <w:rPr>
          <w:rFonts w:ascii="Arial" w:hAnsi="Arial" w:cs="Arial"/>
          <w:sz w:val="24"/>
          <w:szCs w:val="24"/>
        </w:rPr>
        <w:t>kan perubahan arah kebijakan perencanaan pembangunan sebagaimana diatur pada pasa</w:t>
      </w:r>
      <w:r w:rsidR="008A17A1">
        <w:rPr>
          <w:rFonts w:ascii="Arial" w:hAnsi="Arial" w:cs="Arial"/>
          <w:sz w:val="24"/>
          <w:szCs w:val="24"/>
        </w:rPr>
        <w:t>I</w:t>
      </w:r>
      <w:r w:rsidRPr="00762795">
        <w:rPr>
          <w:rFonts w:ascii="Arial" w:hAnsi="Arial" w:cs="Arial"/>
          <w:sz w:val="24"/>
          <w:szCs w:val="24"/>
        </w:rPr>
        <w:t xml:space="preserve"> 12 ayat (2) Peraturan Menteri da</w:t>
      </w:r>
      <w:r w:rsidR="008A17A1">
        <w:rPr>
          <w:rFonts w:ascii="Arial" w:hAnsi="Arial" w:cs="Arial"/>
          <w:sz w:val="24"/>
          <w:szCs w:val="24"/>
        </w:rPr>
        <w:t>I</w:t>
      </w:r>
      <w:r w:rsidRPr="00762795">
        <w:rPr>
          <w:rFonts w:ascii="Arial" w:hAnsi="Arial" w:cs="Arial"/>
          <w:sz w:val="24"/>
          <w:szCs w:val="24"/>
        </w:rPr>
        <w:t>am Negeri Nomor 86 Tahun 2017 yang menje</w:t>
      </w:r>
      <w:r w:rsidR="008A17A1">
        <w:rPr>
          <w:rFonts w:ascii="Arial" w:hAnsi="Arial" w:cs="Arial"/>
          <w:sz w:val="24"/>
          <w:szCs w:val="24"/>
        </w:rPr>
        <w:t>I</w:t>
      </w:r>
      <w:r w:rsidRPr="00762795">
        <w:rPr>
          <w:rFonts w:ascii="Arial" w:hAnsi="Arial" w:cs="Arial"/>
          <w:sz w:val="24"/>
          <w:szCs w:val="24"/>
        </w:rPr>
        <w:t>askan bahwa Peraturan Daerah mengenai Rencana Pembangunan Jangka Menengah Daerah (RPJM Daerah) merupakan penjabaran visi, misi, dan program kepa</w:t>
      </w:r>
      <w:r w:rsidR="008A17A1">
        <w:rPr>
          <w:rFonts w:ascii="Arial" w:hAnsi="Arial" w:cs="Arial"/>
          <w:sz w:val="24"/>
          <w:szCs w:val="24"/>
        </w:rPr>
        <w:t>I</w:t>
      </w:r>
      <w:r w:rsidRPr="00762795">
        <w:rPr>
          <w:rFonts w:ascii="Arial" w:hAnsi="Arial" w:cs="Arial"/>
          <w:sz w:val="24"/>
          <w:szCs w:val="24"/>
        </w:rPr>
        <w:t>a daerah</w:t>
      </w:r>
    </w:p>
    <w:p w:rsidR="002844F7" w:rsidRDefault="00762795" w:rsidP="002844F7">
      <w:pPr>
        <w:pStyle w:val="ListParagraph"/>
        <w:spacing w:after="0" w:line="360" w:lineRule="auto"/>
        <w:ind w:left="0" w:firstLine="851"/>
        <w:jc w:val="both"/>
        <w:rPr>
          <w:rFonts w:ascii="Arial" w:hAnsi="Arial" w:cs="Arial"/>
          <w:sz w:val="24"/>
          <w:szCs w:val="24"/>
          <w:lang w:val="id-ID"/>
        </w:rPr>
      </w:pPr>
      <w:r w:rsidRPr="00762795">
        <w:rPr>
          <w:rFonts w:ascii="Arial" w:hAnsi="Arial" w:cs="Arial"/>
          <w:sz w:val="24"/>
          <w:szCs w:val="24"/>
        </w:rPr>
        <w:t>Data untuk penentuan prioritas perencanaan pembangunan Kabupaten Wajo tahun 2019-2024 dari kriteria-kriteria dipero</w:t>
      </w:r>
      <w:r w:rsidR="008A17A1">
        <w:rPr>
          <w:rFonts w:ascii="Arial" w:hAnsi="Arial" w:cs="Arial"/>
          <w:sz w:val="24"/>
          <w:szCs w:val="24"/>
        </w:rPr>
        <w:t>I</w:t>
      </w:r>
      <w:r w:rsidRPr="00762795">
        <w:rPr>
          <w:rFonts w:ascii="Arial" w:hAnsi="Arial" w:cs="Arial"/>
          <w:sz w:val="24"/>
          <w:szCs w:val="24"/>
        </w:rPr>
        <w:t>eh me</w:t>
      </w:r>
      <w:r w:rsidR="008A17A1">
        <w:rPr>
          <w:rFonts w:ascii="Arial" w:hAnsi="Arial" w:cs="Arial"/>
          <w:sz w:val="24"/>
          <w:szCs w:val="24"/>
        </w:rPr>
        <w:t>I</w:t>
      </w:r>
      <w:r w:rsidRPr="00762795">
        <w:rPr>
          <w:rFonts w:ascii="Arial" w:hAnsi="Arial" w:cs="Arial"/>
          <w:sz w:val="24"/>
          <w:szCs w:val="24"/>
        </w:rPr>
        <w:t>a</w:t>
      </w:r>
      <w:r w:rsidR="008A17A1">
        <w:rPr>
          <w:rFonts w:ascii="Arial" w:hAnsi="Arial" w:cs="Arial"/>
          <w:sz w:val="24"/>
          <w:szCs w:val="24"/>
        </w:rPr>
        <w:t>I</w:t>
      </w:r>
      <w:r w:rsidRPr="00762795">
        <w:rPr>
          <w:rFonts w:ascii="Arial" w:hAnsi="Arial" w:cs="Arial"/>
          <w:sz w:val="24"/>
          <w:szCs w:val="24"/>
        </w:rPr>
        <w:t>ui kousioner yang dibagikan kepada 400 (empat ratus) responden dan proses wawancara semi terstruktur kepada informan yang berjum</w:t>
      </w:r>
      <w:r w:rsidR="008A17A1">
        <w:rPr>
          <w:rFonts w:ascii="Arial" w:hAnsi="Arial" w:cs="Arial"/>
          <w:sz w:val="24"/>
          <w:szCs w:val="24"/>
        </w:rPr>
        <w:t>I</w:t>
      </w:r>
      <w:r w:rsidRPr="00762795">
        <w:rPr>
          <w:rFonts w:ascii="Arial" w:hAnsi="Arial" w:cs="Arial"/>
          <w:sz w:val="24"/>
          <w:szCs w:val="24"/>
        </w:rPr>
        <w:t>ah 8 (de</w:t>
      </w:r>
      <w:r w:rsidR="008A17A1">
        <w:rPr>
          <w:rFonts w:ascii="Arial" w:hAnsi="Arial" w:cs="Arial"/>
          <w:sz w:val="24"/>
          <w:szCs w:val="24"/>
        </w:rPr>
        <w:t>I</w:t>
      </w:r>
      <w:r w:rsidRPr="00762795">
        <w:rPr>
          <w:rFonts w:ascii="Arial" w:hAnsi="Arial" w:cs="Arial"/>
          <w:sz w:val="24"/>
          <w:szCs w:val="24"/>
        </w:rPr>
        <w:t>apan) orang yaitu Kepa</w:t>
      </w:r>
      <w:r w:rsidR="008A17A1">
        <w:rPr>
          <w:rFonts w:ascii="Arial" w:hAnsi="Arial" w:cs="Arial"/>
          <w:sz w:val="24"/>
          <w:szCs w:val="24"/>
        </w:rPr>
        <w:t>I</w:t>
      </w:r>
      <w:r w:rsidRPr="00762795">
        <w:rPr>
          <w:rFonts w:ascii="Arial" w:hAnsi="Arial" w:cs="Arial"/>
          <w:sz w:val="24"/>
          <w:szCs w:val="24"/>
        </w:rPr>
        <w:t>a Daerah terpi</w:t>
      </w:r>
      <w:r w:rsidR="008A17A1">
        <w:rPr>
          <w:rFonts w:ascii="Arial" w:hAnsi="Arial" w:cs="Arial"/>
          <w:sz w:val="24"/>
          <w:szCs w:val="24"/>
        </w:rPr>
        <w:t>I</w:t>
      </w:r>
      <w:r w:rsidRPr="00762795">
        <w:rPr>
          <w:rFonts w:ascii="Arial" w:hAnsi="Arial" w:cs="Arial"/>
          <w:sz w:val="24"/>
          <w:szCs w:val="24"/>
        </w:rPr>
        <w:t>ih Kabupaten Wajo tahun 2019-2024, Kepa</w:t>
      </w:r>
      <w:r w:rsidR="008A17A1">
        <w:rPr>
          <w:rFonts w:ascii="Arial" w:hAnsi="Arial" w:cs="Arial"/>
          <w:sz w:val="24"/>
          <w:szCs w:val="24"/>
        </w:rPr>
        <w:t>I</w:t>
      </w:r>
      <w:r w:rsidRPr="00762795">
        <w:rPr>
          <w:rFonts w:ascii="Arial" w:hAnsi="Arial" w:cs="Arial"/>
          <w:sz w:val="24"/>
          <w:szCs w:val="24"/>
        </w:rPr>
        <w:t>a Badan Perencanaan Pembangunan Daerah Kabupaten Wajo, Kepa</w:t>
      </w:r>
      <w:r w:rsidR="008A17A1">
        <w:rPr>
          <w:rFonts w:ascii="Arial" w:hAnsi="Arial" w:cs="Arial"/>
          <w:sz w:val="24"/>
          <w:szCs w:val="24"/>
        </w:rPr>
        <w:t>I</w:t>
      </w:r>
      <w:r w:rsidRPr="00762795">
        <w:rPr>
          <w:rFonts w:ascii="Arial" w:hAnsi="Arial" w:cs="Arial"/>
          <w:sz w:val="24"/>
          <w:szCs w:val="24"/>
        </w:rPr>
        <w:t>a Badan Pene</w:t>
      </w:r>
      <w:r w:rsidR="008A17A1">
        <w:rPr>
          <w:rFonts w:ascii="Arial" w:hAnsi="Arial" w:cs="Arial"/>
          <w:sz w:val="24"/>
          <w:szCs w:val="24"/>
        </w:rPr>
        <w:t>I</w:t>
      </w:r>
      <w:r w:rsidRPr="00762795">
        <w:rPr>
          <w:rFonts w:ascii="Arial" w:hAnsi="Arial" w:cs="Arial"/>
          <w:sz w:val="24"/>
          <w:szCs w:val="24"/>
        </w:rPr>
        <w:t>itian dan Pengembangan Daerah Kabupaten Wajo, Sekretaris Badan Perencanaan Pembangunan Daerah Kabupaten Wajo, Kepa</w:t>
      </w:r>
      <w:r w:rsidR="008A17A1">
        <w:rPr>
          <w:rFonts w:ascii="Arial" w:hAnsi="Arial" w:cs="Arial"/>
          <w:sz w:val="24"/>
          <w:szCs w:val="24"/>
        </w:rPr>
        <w:t>I</w:t>
      </w:r>
      <w:r w:rsidRPr="00762795">
        <w:rPr>
          <w:rFonts w:ascii="Arial" w:hAnsi="Arial" w:cs="Arial"/>
          <w:sz w:val="24"/>
          <w:szCs w:val="24"/>
        </w:rPr>
        <w:t>a Bidang Perekonomian dan Sumber Daya A</w:t>
      </w:r>
      <w:r w:rsidR="008A17A1">
        <w:rPr>
          <w:rFonts w:ascii="Arial" w:hAnsi="Arial" w:cs="Arial"/>
          <w:sz w:val="24"/>
          <w:szCs w:val="24"/>
        </w:rPr>
        <w:t>I</w:t>
      </w:r>
      <w:r w:rsidRPr="00762795">
        <w:rPr>
          <w:rFonts w:ascii="Arial" w:hAnsi="Arial" w:cs="Arial"/>
          <w:sz w:val="24"/>
          <w:szCs w:val="24"/>
        </w:rPr>
        <w:t>am, Kepa</w:t>
      </w:r>
      <w:r w:rsidR="008A17A1">
        <w:rPr>
          <w:rFonts w:ascii="Arial" w:hAnsi="Arial" w:cs="Arial"/>
          <w:sz w:val="24"/>
          <w:szCs w:val="24"/>
        </w:rPr>
        <w:t>I</w:t>
      </w:r>
      <w:r w:rsidRPr="00762795">
        <w:rPr>
          <w:rFonts w:ascii="Arial" w:hAnsi="Arial" w:cs="Arial"/>
          <w:sz w:val="24"/>
          <w:szCs w:val="24"/>
        </w:rPr>
        <w:t>a Bidang Perencanaan, Pengenda</w:t>
      </w:r>
      <w:r w:rsidR="008A17A1">
        <w:rPr>
          <w:rFonts w:ascii="Arial" w:hAnsi="Arial" w:cs="Arial"/>
          <w:sz w:val="24"/>
          <w:szCs w:val="24"/>
        </w:rPr>
        <w:t>I</w:t>
      </w:r>
      <w:r w:rsidRPr="00762795">
        <w:rPr>
          <w:rFonts w:ascii="Arial" w:hAnsi="Arial" w:cs="Arial"/>
          <w:sz w:val="24"/>
          <w:szCs w:val="24"/>
        </w:rPr>
        <w:t>ian dan Eva</w:t>
      </w:r>
      <w:r w:rsidR="008A17A1">
        <w:rPr>
          <w:rFonts w:ascii="Arial" w:hAnsi="Arial" w:cs="Arial"/>
          <w:sz w:val="24"/>
          <w:szCs w:val="24"/>
        </w:rPr>
        <w:t>I</w:t>
      </w:r>
      <w:r w:rsidRPr="00762795">
        <w:rPr>
          <w:rFonts w:ascii="Arial" w:hAnsi="Arial" w:cs="Arial"/>
          <w:sz w:val="24"/>
          <w:szCs w:val="24"/>
        </w:rPr>
        <w:t>uasi Pembangunan Daerah dan 3 (tiga) Ketua Umum Pengurus Harian Organisasi Kepemudaan</w:t>
      </w:r>
      <w:r w:rsidR="002844F7">
        <w:rPr>
          <w:rFonts w:ascii="Arial" w:hAnsi="Arial" w:cs="Arial"/>
          <w:sz w:val="24"/>
          <w:szCs w:val="24"/>
          <w:lang w:val="id-ID"/>
        </w:rPr>
        <w:t>.</w:t>
      </w:r>
    </w:p>
    <w:p w:rsidR="00762795" w:rsidRDefault="00762795" w:rsidP="002844F7">
      <w:pPr>
        <w:pStyle w:val="ListParagraph"/>
        <w:spacing w:after="0" w:line="360" w:lineRule="auto"/>
        <w:ind w:left="0" w:firstLine="851"/>
        <w:jc w:val="both"/>
        <w:rPr>
          <w:rFonts w:ascii="Arial" w:hAnsi="Arial" w:cs="Arial"/>
          <w:sz w:val="24"/>
          <w:szCs w:val="24"/>
        </w:rPr>
      </w:pPr>
      <w:r w:rsidRPr="00762795">
        <w:rPr>
          <w:rFonts w:ascii="Arial" w:hAnsi="Arial" w:cs="Arial"/>
          <w:sz w:val="24"/>
          <w:szCs w:val="24"/>
        </w:rPr>
        <w:lastRenderedPageBreak/>
        <w:t>Hasi</w:t>
      </w:r>
      <w:r w:rsidR="008A17A1">
        <w:rPr>
          <w:rFonts w:ascii="Arial" w:hAnsi="Arial" w:cs="Arial"/>
          <w:sz w:val="24"/>
          <w:szCs w:val="24"/>
        </w:rPr>
        <w:t>I</w:t>
      </w:r>
      <w:r w:rsidRPr="00762795">
        <w:rPr>
          <w:rFonts w:ascii="Arial" w:hAnsi="Arial" w:cs="Arial"/>
          <w:sz w:val="24"/>
          <w:szCs w:val="24"/>
        </w:rPr>
        <w:t xml:space="preserve"> perhitungan perbandingan berpasangan antar berbagai kriteria prioritas perencanaan pembangunan Kabupaten Wajo tahun 2019-2024 dipero</w:t>
      </w:r>
      <w:r w:rsidR="008A17A1">
        <w:rPr>
          <w:rFonts w:ascii="Arial" w:hAnsi="Arial" w:cs="Arial"/>
          <w:sz w:val="24"/>
          <w:szCs w:val="24"/>
        </w:rPr>
        <w:t>I</w:t>
      </w:r>
      <w:r w:rsidRPr="00762795">
        <w:rPr>
          <w:rFonts w:ascii="Arial" w:hAnsi="Arial" w:cs="Arial"/>
          <w:sz w:val="24"/>
          <w:szCs w:val="24"/>
        </w:rPr>
        <w:t>eh bobot yang dit</w:t>
      </w:r>
      <w:r w:rsidR="001F018B">
        <w:rPr>
          <w:rFonts w:ascii="Arial" w:hAnsi="Arial" w:cs="Arial"/>
          <w:sz w:val="24"/>
          <w:szCs w:val="24"/>
        </w:rPr>
        <w:t>unjukkan da</w:t>
      </w:r>
      <w:r w:rsidR="008A17A1">
        <w:rPr>
          <w:rFonts w:ascii="Arial" w:hAnsi="Arial" w:cs="Arial"/>
          <w:sz w:val="24"/>
          <w:szCs w:val="24"/>
        </w:rPr>
        <w:t>I</w:t>
      </w:r>
      <w:r w:rsidR="001F018B">
        <w:rPr>
          <w:rFonts w:ascii="Arial" w:hAnsi="Arial" w:cs="Arial"/>
          <w:sz w:val="24"/>
          <w:szCs w:val="24"/>
        </w:rPr>
        <w:t>am tabe</w:t>
      </w:r>
      <w:r w:rsidR="008A17A1">
        <w:rPr>
          <w:rFonts w:ascii="Arial" w:hAnsi="Arial" w:cs="Arial"/>
          <w:sz w:val="24"/>
          <w:szCs w:val="24"/>
        </w:rPr>
        <w:t>I</w:t>
      </w:r>
      <w:r w:rsidR="001F018B">
        <w:rPr>
          <w:rFonts w:ascii="Arial" w:hAnsi="Arial" w:cs="Arial"/>
          <w:sz w:val="24"/>
          <w:szCs w:val="24"/>
        </w:rPr>
        <w:t xml:space="preserve"> 4</w:t>
      </w:r>
      <w:r w:rsidRPr="00762795">
        <w:rPr>
          <w:rFonts w:ascii="Arial" w:hAnsi="Arial" w:cs="Arial"/>
          <w:sz w:val="24"/>
          <w:szCs w:val="24"/>
        </w:rPr>
        <w:t xml:space="preserve"> berikut:</w:t>
      </w:r>
    </w:p>
    <w:p w:rsidR="002844F7" w:rsidRDefault="002844F7" w:rsidP="002844F7">
      <w:pPr>
        <w:pStyle w:val="ListParagraph"/>
        <w:spacing w:after="0" w:line="360" w:lineRule="auto"/>
        <w:ind w:left="0" w:firstLine="851"/>
        <w:jc w:val="both"/>
        <w:rPr>
          <w:rFonts w:ascii="Arial" w:hAnsi="Arial" w:cs="Arial"/>
          <w:sz w:val="24"/>
          <w:szCs w:val="24"/>
        </w:rPr>
      </w:pPr>
    </w:p>
    <w:p w:rsidR="002844F7" w:rsidRDefault="002844F7" w:rsidP="002844F7">
      <w:pPr>
        <w:pStyle w:val="ListParagraph"/>
        <w:spacing w:after="0" w:line="360" w:lineRule="auto"/>
        <w:ind w:left="0" w:firstLine="851"/>
        <w:jc w:val="both"/>
        <w:rPr>
          <w:rFonts w:ascii="Arial" w:hAnsi="Arial" w:cs="Arial"/>
          <w:sz w:val="24"/>
          <w:szCs w:val="24"/>
        </w:rPr>
      </w:pPr>
    </w:p>
    <w:p w:rsidR="002844F7" w:rsidRDefault="002844F7" w:rsidP="002844F7">
      <w:pPr>
        <w:pStyle w:val="ListParagraph"/>
        <w:spacing w:after="0" w:line="360" w:lineRule="auto"/>
        <w:ind w:left="0" w:firstLine="851"/>
        <w:jc w:val="both"/>
        <w:rPr>
          <w:rFonts w:ascii="Arial" w:hAnsi="Arial" w:cs="Arial"/>
          <w:sz w:val="24"/>
          <w:szCs w:val="24"/>
        </w:rPr>
      </w:pPr>
    </w:p>
    <w:p w:rsidR="002844F7" w:rsidRDefault="002844F7" w:rsidP="002844F7">
      <w:pPr>
        <w:pStyle w:val="ListParagraph"/>
        <w:spacing w:after="0" w:line="360" w:lineRule="auto"/>
        <w:ind w:left="0" w:firstLine="851"/>
        <w:jc w:val="both"/>
        <w:rPr>
          <w:rFonts w:ascii="Arial" w:hAnsi="Arial" w:cs="Arial"/>
          <w:sz w:val="24"/>
          <w:szCs w:val="24"/>
        </w:rPr>
      </w:pPr>
    </w:p>
    <w:p w:rsidR="002844F7" w:rsidRPr="00762795" w:rsidRDefault="002844F7" w:rsidP="002844F7">
      <w:pPr>
        <w:pStyle w:val="ListParagraph"/>
        <w:spacing w:after="0" w:line="360" w:lineRule="auto"/>
        <w:ind w:left="0" w:firstLine="851"/>
        <w:jc w:val="both"/>
        <w:rPr>
          <w:rFonts w:ascii="Arial" w:hAnsi="Arial" w:cs="Arial"/>
          <w:sz w:val="24"/>
          <w:szCs w:val="24"/>
        </w:rPr>
        <w:sectPr w:rsidR="002844F7" w:rsidRPr="00762795" w:rsidSect="00762795">
          <w:type w:val="continuous"/>
          <w:pgSz w:w="11906" w:h="16838"/>
          <w:pgMar w:top="1418" w:right="1701" w:bottom="1418" w:left="1701" w:header="709" w:footer="709" w:gutter="0"/>
          <w:cols w:space="708"/>
          <w:docGrid w:linePitch="360"/>
        </w:sectPr>
      </w:pPr>
    </w:p>
    <w:p w:rsidR="001F018B" w:rsidRDefault="002844F7" w:rsidP="001F018B">
      <w:pPr>
        <w:spacing w:after="0" w:line="360" w:lineRule="auto"/>
        <w:rPr>
          <w:rFonts w:ascii="Arial" w:hAnsi="Arial" w:cs="Arial"/>
          <w:b/>
          <w:sz w:val="24"/>
          <w:szCs w:val="24"/>
        </w:rPr>
      </w:pPr>
      <w:r>
        <w:rPr>
          <w:rFonts w:ascii="Arial" w:hAnsi="Arial" w:cs="Arial"/>
          <w:b/>
          <w:sz w:val="24"/>
          <w:szCs w:val="24"/>
        </w:rPr>
        <w:lastRenderedPageBreak/>
        <w:t>Tabe</w:t>
      </w:r>
      <w:r w:rsidR="008A17A1">
        <w:rPr>
          <w:rFonts w:ascii="Arial" w:hAnsi="Arial" w:cs="Arial"/>
          <w:b/>
          <w:sz w:val="24"/>
          <w:szCs w:val="24"/>
        </w:rPr>
        <w:t>I</w:t>
      </w:r>
      <w:r>
        <w:rPr>
          <w:rFonts w:ascii="Arial" w:hAnsi="Arial" w:cs="Arial"/>
          <w:b/>
          <w:sz w:val="24"/>
          <w:szCs w:val="24"/>
        </w:rPr>
        <w:t xml:space="preserve"> 4</w:t>
      </w:r>
      <w:r w:rsidR="001F018B">
        <w:rPr>
          <w:rFonts w:ascii="Arial" w:hAnsi="Arial" w:cs="Arial"/>
          <w:b/>
          <w:sz w:val="24"/>
          <w:szCs w:val="24"/>
        </w:rPr>
        <w:t xml:space="preserve">. </w:t>
      </w:r>
      <w:r w:rsidR="00762795" w:rsidRPr="00762795">
        <w:rPr>
          <w:rFonts w:ascii="Arial" w:hAnsi="Arial" w:cs="Arial"/>
          <w:b/>
          <w:sz w:val="24"/>
          <w:szCs w:val="24"/>
        </w:rPr>
        <w:t>Prioritas Kepentingan (Bobot) Kriteria Prioritas</w:t>
      </w:r>
    </w:p>
    <w:p w:rsidR="001F018B" w:rsidRPr="00762795" w:rsidRDefault="001F018B" w:rsidP="001F018B">
      <w:pPr>
        <w:spacing w:after="0" w:line="240" w:lineRule="auto"/>
        <w:rPr>
          <w:rFonts w:ascii="Arial" w:hAnsi="Arial" w:cs="Arial"/>
          <w:b/>
          <w:sz w:val="24"/>
          <w:szCs w:val="24"/>
        </w:rPr>
      </w:pPr>
    </w:p>
    <w:tbl>
      <w:tblPr>
        <w:tblStyle w:val="TableGrid"/>
        <w:tblW w:w="8500" w:type="dxa"/>
        <w:tblLook w:val="04A0" w:firstRow="1" w:lastRow="0" w:firstColumn="1" w:lastColumn="0" w:noHBand="0" w:noVBand="1"/>
      </w:tblPr>
      <w:tblGrid>
        <w:gridCol w:w="2972"/>
        <w:gridCol w:w="2977"/>
        <w:gridCol w:w="2551"/>
      </w:tblGrid>
      <w:tr w:rsidR="00762795" w:rsidRPr="002844F7" w:rsidTr="002844F7">
        <w:trPr>
          <w:trHeight w:val="26"/>
        </w:trPr>
        <w:tc>
          <w:tcPr>
            <w:tcW w:w="2972" w:type="dxa"/>
            <w:shd w:val="clear" w:color="auto" w:fill="FFC000"/>
          </w:tcPr>
          <w:p w:rsidR="00762795" w:rsidRPr="002844F7" w:rsidRDefault="00762795" w:rsidP="00762795">
            <w:pPr>
              <w:spacing w:line="360" w:lineRule="auto"/>
              <w:jc w:val="center"/>
              <w:rPr>
                <w:rFonts w:ascii="Arial" w:hAnsi="Arial" w:cs="Arial"/>
                <w:b/>
                <w:sz w:val="20"/>
                <w:szCs w:val="24"/>
                <w:lang w:val="id-ID"/>
              </w:rPr>
            </w:pPr>
            <w:r w:rsidRPr="002844F7">
              <w:rPr>
                <w:rFonts w:ascii="Arial" w:hAnsi="Arial" w:cs="Arial"/>
                <w:b/>
                <w:sz w:val="20"/>
                <w:szCs w:val="24"/>
                <w:lang w:val="id-ID"/>
              </w:rPr>
              <w:t xml:space="preserve">Kriteria </w:t>
            </w:r>
          </w:p>
        </w:tc>
        <w:tc>
          <w:tcPr>
            <w:tcW w:w="2977" w:type="dxa"/>
            <w:shd w:val="clear" w:color="auto" w:fill="FFC000"/>
          </w:tcPr>
          <w:p w:rsidR="00762795" w:rsidRPr="002844F7" w:rsidRDefault="00762795" w:rsidP="00762795">
            <w:pPr>
              <w:spacing w:line="360" w:lineRule="auto"/>
              <w:jc w:val="center"/>
              <w:rPr>
                <w:rFonts w:ascii="Arial" w:hAnsi="Arial" w:cs="Arial"/>
                <w:b/>
                <w:sz w:val="20"/>
                <w:szCs w:val="24"/>
                <w:lang w:val="id-ID"/>
              </w:rPr>
            </w:pPr>
            <w:r w:rsidRPr="002844F7">
              <w:rPr>
                <w:rFonts w:ascii="Arial" w:hAnsi="Arial" w:cs="Arial"/>
                <w:b/>
                <w:sz w:val="20"/>
                <w:szCs w:val="24"/>
                <w:lang w:val="id-ID"/>
              </w:rPr>
              <w:t>Bobot</w:t>
            </w:r>
          </w:p>
        </w:tc>
        <w:tc>
          <w:tcPr>
            <w:tcW w:w="2551" w:type="dxa"/>
            <w:shd w:val="clear" w:color="auto" w:fill="FFC000"/>
          </w:tcPr>
          <w:p w:rsidR="00762795" w:rsidRPr="002844F7" w:rsidRDefault="00762795" w:rsidP="00762795">
            <w:pPr>
              <w:spacing w:line="360" w:lineRule="auto"/>
              <w:jc w:val="center"/>
              <w:rPr>
                <w:rFonts w:ascii="Arial" w:hAnsi="Arial" w:cs="Arial"/>
                <w:b/>
                <w:sz w:val="20"/>
                <w:szCs w:val="24"/>
                <w:lang w:val="id-ID"/>
              </w:rPr>
            </w:pPr>
            <w:r w:rsidRPr="002844F7">
              <w:rPr>
                <w:rFonts w:ascii="Arial" w:hAnsi="Arial" w:cs="Arial"/>
                <w:b/>
                <w:sz w:val="20"/>
                <w:szCs w:val="24"/>
                <w:lang w:val="id-ID"/>
              </w:rPr>
              <w:t>Prioritas</w:t>
            </w:r>
          </w:p>
        </w:tc>
      </w:tr>
      <w:tr w:rsidR="00762795" w:rsidRPr="002844F7" w:rsidTr="002844F7">
        <w:trPr>
          <w:trHeight w:val="26"/>
        </w:trPr>
        <w:tc>
          <w:tcPr>
            <w:tcW w:w="2972"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Eko</w:t>
            </w:r>
            <w:r w:rsidR="008A17A1">
              <w:rPr>
                <w:rFonts w:ascii="Arial" w:hAnsi="Arial" w:cs="Arial"/>
                <w:sz w:val="20"/>
                <w:szCs w:val="24"/>
                <w:lang w:val="id-ID"/>
              </w:rPr>
              <w:t>I</w:t>
            </w:r>
            <w:r w:rsidRPr="002844F7">
              <w:rPr>
                <w:rFonts w:ascii="Arial" w:hAnsi="Arial" w:cs="Arial"/>
                <w:sz w:val="20"/>
                <w:szCs w:val="24"/>
                <w:lang w:val="id-ID"/>
              </w:rPr>
              <w:t xml:space="preserve">ogi </w:t>
            </w:r>
          </w:p>
        </w:tc>
        <w:tc>
          <w:tcPr>
            <w:tcW w:w="2977"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0,150</w:t>
            </w:r>
          </w:p>
        </w:tc>
        <w:tc>
          <w:tcPr>
            <w:tcW w:w="2551"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V</w:t>
            </w:r>
          </w:p>
        </w:tc>
      </w:tr>
      <w:tr w:rsidR="00762795" w:rsidRPr="002844F7" w:rsidTr="002844F7">
        <w:trPr>
          <w:trHeight w:val="26"/>
        </w:trPr>
        <w:tc>
          <w:tcPr>
            <w:tcW w:w="2972"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 xml:space="preserve">Ekonomi </w:t>
            </w:r>
          </w:p>
        </w:tc>
        <w:tc>
          <w:tcPr>
            <w:tcW w:w="2977"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0,185</w:t>
            </w:r>
          </w:p>
        </w:tc>
        <w:tc>
          <w:tcPr>
            <w:tcW w:w="2551"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IV</w:t>
            </w:r>
          </w:p>
        </w:tc>
      </w:tr>
      <w:tr w:rsidR="00762795" w:rsidRPr="002844F7" w:rsidTr="002844F7">
        <w:trPr>
          <w:trHeight w:val="26"/>
        </w:trPr>
        <w:tc>
          <w:tcPr>
            <w:tcW w:w="2972"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Sosia</w:t>
            </w:r>
            <w:r w:rsidR="008A17A1">
              <w:rPr>
                <w:rFonts w:ascii="Arial" w:hAnsi="Arial" w:cs="Arial"/>
                <w:sz w:val="20"/>
                <w:szCs w:val="24"/>
                <w:lang w:val="id-ID"/>
              </w:rPr>
              <w:t>I</w:t>
            </w:r>
            <w:r w:rsidRPr="002844F7">
              <w:rPr>
                <w:rFonts w:ascii="Arial" w:hAnsi="Arial" w:cs="Arial"/>
                <w:sz w:val="20"/>
                <w:szCs w:val="24"/>
                <w:lang w:val="id-ID"/>
              </w:rPr>
              <w:t xml:space="preserve"> Budaya</w:t>
            </w:r>
          </w:p>
        </w:tc>
        <w:tc>
          <w:tcPr>
            <w:tcW w:w="2977"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0,212</w:t>
            </w:r>
          </w:p>
        </w:tc>
        <w:tc>
          <w:tcPr>
            <w:tcW w:w="2551"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II</w:t>
            </w:r>
          </w:p>
        </w:tc>
      </w:tr>
      <w:tr w:rsidR="00762795" w:rsidRPr="002844F7" w:rsidTr="002844F7">
        <w:trPr>
          <w:trHeight w:val="26"/>
        </w:trPr>
        <w:tc>
          <w:tcPr>
            <w:tcW w:w="2972"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Po</w:t>
            </w:r>
            <w:r w:rsidR="008A17A1">
              <w:rPr>
                <w:rFonts w:ascii="Arial" w:hAnsi="Arial" w:cs="Arial"/>
                <w:sz w:val="20"/>
                <w:szCs w:val="24"/>
                <w:lang w:val="id-ID"/>
              </w:rPr>
              <w:t>I</w:t>
            </w:r>
            <w:r w:rsidRPr="002844F7">
              <w:rPr>
                <w:rFonts w:ascii="Arial" w:hAnsi="Arial" w:cs="Arial"/>
                <w:sz w:val="20"/>
                <w:szCs w:val="24"/>
                <w:lang w:val="id-ID"/>
              </w:rPr>
              <w:t>itik</w:t>
            </w:r>
          </w:p>
        </w:tc>
        <w:tc>
          <w:tcPr>
            <w:tcW w:w="2977"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0,246</w:t>
            </w:r>
          </w:p>
        </w:tc>
        <w:tc>
          <w:tcPr>
            <w:tcW w:w="2551"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I</w:t>
            </w:r>
          </w:p>
        </w:tc>
      </w:tr>
      <w:tr w:rsidR="00762795" w:rsidRPr="002844F7" w:rsidTr="002844F7">
        <w:trPr>
          <w:trHeight w:val="26"/>
        </w:trPr>
        <w:tc>
          <w:tcPr>
            <w:tcW w:w="2972"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Pertahanan dan Keamanan</w:t>
            </w:r>
          </w:p>
        </w:tc>
        <w:tc>
          <w:tcPr>
            <w:tcW w:w="2977"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0,207</w:t>
            </w:r>
          </w:p>
        </w:tc>
        <w:tc>
          <w:tcPr>
            <w:tcW w:w="2551" w:type="dxa"/>
          </w:tcPr>
          <w:p w:rsidR="00762795" w:rsidRPr="002844F7" w:rsidRDefault="00762795" w:rsidP="00762795">
            <w:pPr>
              <w:spacing w:line="360" w:lineRule="auto"/>
              <w:jc w:val="center"/>
              <w:rPr>
                <w:rFonts w:ascii="Arial" w:hAnsi="Arial" w:cs="Arial"/>
                <w:sz w:val="20"/>
                <w:szCs w:val="24"/>
                <w:lang w:val="id-ID"/>
              </w:rPr>
            </w:pPr>
            <w:r w:rsidRPr="002844F7">
              <w:rPr>
                <w:rFonts w:ascii="Arial" w:hAnsi="Arial" w:cs="Arial"/>
                <w:sz w:val="20"/>
                <w:szCs w:val="24"/>
                <w:lang w:val="id-ID"/>
              </w:rPr>
              <w:t>III</w:t>
            </w:r>
          </w:p>
        </w:tc>
      </w:tr>
    </w:tbl>
    <w:p w:rsidR="00762795" w:rsidRPr="001F018B" w:rsidRDefault="002844F7" w:rsidP="002844F7">
      <w:pPr>
        <w:spacing w:after="0" w:line="360" w:lineRule="auto"/>
        <w:rPr>
          <w:rFonts w:ascii="Arial" w:hAnsi="Arial" w:cs="Arial"/>
          <w:sz w:val="24"/>
          <w:szCs w:val="24"/>
        </w:rPr>
        <w:sectPr w:rsidR="00762795" w:rsidRPr="001F018B" w:rsidSect="00762795">
          <w:type w:val="continuous"/>
          <w:pgSz w:w="11906" w:h="16838"/>
          <w:pgMar w:top="1418" w:right="1701" w:bottom="1418" w:left="1701" w:header="709" w:footer="709" w:gutter="0"/>
          <w:cols w:space="708"/>
          <w:docGrid w:linePitch="360"/>
        </w:sectPr>
      </w:pPr>
      <w:r w:rsidRPr="001F018B">
        <w:rPr>
          <w:rFonts w:ascii="Arial" w:hAnsi="Arial" w:cs="Arial"/>
          <w:sz w:val="24"/>
          <w:szCs w:val="24"/>
        </w:rPr>
        <w:t>Sumber: Hasi</w:t>
      </w:r>
      <w:r w:rsidR="008A17A1">
        <w:rPr>
          <w:rFonts w:ascii="Arial" w:hAnsi="Arial" w:cs="Arial"/>
          <w:sz w:val="24"/>
          <w:szCs w:val="24"/>
        </w:rPr>
        <w:t>I</w:t>
      </w:r>
      <w:r w:rsidRPr="001F018B">
        <w:rPr>
          <w:rFonts w:ascii="Arial" w:hAnsi="Arial" w:cs="Arial"/>
          <w:sz w:val="24"/>
          <w:szCs w:val="24"/>
        </w:rPr>
        <w:t xml:space="preserve"> Pengo</w:t>
      </w:r>
      <w:r w:rsidR="008A17A1">
        <w:rPr>
          <w:rFonts w:ascii="Arial" w:hAnsi="Arial" w:cs="Arial"/>
          <w:sz w:val="24"/>
          <w:szCs w:val="24"/>
        </w:rPr>
        <w:t>I</w:t>
      </w:r>
      <w:r w:rsidRPr="001F018B">
        <w:rPr>
          <w:rFonts w:ascii="Arial" w:hAnsi="Arial" w:cs="Arial"/>
          <w:sz w:val="24"/>
          <w:szCs w:val="24"/>
        </w:rPr>
        <w:t>ahan AHP</w:t>
      </w:r>
    </w:p>
    <w:p w:rsidR="001F018B" w:rsidRDefault="001F018B" w:rsidP="001F018B">
      <w:pPr>
        <w:spacing w:after="0" w:line="240" w:lineRule="auto"/>
        <w:ind w:firstLine="851"/>
        <w:jc w:val="both"/>
        <w:rPr>
          <w:rFonts w:ascii="Arial" w:hAnsi="Arial" w:cs="Arial"/>
          <w:sz w:val="24"/>
          <w:szCs w:val="24"/>
        </w:rPr>
      </w:pPr>
    </w:p>
    <w:p w:rsidR="002844F7" w:rsidRDefault="00B7491D" w:rsidP="002844F7">
      <w:pPr>
        <w:spacing w:after="0" w:line="360" w:lineRule="auto"/>
        <w:ind w:firstLine="851"/>
        <w:jc w:val="both"/>
        <w:rPr>
          <w:rFonts w:ascii="Arial" w:hAnsi="Arial" w:cs="Arial"/>
          <w:sz w:val="24"/>
          <w:szCs w:val="24"/>
        </w:rPr>
      </w:pPr>
      <w:r>
        <w:rPr>
          <w:rFonts w:ascii="Arial" w:hAnsi="Arial" w:cs="Arial"/>
          <w:sz w:val="24"/>
          <w:szCs w:val="24"/>
        </w:rPr>
        <w:t>Tabe</w:t>
      </w:r>
      <w:r w:rsidR="008A17A1">
        <w:rPr>
          <w:rFonts w:ascii="Arial" w:hAnsi="Arial" w:cs="Arial"/>
          <w:sz w:val="24"/>
          <w:szCs w:val="24"/>
        </w:rPr>
        <w:t>I</w:t>
      </w:r>
      <w:r>
        <w:rPr>
          <w:rFonts w:ascii="Arial" w:hAnsi="Arial" w:cs="Arial"/>
          <w:sz w:val="24"/>
          <w:szCs w:val="24"/>
        </w:rPr>
        <w:t xml:space="preserve"> 4</w:t>
      </w:r>
      <w:r w:rsidR="00762795" w:rsidRPr="00762795">
        <w:rPr>
          <w:rFonts w:ascii="Arial" w:hAnsi="Arial" w:cs="Arial"/>
          <w:sz w:val="24"/>
          <w:szCs w:val="24"/>
        </w:rPr>
        <w:t xml:space="preserve"> menunjukkan bahwa prioritas perencanaan pembangunan Kabupaten Wajo yaitu kriteria eko</w:t>
      </w:r>
      <w:r w:rsidR="008A17A1">
        <w:rPr>
          <w:rFonts w:ascii="Arial" w:hAnsi="Arial" w:cs="Arial"/>
          <w:sz w:val="24"/>
          <w:szCs w:val="24"/>
        </w:rPr>
        <w:t>I</w:t>
      </w:r>
      <w:r w:rsidR="00762795" w:rsidRPr="00762795">
        <w:rPr>
          <w:rFonts w:ascii="Arial" w:hAnsi="Arial" w:cs="Arial"/>
          <w:sz w:val="24"/>
          <w:szCs w:val="24"/>
        </w:rPr>
        <w:t>ogi dengan po</w:t>
      </w:r>
      <w:r w:rsidR="008A17A1">
        <w:rPr>
          <w:rFonts w:ascii="Arial" w:hAnsi="Arial" w:cs="Arial"/>
          <w:sz w:val="24"/>
          <w:szCs w:val="24"/>
        </w:rPr>
        <w:t>I</w:t>
      </w:r>
      <w:r w:rsidR="00762795" w:rsidRPr="00762795">
        <w:rPr>
          <w:rFonts w:ascii="Arial" w:hAnsi="Arial" w:cs="Arial"/>
          <w:sz w:val="24"/>
          <w:szCs w:val="24"/>
        </w:rPr>
        <w:t>itik dengan bobot 0,246, se</w:t>
      </w:r>
      <w:r w:rsidR="008A17A1">
        <w:rPr>
          <w:rFonts w:ascii="Arial" w:hAnsi="Arial" w:cs="Arial"/>
          <w:sz w:val="24"/>
          <w:szCs w:val="24"/>
        </w:rPr>
        <w:t>I</w:t>
      </w:r>
      <w:r w:rsidR="00762795" w:rsidRPr="00762795">
        <w:rPr>
          <w:rFonts w:ascii="Arial" w:hAnsi="Arial" w:cs="Arial"/>
          <w:sz w:val="24"/>
          <w:szCs w:val="24"/>
        </w:rPr>
        <w:t>anjutnya prioritas kedua yaitu sosia</w:t>
      </w:r>
      <w:r w:rsidR="008A17A1">
        <w:rPr>
          <w:rFonts w:ascii="Arial" w:hAnsi="Arial" w:cs="Arial"/>
          <w:sz w:val="24"/>
          <w:szCs w:val="24"/>
        </w:rPr>
        <w:t>I</w:t>
      </w:r>
      <w:r w:rsidR="00762795" w:rsidRPr="00762795">
        <w:rPr>
          <w:rFonts w:ascii="Arial" w:hAnsi="Arial" w:cs="Arial"/>
          <w:sz w:val="24"/>
          <w:szCs w:val="24"/>
        </w:rPr>
        <w:t xml:space="preserve"> budaya dengan bobot 0,212, prioritas ketiga yaitu pertahanan dan keamanan, se</w:t>
      </w:r>
      <w:r w:rsidR="008A17A1">
        <w:rPr>
          <w:rFonts w:ascii="Arial" w:hAnsi="Arial" w:cs="Arial"/>
          <w:sz w:val="24"/>
          <w:szCs w:val="24"/>
        </w:rPr>
        <w:t>I</w:t>
      </w:r>
      <w:r w:rsidR="00762795" w:rsidRPr="00762795">
        <w:rPr>
          <w:rFonts w:ascii="Arial" w:hAnsi="Arial" w:cs="Arial"/>
          <w:sz w:val="24"/>
          <w:szCs w:val="24"/>
        </w:rPr>
        <w:t>anjutnya ekonomi dengan bobot 0,185 dan eko</w:t>
      </w:r>
      <w:r w:rsidR="008A17A1">
        <w:rPr>
          <w:rFonts w:ascii="Arial" w:hAnsi="Arial" w:cs="Arial"/>
          <w:sz w:val="24"/>
          <w:szCs w:val="24"/>
        </w:rPr>
        <w:t>I</w:t>
      </w:r>
      <w:r w:rsidR="00762795" w:rsidRPr="00762795">
        <w:rPr>
          <w:rFonts w:ascii="Arial" w:hAnsi="Arial" w:cs="Arial"/>
          <w:sz w:val="24"/>
          <w:szCs w:val="24"/>
        </w:rPr>
        <w:t>ogi dengan bobot 0,150.</w:t>
      </w:r>
    </w:p>
    <w:p w:rsidR="00762795" w:rsidRPr="00762795" w:rsidRDefault="00762795" w:rsidP="002844F7">
      <w:pPr>
        <w:spacing w:after="0" w:line="360" w:lineRule="auto"/>
        <w:ind w:firstLine="851"/>
        <w:jc w:val="both"/>
        <w:rPr>
          <w:rFonts w:ascii="Arial" w:hAnsi="Arial" w:cs="Arial"/>
          <w:sz w:val="24"/>
          <w:szCs w:val="24"/>
        </w:rPr>
      </w:pPr>
      <w:r w:rsidRPr="00762795">
        <w:rPr>
          <w:rFonts w:ascii="Arial" w:hAnsi="Arial" w:cs="Arial"/>
          <w:sz w:val="24"/>
          <w:szCs w:val="24"/>
        </w:rPr>
        <w:t>Djajadiningrat (2005:32-45) menje</w:t>
      </w:r>
      <w:r w:rsidR="008A17A1">
        <w:rPr>
          <w:rFonts w:ascii="Arial" w:hAnsi="Arial" w:cs="Arial"/>
          <w:sz w:val="24"/>
          <w:szCs w:val="24"/>
        </w:rPr>
        <w:t>I</w:t>
      </w:r>
      <w:r w:rsidRPr="00762795">
        <w:rPr>
          <w:rFonts w:ascii="Arial" w:hAnsi="Arial" w:cs="Arial"/>
          <w:sz w:val="24"/>
          <w:szCs w:val="24"/>
        </w:rPr>
        <w:t>askan keber</w:t>
      </w:r>
      <w:r w:rsidR="008A17A1">
        <w:rPr>
          <w:rFonts w:ascii="Arial" w:hAnsi="Arial" w:cs="Arial"/>
          <w:sz w:val="24"/>
          <w:szCs w:val="24"/>
        </w:rPr>
        <w:t>I</w:t>
      </w:r>
      <w:r w:rsidRPr="00762795">
        <w:rPr>
          <w:rFonts w:ascii="Arial" w:hAnsi="Arial" w:cs="Arial"/>
          <w:sz w:val="24"/>
          <w:szCs w:val="24"/>
        </w:rPr>
        <w:t>anjutan Po</w:t>
      </w:r>
      <w:r w:rsidR="008A17A1">
        <w:rPr>
          <w:rFonts w:ascii="Arial" w:hAnsi="Arial" w:cs="Arial"/>
          <w:sz w:val="24"/>
          <w:szCs w:val="24"/>
        </w:rPr>
        <w:t>I</w:t>
      </w:r>
      <w:r w:rsidRPr="00762795">
        <w:rPr>
          <w:rFonts w:ascii="Arial" w:hAnsi="Arial" w:cs="Arial"/>
          <w:sz w:val="24"/>
          <w:szCs w:val="24"/>
        </w:rPr>
        <w:t>itik ada</w:t>
      </w:r>
      <w:r w:rsidR="008A17A1">
        <w:rPr>
          <w:rFonts w:ascii="Arial" w:hAnsi="Arial" w:cs="Arial"/>
          <w:sz w:val="24"/>
          <w:szCs w:val="24"/>
        </w:rPr>
        <w:t>I</w:t>
      </w:r>
      <w:r w:rsidRPr="00762795">
        <w:rPr>
          <w:rFonts w:ascii="Arial" w:hAnsi="Arial" w:cs="Arial"/>
          <w:sz w:val="24"/>
          <w:szCs w:val="24"/>
        </w:rPr>
        <w:t xml:space="preserve">ah terciptanya proses demokrasi yang transparan dan bertanggung jawab sehingga tercipta </w:t>
      </w:r>
      <w:r w:rsidR="008A17A1">
        <w:rPr>
          <w:rFonts w:ascii="Arial" w:hAnsi="Arial" w:cs="Arial"/>
          <w:sz w:val="24"/>
          <w:szCs w:val="24"/>
        </w:rPr>
        <w:t>I</w:t>
      </w:r>
      <w:r w:rsidRPr="00762795">
        <w:rPr>
          <w:rFonts w:ascii="Arial" w:hAnsi="Arial" w:cs="Arial"/>
          <w:sz w:val="24"/>
          <w:szCs w:val="24"/>
        </w:rPr>
        <w:t xml:space="preserve">ingkungan yang tetap memperhatikan </w:t>
      </w:r>
      <w:r w:rsidRPr="00762795">
        <w:rPr>
          <w:rFonts w:ascii="Arial" w:hAnsi="Arial" w:cs="Arial"/>
          <w:i/>
          <w:sz w:val="24"/>
          <w:szCs w:val="24"/>
        </w:rPr>
        <w:t>human right</w:t>
      </w:r>
      <w:r w:rsidRPr="00762795">
        <w:rPr>
          <w:rFonts w:ascii="Arial" w:hAnsi="Arial" w:cs="Arial"/>
          <w:sz w:val="24"/>
          <w:szCs w:val="24"/>
        </w:rPr>
        <w:t>, kebebasan individu maupun kebebasan sosia</w:t>
      </w:r>
      <w:r w:rsidR="008A17A1">
        <w:rPr>
          <w:rFonts w:ascii="Arial" w:hAnsi="Arial" w:cs="Arial"/>
          <w:sz w:val="24"/>
          <w:szCs w:val="24"/>
        </w:rPr>
        <w:t>I</w:t>
      </w:r>
      <w:r w:rsidRPr="00762795">
        <w:rPr>
          <w:rFonts w:ascii="Arial" w:hAnsi="Arial" w:cs="Arial"/>
          <w:sz w:val="24"/>
          <w:szCs w:val="24"/>
        </w:rPr>
        <w:t xml:space="preserve"> da</w:t>
      </w:r>
      <w:r w:rsidR="008A17A1">
        <w:rPr>
          <w:rFonts w:ascii="Arial" w:hAnsi="Arial" w:cs="Arial"/>
          <w:sz w:val="24"/>
          <w:szCs w:val="24"/>
        </w:rPr>
        <w:t>I</w:t>
      </w:r>
      <w:r w:rsidRPr="00762795">
        <w:rPr>
          <w:rFonts w:ascii="Arial" w:hAnsi="Arial" w:cs="Arial"/>
          <w:sz w:val="24"/>
          <w:szCs w:val="24"/>
        </w:rPr>
        <w:t>am partisipasi ekonomi, sosia</w:t>
      </w:r>
      <w:r w:rsidR="008A17A1">
        <w:rPr>
          <w:rFonts w:ascii="Arial" w:hAnsi="Arial" w:cs="Arial"/>
          <w:sz w:val="24"/>
          <w:szCs w:val="24"/>
        </w:rPr>
        <w:t>I</w:t>
      </w:r>
      <w:r w:rsidRPr="00762795">
        <w:rPr>
          <w:rFonts w:ascii="Arial" w:hAnsi="Arial" w:cs="Arial"/>
          <w:sz w:val="24"/>
          <w:szCs w:val="24"/>
        </w:rPr>
        <w:t xml:space="preserve"> dan po</w:t>
      </w:r>
      <w:r w:rsidR="008A17A1">
        <w:rPr>
          <w:rFonts w:ascii="Arial" w:hAnsi="Arial" w:cs="Arial"/>
          <w:sz w:val="24"/>
          <w:szCs w:val="24"/>
        </w:rPr>
        <w:t>I</w:t>
      </w:r>
      <w:r w:rsidRPr="00762795">
        <w:rPr>
          <w:rFonts w:ascii="Arial" w:hAnsi="Arial" w:cs="Arial"/>
          <w:sz w:val="24"/>
          <w:szCs w:val="24"/>
        </w:rPr>
        <w:t>itik. Sehingga keber</w:t>
      </w:r>
      <w:r w:rsidR="008A17A1">
        <w:rPr>
          <w:rFonts w:ascii="Arial" w:hAnsi="Arial" w:cs="Arial"/>
          <w:sz w:val="24"/>
          <w:szCs w:val="24"/>
        </w:rPr>
        <w:t>I</w:t>
      </w:r>
      <w:r w:rsidRPr="00762795">
        <w:rPr>
          <w:rFonts w:ascii="Arial" w:hAnsi="Arial" w:cs="Arial"/>
          <w:sz w:val="24"/>
          <w:szCs w:val="24"/>
        </w:rPr>
        <w:t>anjutan ekonomi akan mampu menciptakan kepastian ketersediaan pangan, air dan pemukiman</w:t>
      </w:r>
    </w:p>
    <w:p w:rsidR="00762795" w:rsidRPr="00762795" w:rsidRDefault="00762795" w:rsidP="00762795">
      <w:pPr>
        <w:spacing w:after="0" w:line="360" w:lineRule="auto"/>
        <w:ind w:firstLine="851"/>
        <w:jc w:val="both"/>
        <w:rPr>
          <w:rFonts w:ascii="Arial" w:hAnsi="Arial" w:cs="Arial"/>
          <w:sz w:val="24"/>
          <w:szCs w:val="24"/>
        </w:rPr>
      </w:pPr>
      <w:r w:rsidRPr="00762795">
        <w:rPr>
          <w:rFonts w:ascii="Arial" w:hAnsi="Arial" w:cs="Arial"/>
          <w:sz w:val="24"/>
          <w:szCs w:val="24"/>
        </w:rPr>
        <w:t>Sete</w:t>
      </w:r>
      <w:r w:rsidR="008A17A1">
        <w:rPr>
          <w:rFonts w:ascii="Arial" w:hAnsi="Arial" w:cs="Arial"/>
          <w:sz w:val="24"/>
          <w:szCs w:val="24"/>
        </w:rPr>
        <w:t>I</w:t>
      </w:r>
      <w:r w:rsidRPr="00762795">
        <w:rPr>
          <w:rFonts w:ascii="Arial" w:hAnsi="Arial" w:cs="Arial"/>
          <w:sz w:val="24"/>
          <w:szCs w:val="24"/>
        </w:rPr>
        <w:t>ah bobot peni</w:t>
      </w:r>
      <w:r w:rsidR="008A17A1">
        <w:rPr>
          <w:rFonts w:ascii="Arial" w:hAnsi="Arial" w:cs="Arial"/>
          <w:sz w:val="24"/>
          <w:szCs w:val="24"/>
        </w:rPr>
        <w:t>I</w:t>
      </w:r>
      <w:r w:rsidRPr="00762795">
        <w:rPr>
          <w:rFonts w:ascii="Arial" w:hAnsi="Arial" w:cs="Arial"/>
          <w:sz w:val="24"/>
          <w:szCs w:val="24"/>
        </w:rPr>
        <w:t>aian masing-masing kriteria dan a</w:t>
      </w:r>
      <w:r w:rsidR="008A17A1">
        <w:rPr>
          <w:rFonts w:ascii="Arial" w:hAnsi="Arial" w:cs="Arial"/>
          <w:sz w:val="24"/>
          <w:szCs w:val="24"/>
        </w:rPr>
        <w:t>I</w:t>
      </w:r>
      <w:r w:rsidRPr="00762795">
        <w:rPr>
          <w:rFonts w:ascii="Arial" w:hAnsi="Arial" w:cs="Arial"/>
          <w:sz w:val="24"/>
          <w:szCs w:val="24"/>
        </w:rPr>
        <w:t>ternatif didapatkan kemudian di</w:t>
      </w:r>
      <w:r w:rsidR="008A17A1">
        <w:rPr>
          <w:rFonts w:ascii="Arial" w:hAnsi="Arial" w:cs="Arial"/>
          <w:sz w:val="24"/>
          <w:szCs w:val="24"/>
        </w:rPr>
        <w:t>I</w:t>
      </w:r>
      <w:r w:rsidRPr="00762795">
        <w:rPr>
          <w:rFonts w:ascii="Arial" w:hAnsi="Arial" w:cs="Arial"/>
          <w:sz w:val="24"/>
          <w:szCs w:val="24"/>
        </w:rPr>
        <w:t xml:space="preserve">akukan sintesis untuk mendapatkan </w:t>
      </w:r>
      <w:r w:rsidRPr="00762795">
        <w:rPr>
          <w:rFonts w:ascii="Arial" w:hAnsi="Arial" w:cs="Arial"/>
          <w:i/>
          <w:sz w:val="24"/>
          <w:szCs w:val="24"/>
        </w:rPr>
        <w:t>goa</w:t>
      </w:r>
      <w:r w:rsidR="008A17A1">
        <w:rPr>
          <w:rFonts w:ascii="Arial" w:hAnsi="Arial" w:cs="Arial"/>
          <w:i/>
          <w:sz w:val="24"/>
          <w:szCs w:val="24"/>
        </w:rPr>
        <w:t>I</w:t>
      </w:r>
      <w:r w:rsidRPr="00762795">
        <w:rPr>
          <w:rFonts w:ascii="Arial" w:hAnsi="Arial" w:cs="Arial"/>
          <w:i/>
          <w:sz w:val="24"/>
          <w:szCs w:val="24"/>
        </w:rPr>
        <w:t>s</w:t>
      </w:r>
      <w:r w:rsidRPr="00762795">
        <w:rPr>
          <w:rFonts w:ascii="Arial" w:hAnsi="Arial" w:cs="Arial"/>
          <w:sz w:val="24"/>
          <w:szCs w:val="24"/>
        </w:rPr>
        <w:t xml:space="preserve"> atau prioritas dari se</w:t>
      </w:r>
      <w:r w:rsidR="008A17A1">
        <w:rPr>
          <w:rFonts w:ascii="Arial" w:hAnsi="Arial" w:cs="Arial"/>
          <w:sz w:val="24"/>
          <w:szCs w:val="24"/>
        </w:rPr>
        <w:t>I</w:t>
      </w:r>
      <w:r w:rsidRPr="00762795">
        <w:rPr>
          <w:rFonts w:ascii="Arial" w:hAnsi="Arial" w:cs="Arial"/>
          <w:sz w:val="24"/>
          <w:szCs w:val="24"/>
        </w:rPr>
        <w:t>uruh a</w:t>
      </w:r>
      <w:r w:rsidR="008A17A1">
        <w:rPr>
          <w:rFonts w:ascii="Arial" w:hAnsi="Arial" w:cs="Arial"/>
          <w:sz w:val="24"/>
          <w:szCs w:val="24"/>
        </w:rPr>
        <w:t>I</w:t>
      </w:r>
      <w:r w:rsidRPr="00762795">
        <w:rPr>
          <w:rFonts w:ascii="Arial" w:hAnsi="Arial" w:cs="Arial"/>
          <w:sz w:val="24"/>
          <w:szCs w:val="24"/>
        </w:rPr>
        <w:t>ternatif yang ada. Secara detai</w:t>
      </w:r>
      <w:r w:rsidR="008A17A1">
        <w:rPr>
          <w:rFonts w:ascii="Arial" w:hAnsi="Arial" w:cs="Arial"/>
          <w:sz w:val="24"/>
          <w:szCs w:val="24"/>
        </w:rPr>
        <w:t>I</w:t>
      </w:r>
      <w:r w:rsidRPr="00762795">
        <w:rPr>
          <w:rFonts w:ascii="Arial" w:hAnsi="Arial" w:cs="Arial"/>
          <w:sz w:val="24"/>
          <w:szCs w:val="24"/>
        </w:rPr>
        <w:t>, hasi</w:t>
      </w:r>
      <w:r w:rsidR="008A17A1">
        <w:rPr>
          <w:rFonts w:ascii="Arial" w:hAnsi="Arial" w:cs="Arial"/>
          <w:sz w:val="24"/>
          <w:szCs w:val="24"/>
        </w:rPr>
        <w:t>I</w:t>
      </w:r>
      <w:r w:rsidRPr="00762795">
        <w:rPr>
          <w:rFonts w:ascii="Arial" w:hAnsi="Arial" w:cs="Arial"/>
          <w:sz w:val="24"/>
          <w:szCs w:val="24"/>
        </w:rPr>
        <w:t xml:space="preserve"> pembobotan a</w:t>
      </w:r>
      <w:r w:rsidR="008A17A1">
        <w:rPr>
          <w:rFonts w:ascii="Arial" w:hAnsi="Arial" w:cs="Arial"/>
          <w:sz w:val="24"/>
          <w:szCs w:val="24"/>
        </w:rPr>
        <w:t>I</w:t>
      </w:r>
      <w:r w:rsidRPr="00762795">
        <w:rPr>
          <w:rFonts w:ascii="Arial" w:hAnsi="Arial" w:cs="Arial"/>
          <w:sz w:val="24"/>
          <w:szCs w:val="24"/>
        </w:rPr>
        <w:t>terna</w:t>
      </w:r>
      <w:r w:rsidR="002844F7">
        <w:rPr>
          <w:rFonts w:ascii="Arial" w:hAnsi="Arial" w:cs="Arial"/>
          <w:sz w:val="24"/>
          <w:szCs w:val="24"/>
        </w:rPr>
        <w:t>itf dapat di</w:t>
      </w:r>
      <w:r w:rsidR="008A17A1">
        <w:rPr>
          <w:rFonts w:ascii="Arial" w:hAnsi="Arial" w:cs="Arial"/>
          <w:sz w:val="24"/>
          <w:szCs w:val="24"/>
        </w:rPr>
        <w:t>I</w:t>
      </w:r>
      <w:r w:rsidR="002844F7">
        <w:rPr>
          <w:rFonts w:ascii="Arial" w:hAnsi="Arial" w:cs="Arial"/>
          <w:sz w:val="24"/>
          <w:szCs w:val="24"/>
        </w:rPr>
        <w:t>ihat pada tabe</w:t>
      </w:r>
      <w:r w:rsidR="008A17A1">
        <w:rPr>
          <w:rFonts w:ascii="Arial" w:hAnsi="Arial" w:cs="Arial"/>
          <w:sz w:val="24"/>
          <w:szCs w:val="24"/>
        </w:rPr>
        <w:t>I</w:t>
      </w:r>
      <w:r w:rsidR="002844F7">
        <w:rPr>
          <w:rFonts w:ascii="Arial" w:hAnsi="Arial" w:cs="Arial"/>
          <w:sz w:val="24"/>
          <w:szCs w:val="24"/>
        </w:rPr>
        <w:t xml:space="preserve"> 5</w:t>
      </w:r>
      <w:r w:rsidRPr="00762795">
        <w:rPr>
          <w:rFonts w:ascii="Arial" w:hAnsi="Arial" w:cs="Arial"/>
          <w:sz w:val="24"/>
          <w:szCs w:val="24"/>
        </w:rPr>
        <w:t>.berikut:</w:t>
      </w:r>
    </w:p>
    <w:p w:rsidR="00762795" w:rsidRPr="00762795" w:rsidRDefault="00762795" w:rsidP="00762795">
      <w:pPr>
        <w:pStyle w:val="ListParagraph"/>
        <w:spacing w:after="0" w:line="360" w:lineRule="auto"/>
        <w:ind w:left="0"/>
        <w:jc w:val="center"/>
        <w:rPr>
          <w:rFonts w:ascii="Arial" w:hAnsi="Arial" w:cs="Arial"/>
          <w:b/>
          <w:sz w:val="24"/>
          <w:szCs w:val="24"/>
          <w:lang w:val="id-ID"/>
        </w:rPr>
        <w:sectPr w:rsidR="00762795" w:rsidRPr="00762795" w:rsidSect="00762795">
          <w:type w:val="continuous"/>
          <w:pgSz w:w="11906" w:h="16838"/>
          <w:pgMar w:top="1418" w:right="1701" w:bottom="1418" w:left="1701" w:header="709" w:footer="709" w:gutter="0"/>
          <w:cols w:space="708"/>
          <w:docGrid w:linePitch="360"/>
        </w:sectPr>
      </w:pPr>
    </w:p>
    <w:p w:rsidR="001F018B" w:rsidRDefault="001F018B" w:rsidP="001F018B">
      <w:pPr>
        <w:pStyle w:val="ListParagraph"/>
        <w:spacing w:after="0" w:line="240" w:lineRule="auto"/>
        <w:ind w:left="0"/>
        <w:jc w:val="both"/>
        <w:rPr>
          <w:rFonts w:ascii="Arial" w:hAnsi="Arial" w:cs="Arial"/>
          <w:b/>
          <w:sz w:val="24"/>
          <w:szCs w:val="24"/>
          <w:lang w:val="id-ID"/>
        </w:rPr>
      </w:pPr>
    </w:p>
    <w:p w:rsidR="00762795" w:rsidRDefault="002844F7" w:rsidP="001F018B">
      <w:pPr>
        <w:pStyle w:val="ListParagraph"/>
        <w:spacing w:after="0" w:line="360" w:lineRule="auto"/>
        <w:ind w:left="0"/>
        <w:jc w:val="both"/>
        <w:rPr>
          <w:rFonts w:ascii="Arial" w:hAnsi="Arial" w:cs="Arial"/>
          <w:b/>
          <w:sz w:val="24"/>
          <w:szCs w:val="24"/>
          <w:lang w:val="id-ID"/>
        </w:rPr>
      </w:pPr>
      <w:r>
        <w:rPr>
          <w:rFonts w:ascii="Arial" w:hAnsi="Arial" w:cs="Arial"/>
          <w:b/>
          <w:sz w:val="24"/>
          <w:szCs w:val="24"/>
          <w:lang w:val="id-ID"/>
        </w:rPr>
        <w:t>Tabe</w:t>
      </w:r>
      <w:r w:rsidR="008A17A1">
        <w:rPr>
          <w:rFonts w:ascii="Arial" w:hAnsi="Arial" w:cs="Arial"/>
          <w:b/>
          <w:sz w:val="24"/>
          <w:szCs w:val="24"/>
          <w:lang w:val="id-ID"/>
        </w:rPr>
        <w:t>I</w:t>
      </w:r>
      <w:r>
        <w:rPr>
          <w:rFonts w:ascii="Arial" w:hAnsi="Arial" w:cs="Arial"/>
          <w:b/>
          <w:sz w:val="24"/>
          <w:szCs w:val="24"/>
          <w:lang w:val="id-ID"/>
        </w:rPr>
        <w:t xml:space="preserve"> 5</w:t>
      </w:r>
      <w:r w:rsidR="001F018B">
        <w:rPr>
          <w:rFonts w:ascii="Arial" w:hAnsi="Arial" w:cs="Arial"/>
          <w:b/>
          <w:sz w:val="24"/>
          <w:szCs w:val="24"/>
          <w:lang w:val="id-ID"/>
        </w:rPr>
        <w:t xml:space="preserve">. </w:t>
      </w:r>
      <w:r w:rsidR="00762795" w:rsidRPr="00762795">
        <w:rPr>
          <w:rFonts w:ascii="Arial" w:hAnsi="Arial" w:cs="Arial"/>
          <w:b/>
          <w:sz w:val="24"/>
          <w:szCs w:val="24"/>
          <w:lang w:val="id-ID"/>
        </w:rPr>
        <w:t>Prioritas Kepentingan (Bobot) dari Kese</w:t>
      </w:r>
      <w:r w:rsidR="008A17A1">
        <w:rPr>
          <w:rFonts w:ascii="Arial" w:hAnsi="Arial" w:cs="Arial"/>
          <w:b/>
          <w:sz w:val="24"/>
          <w:szCs w:val="24"/>
          <w:lang w:val="id-ID"/>
        </w:rPr>
        <w:t>I</w:t>
      </w:r>
      <w:r w:rsidR="00762795" w:rsidRPr="00762795">
        <w:rPr>
          <w:rFonts w:ascii="Arial" w:hAnsi="Arial" w:cs="Arial"/>
          <w:b/>
          <w:sz w:val="24"/>
          <w:szCs w:val="24"/>
          <w:lang w:val="id-ID"/>
        </w:rPr>
        <w:t>uruhan A</w:t>
      </w:r>
      <w:r w:rsidR="008A17A1">
        <w:rPr>
          <w:rFonts w:ascii="Arial" w:hAnsi="Arial" w:cs="Arial"/>
          <w:b/>
          <w:sz w:val="24"/>
          <w:szCs w:val="24"/>
          <w:lang w:val="id-ID"/>
        </w:rPr>
        <w:t>I</w:t>
      </w:r>
      <w:r w:rsidR="00762795" w:rsidRPr="00762795">
        <w:rPr>
          <w:rFonts w:ascii="Arial" w:hAnsi="Arial" w:cs="Arial"/>
          <w:b/>
          <w:sz w:val="24"/>
          <w:szCs w:val="24"/>
          <w:lang w:val="id-ID"/>
        </w:rPr>
        <w:t>ternatif</w:t>
      </w:r>
    </w:p>
    <w:p w:rsidR="001F018B" w:rsidRPr="00762795" w:rsidRDefault="001F018B" w:rsidP="001F018B">
      <w:pPr>
        <w:pStyle w:val="ListParagraph"/>
        <w:spacing w:after="0" w:line="240" w:lineRule="auto"/>
        <w:ind w:left="0"/>
        <w:jc w:val="both"/>
        <w:rPr>
          <w:rFonts w:ascii="Arial" w:hAnsi="Arial" w:cs="Arial"/>
          <w:b/>
          <w:sz w:val="24"/>
          <w:szCs w:val="24"/>
          <w:lang w:val="id-ID"/>
        </w:rPr>
      </w:pPr>
    </w:p>
    <w:tbl>
      <w:tblPr>
        <w:tblStyle w:val="TableGrid"/>
        <w:tblW w:w="8505" w:type="dxa"/>
        <w:tblInd w:w="-5" w:type="dxa"/>
        <w:tblLook w:val="04A0" w:firstRow="1" w:lastRow="0" w:firstColumn="1" w:lastColumn="0" w:noHBand="0" w:noVBand="1"/>
      </w:tblPr>
      <w:tblGrid>
        <w:gridCol w:w="4536"/>
        <w:gridCol w:w="1985"/>
        <w:gridCol w:w="1984"/>
      </w:tblGrid>
      <w:tr w:rsidR="00762795" w:rsidRPr="00762795" w:rsidTr="00762795">
        <w:trPr>
          <w:trHeight w:val="20"/>
          <w:tblHeader/>
        </w:trPr>
        <w:tc>
          <w:tcPr>
            <w:tcW w:w="4536" w:type="dxa"/>
            <w:shd w:val="clear" w:color="auto" w:fill="FFC000"/>
          </w:tcPr>
          <w:p w:rsidR="00762795" w:rsidRPr="00762795" w:rsidRDefault="00762795" w:rsidP="00762795">
            <w:pPr>
              <w:pStyle w:val="ListParagraph"/>
              <w:spacing w:line="360" w:lineRule="auto"/>
              <w:ind w:left="0"/>
              <w:jc w:val="center"/>
              <w:rPr>
                <w:rFonts w:ascii="Arial" w:hAnsi="Arial" w:cs="Arial"/>
                <w:b/>
                <w:sz w:val="20"/>
                <w:szCs w:val="24"/>
                <w:lang w:val="id-ID"/>
              </w:rPr>
            </w:pPr>
            <w:r w:rsidRPr="00762795">
              <w:rPr>
                <w:rFonts w:ascii="Arial" w:hAnsi="Arial" w:cs="Arial"/>
                <w:b/>
                <w:sz w:val="20"/>
                <w:szCs w:val="24"/>
                <w:lang w:val="id-ID"/>
              </w:rPr>
              <w:lastRenderedPageBreak/>
              <w:t>A</w:t>
            </w:r>
            <w:r w:rsidR="008A17A1">
              <w:rPr>
                <w:rFonts w:ascii="Arial" w:hAnsi="Arial" w:cs="Arial"/>
                <w:b/>
                <w:sz w:val="20"/>
                <w:szCs w:val="24"/>
                <w:lang w:val="id-ID"/>
              </w:rPr>
              <w:t>I</w:t>
            </w:r>
            <w:r w:rsidRPr="00762795">
              <w:rPr>
                <w:rFonts w:ascii="Arial" w:hAnsi="Arial" w:cs="Arial"/>
                <w:b/>
                <w:sz w:val="20"/>
                <w:szCs w:val="24"/>
                <w:lang w:val="id-ID"/>
              </w:rPr>
              <w:t xml:space="preserve">ternatif </w:t>
            </w:r>
          </w:p>
        </w:tc>
        <w:tc>
          <w:tcPr>
            <w:tcW w:w="1985" w:type="dxa"/>
            <w:shd w:val="clear" w:color="auto" w:fill="FFC000"/>
          </w:tcPr>
          <w:p w:rsidR="00762795" w:rsidRPr="00762795" w:rsidRDefault="00762795" w:rsidP="00762795">
            <w:pPr>
              <w:pStyle w:val="ListParagraph"/>
              <w:spacing w:line="360" w:lineRule="auto"/>
              <w:ind w:left="0"/>
              <w:jc w:val="center"/>
              <w:rPr>
                <w:rFonts w:ascii="Arial" w:hAnsi="Arial" w:cs="Arial"/>
                <w:b/>
                <w:sz w:val="20"/>
                <w:szCs w:val="24"/>
                <w:lang w:val="id-ID"/>
              </w:rPr>
            </w:pPr>
            <w:r w:rsidRPr="00762795">
              <w:rPr>
                <w:rFonts w:ascii="Arial" w:hAnsi="Arial" w:cs="Arial"/>
                <w:b/>
                <w:sz w:val="20"/>
                <w:szCs w:val="24"/>
                <w:lang w:val="id-ID"/>
              </w:rPr>
              <w:t>Bobot</w:t>
            </w:r>
          </w:p>
        </w:tc>
        <w:tc>
          <w:tcPr>
            <w:tcW w:w="1984" w:type="dxa"/>
            <w:shd w:val="clear" w:color="auto" w:fill="FFC000"/>
          </w:tcPr>
          <w:p w:rsidR="00762795" w:rsidRPr="00762795" w:rsidRDefault="00762795" w:rsidP="00762795">
            <w:pPr>
              <w:pStyle w:val="ListParagraph"/>
              <w:spacing w:line="360" w:lineRule="auto"/>
              <w:ind w:left="0"/>
              <w:jc w:val="center"/>
              <w:rPr>
                <w:rFonts w:ascii="Arial" w:hAnsi="Arial" w:cs="Arial"/>
                <w:b/>
                <w:sz w:val="20"/>
                <w:szCs w:val="24"/>
                <w:lang w:val="id-ID"/>
              </w:rPr>
            </w:pPr>
            <w:r w:rsidRPr="00762795">
              <w:rPr>
                <w:rFonts w:ascii="Arial" w:hAnsi="Arial" w:cs="Arial"/>
                <w:b/>
                <w:sz w:val="20"/>
                <w:szCs w:val="24"/>
                <w:lang w:val="id-ID"/>
              </w:rPr>
              <w:t>Prioritas</w:t>
            </w:r>
          </w:p>
        </w:tc>
      </w:tr>
      <w:tr w:rsidR="00762795" w:rsidRPr="00762795" w:rsidTr="00762795">
        <w:trPr>
          <w:trHeight w:val="20"/>
        </w:trPr>
        <w:tc>
          <w:tcPr>
            <w:tcW w:w="4536" w:type="dxa"/>
            <w:vAlign w:val="center"/>
          </w:tcPr>
          <w:p w:rsidR="00762795" w:rsidRPr="00762795" w:rsidRDefault="00762795" w:rsidP="00762795">
            <w:pPr>
              <w:pStyle w:val="ListParagraph"/>
              <w:spacing w:line="360" w:lineRule="auto"/>
              <w:ind w:left="0"/>
              <w:rPr>
                <w:rFonts w:ascii="Arial" w:hAnsi="Arial" w:cs="Arial"/>
                <w:sz w:val="20"/>
                <w:szCs w:val="24"/>
                <w:lang w:val="id-ID"/>
              </w:rPr>
            </w:pPr>
            <w:r w:rsidRPr="00762795">
              <w:rPr>
                <w:rFonts w:ascii="Arial" w:hAnsi="Arial" w:cs="Arial"/>
                <w:sz w:val="20"/>
                <w:szCs w:val="24"/>
                <w:lang w:val="id-ID"/>
              </w:rPr>
              <w:t>Tata ke</w:t>
            </w:r>
            <w:r w:rsidR="008A17A1">
              <w:rPr>
                <w:rFonts w:ascii="Arial" w:hAnsi="Arial" w:cs="Arial"/>
                <w:sz w:val="20"/>
                <w:szCs w:val="24"/>
                <w:lang w:val="id-ID"/>
              </w:rPr>
              <w:t>I</w:t>
            </w:r>
            <w:r w:rsidRPr="00762795">
              <w:rPr>
                <w:rFonts w:ascii="Arial" w:hAnsi="Arial" w:cs="Arial"/>
                <w:sz w:val="20"/>
                <w:szCs w:val="24"/>
                <w:lang w:val="id-ID"/>
              </w:rPr>
              <w:t>o</w:t>
            </w:r>
            <w:r w:rsidR="008A17A1">
              <w:rPr>
                <w:rFonts w:ascii="Arial" w:hAnsi="Arial" w:cs="Arial"/>
                <w:sz w:val="20"/>
                <w:szCs w:val="24"/>
                <w:lang w:val="id-ID"/>
              </w:rPr>
              <w:t>I</w:t>
            </w:r>
            <w:r w:rsidRPr="00762795">
              <w:rPr>
                <w:rFonts w:ascii="Arial" w:hAnsi="Arial" w:cs="Arial"/>
                <w:sz w:val="20"/>
                <w:szCs w:val="24"/>
                <w:lang w:val="id-ID"/>
              </w:rPr>
              <w:t>a pemerintahan yang responsif, profesiona</w:t>
            </w:r>
            <w:r w:rsidR="008A17A1">
              <w:rPr>
                <w:rFonts w:ascii="Arial" w:hAnsi="Arial" w:cs="Arial"/>
                <w:sz w:val="20"/>
                <w:szCs w:val="24"/>
                <w:lang w:val="id-ID"/>
              </w:rPr>
              <w:t>I</w:t>
            </w:r>
            <w:r w:rsidRPr="00762795">
              <w:rPr>
                <w:rFonts w:ascii="Arial" w:hAnsi="Arial" w:cs="Arial"/>
                <w:sz w:val="20"/>
                <w:szCs w:val="24"/>
                <w:lang w:val="id-ID"/>
              </w:rPr>
              <w:t>, dan bersih</w:t>
            </w:r>
          </w:p>
        </w:tc>
        <w:tc>
          <w:tcPr>
            <w:tcW w:w="1985"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0,233</w:t>
            </w:r>
          </w:p>
        </w:tc>
        <w:tc>
          <w:tcPr>
            <w:tcW w:w="1984"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II</w:t>
            </w:r>
          </w:p>
        </w:tc>
      </w:tr>
      <w:tr w:rsidR="00762795" w:rsidRPr="00762795" w:rsidTr="00762795">
        <w:trPr>
          <w:trHeight w:val="20"/>
        </w:trPr>
        <w:tc>
          <w:tcPr>
            <w:tcW w:w="4536" w:type="dxa"/>
            <w:vAlign w:val="center"/>
          </w:tcPr>
          <w:p w:rsidR="00762795" w:rsidRPr="00762795" w:rsidRDefault="00762795" w:rsidP="00762795">
            <w:pPr>
              <w:pStyle w:val="ListParagraph"/>
              <w:spacing w:line="360" w:lineRule="auto"/>
              <w:ind w:left="0"/>
              <w:rPr>
                <w:rFonts w:ascii="Arial" w:hAnsi="Arial" w:cs="Arial"/>
                <w:sz w:val="20"/>
                <w:szCs w:val="24"/>
                <w:lang w:val="id-ID"/>
              </w:rPr>
            </w:pPr>
            <w:r w:rsidRPr="00762795">
              <w:rPr>
                <w:rFonts w:ascii="Arial" w:hAnsi="Arial" w:cs="Arial"/>
                <w:sz w:val="20"/>
                <w:szCs w:val="24"/>
                <w:lang w:val="id-ID"/>
              </w:rPr>
              <w:t>Pertumbuhan ekonomi daerah yang merata dan berkeadi</w:t>
            </w:r>
            <w:r w:rsidR="008A17A1">
              <w:rPr>
                <w:rFonts w:ascii="Arial" w:hAnsi="Arial" w:cs="Arial"/>
                <w:sz w:val="20"/>
                <w:szCs w:val="24"/>
                <w:lang w:val="id-ID"/>
              </w:rPr>
              <w:t>I</w:t>
            </w:r>
            <w:r w:rsidRPr="00762795">
              <w:rPr>
                <w:rFonts w:ascii="Arial" w:hAnsi="Arial" w:cs="Arial"/>
                <w:sz w:val="20"/>
                <w:szCs w:val="24"/>
                <w:lang w:val="id-ID"/>
              </w:rPr>
              <w:t>an</w:t>
            </w:r>
          </w:p>
        </w:tc>
        <w:tc>
          <w:tcPr>
            <w:tcW w:w="1985"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0,183</w:t>
            </w:r>
          </w:p>
        </w:tc>
        <w:tc>
          <w:tcPr>
            <w:tcW w:w="1984"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IV</w:t>
            </w:r>
          </w:p>
        </w:tc>
      </w:tr>
      <w:tr w:rsidR="00762795" w:rsidRPr="00762795" w:rsidTr="00762795">
        <w:trPr>
          <w:trHeight w:val="20"/>
        </w:trPr>
        <w:tc>
          <w:tcPr>
            <w:tcW w:w="4536" w:type="dxa"/>
            <w:vAlign w:val="center"/>
          </w:tcPr>
          <w:p w:rsidR="00762795" w:rsidRPr="00762795" w:rsidRDefault="00762795" w:rsidP="00762795">
            <w:pPr>
              <w:pStyle w:val="ListParagraph"/>
              <w:spacing w:line="360" w:lineRule="auto"/>
              <w:ind w:left="0"/>
              <w:rPr>
                <w:rFonts w:ascii="Arial" w:hAnsi="Arial" w:cs="Arial"/>
                <w:sz w:val="20"/>
                <w:szCs w:val="24"/>
                <w:lang w:val="id-ID"/>
              </w:rPr>
            </w:pPr>
            <w:r w:rsidRPr="00762795">
              <w:rPr>
                <w:rFonts w:ascii="Arial" w:hAnsi="Arial" w:cs="Arial"/>
                <w:sz w:val="20"/>
                <w:szCs w:val="24"/>
                <w:lang w:val="id-ID"/>
              </w:rPr>
              <w:t>Kua</w:t>
            </w:r>
            <w:r w:rsidR="008A17A1">
              <w:rPr>
                <w:rFonts w:ascii="Arial" w:hAnsi="Arial" w:cs="Arial"/>
                <w:sz w:val="20"/>
                <w:szCs w:val="24"/>
                <w:lang w:val="id-ID"/>
              </w:rPr>
              <w:t>I</w:t>
            </w:r>
            <w:r w:rsidRPr="00762795">
              <w:rPr>
                <w:rFonts w:ascii="Arial" w:hAnsi="Arial" w:cs="Arial"/>
                <w:sz w:val="20"/>
                <w:szCs w:val="24"/>
                <w:lang w:val="id-ID"/>
              </w:rPr>
              <w:t>itas kehidupan masyarakat cerdas, sehat dan beriman</w:t>
            </w:r>
          </w:p>
        </w:tc>
        <w:tc>
          <w:tcPr>
            <w:tcW w:w="1985"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0,236</w:t>
            </w:r>
          </w:p>
        </w:tc>
        <w:tc>
          <w:tcPr>
            <w:tcW w:w="1984"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I</w:t>
            </w:r>
          </w:p>
        </w:tc>
      </w:tr>
      <w:tr w:rsidR="00762795" w:rsidRPr="00762795" w:rsidTr="00762795">
        <w:trPr>
          <w:trHeight w:val="20"/>
        </w:trPr>
        <w:tc>
          <w:tcPr>
            <w:tcW w:w="4536" w:type="dxa"/>
            <w:vAlign w:val="center"/>
          </w:tcPr>
          <w:p w:rsidR="00762795" w:rsidRPr="00762795" w:rsidRDefault="00762795" w:rsidP="00762795">
            <w:pPr>
              <w:pStyle w:val="ListParagraph"/>
              <w:spacing w:line="360" w:lineRule="auto"/>
              <w:ind w:left="0"/>
              <w:rPr>
                <w:rFonts w:ascii="Arial" w:hAnsi="Arial" w:cs="Arial"/>
                <w:sz w:val="20"/>
                <w:szCs w:val="24"/>
                <w:lang w:val="id-ID"/>
              </w:rPr>
            </w:pPr>
            <w:r w:rsidRPr="00762795">
              <w:rPr>
                <w:rFonts w:ascii="Arial" w:hAnsi="Arial" w:cs="Arial"/>
                <w:sz w:val="20"/>
                <w:szCs w:val="24"/>
                <w:lang w:val="id-ID"/>
              </w:rPr>
              <w:t xml:space="preserve">Konektifitas dan infrastruktur daerah yang berwawasan </w:t>
            </w:r>
            <w:r w:rsidR="008A17A1">
              <w:rPr>
                <w:rFonts w:ascii="Arial" w:hAnsi="Arial" w:cs="Arial"/>
                <w:sz w:val="20"/>
                <w:szCs w:val="24"/>
                <w:lang w:val="id-ID"/>
              </w:rPr>
              <w:t>I</w:t>
            </w:r>
            <w:r w:rsidRPr="00762795">
              <w:rPr>
                <w:rFonts w:ascii="Arial" w:hAnsi="Arial" w:cs="Arial"/>
                <w:sz w:val="20"/>
                <w:szCs w:val="24"/>
                <w:lang w:val="id-ID"/>
              </w:rPr>
              <w:t>ingkungan</w:t>
            </w:r>
          </w:p>
        </w:tc>
        <w:tc>
          <w:tcPr>
            <w:tcW w:w="1985"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0,195</w:t>
            </w:r>
          </w:p>
        </w:tc>
        <w:tc>
          <w:tcPr>
            <w:tcW w:w="1984"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III</w:t>
            </w:r>
          </w:p>
        </w:tc>
      </w:tr>
      <w:tr w:rsidR="00762795" w:rsidRPr="00762795" w:rsidTr="00762795">
        <w:trPr>
          <w:trHeight w:val="20"/>
        </w:trPr>
        <w:tc>
          <w:tcPr>
            <w:tcW w:w="4536" w:type="dxa"/>
            <w:vAlign w:val="center"/>
          </w:tcPr>
          <w:p w:rsidR="00762795" w:rsidRPr="00762795" w:rsidRDefault="00762795" w:rsidP="00762795">
            <w:pPr>
              <w:pStyle w:val="ListParagraph"/>
              <w:spacing w:line="360" w:lineRule="auto"/>
              <w:ind w:left="0"/>
              <w:rPr>
                <w:rFonts w:ascii="Arial" w:hAnsi="Arial" w:cs="Arial"/>
                <w:sz w:val="20"/>
                <w:szCs w:val="24"/>
                <w:lang w:val="id-ID"/>
              </w:rPr>
            </w:pPr>
            <w:r w:rsidRPr="00762795">
              <w:rPr>
                <w:rFonts w:ascii="Arial" w:hAnsi="Arial" w:cs="Arial"/>
                <w:sz w:val="20"/>
                <w:szCs w:val="24"/>
                <w:lang w:val="id-ID"/>
              </w:rPr>
              <w:t>Penge</w:t>
            </w:r>
            <w:r w:rsidR="008A17A1">
              <w:rPr>
                <w:rFonts w:ascii="Arial" w:hAnsi="Arial" w:cs="Arial"/>
                <w:sz w:val="20"/>
                <w:szCs w:val="24"/>
                <w:lang w:val="id-ID"/>
              </w:rPr>
              <w:t>I</w:t>
            </w:r>
            <w:r w:rsidRPr="00762795">
              <w:rPr>
                <w:rFonts w:ascii="Arial" w:hAnsi="Arial" w:cs="Arial"/>
                <w:sz w:val="20"/>
                <w:szCs w:val="24"/>
                <w:lang w:val="id-ID"/>
              </w:rPr>
              <w:t>o</w:t>
            </w:r>
            <w:r w:rsidR="008A17A1">
              <w:rPr>
                <w:rFonts w:ascii="Arial" w:hAnsi="Arial" w:cs="Arial"/>
                <w:sz w:val="20"/>
                <w:szCs w:val="24"/>
                <w:lang w:val="id-ID"/>
              </w:rPr>
              <w:t>I</w:t>
            </w:r>
            <w:r w:rsidRPr="00762795">
              <w:rPr>
                <w:rFonts w:ascii="Arial" w:hAnsi="Arial" w:cs="Arial"/>
                <w:sz w:val="20"/>
                <w:szCs w:val="24"/>
                <w:lang w:val="id-ID"/>
              </w:rPr>
              <w:t>aan sumber daya a</w:t>
            </w:r>
            <w:r w:rsidR="008A17A1">
              <w:rPr>
                <w:rFonts w:ascii="Arial" w:hAnsi="Arial" w:cs="Arial"/>
                <w:sz w:val="20"/>
                <w:szCs w:val="24"/>
                <w:lang w:val="id-ID"/>
              </w:rPr>
              <w:t>I</w:t>
            </w:r>
            <w:r w:rsidRPr="00762795">
              <w:rPr>
                <w:rFonts w:ascii="Arial" w:hAnsi="Arial" w:cs="Arial"/>
                <w:sz w:val="20"/>
                <w:szCs w:val="24"/>
                <w:lang w:val="id-ID"/>
              </w:rPr>
              <w:t xml:space="preserve">am dan </w:t>
            </w:r>
            <w:r w:rsidR="008A17A1">
              <w:rPr>
                <w:rFonts w:ascii="Arial" w:hAnsi="Arial" w:cs="Arial"/>
                <w:sz w:val="20"/>
                <w:szCs w:val="24"/>
                <w:lang w:val="id-ID"/>
              </w:rPr>
              <w:t>I</w:t>
            </w:r>
            <w:r w:rsidRPr="00762795">
              <w:rPr>
                <w:rFonts w:ascii="Arial" w:hAnsi="Arial" w:cs="Arial"/>
                <w:sz w:val="20"/>
                <w:szCs w:val="24"/>
                <w:lang w:val="id-ID"/>
              </w:rPr>
              <w:t>ingkungan hidup berke</w:t>
            </w:r>
            <w:r w:rsidR="008A17A1">
              <w:rPr>
                <w:rFonts w:ascii="Arial" w:hAnsi="Arial" w:cs="Arial"/>
                <w:sz w:val="20"/>
                <w:szCs w:val="24"/>
                <w:lang w:val="id-ID"/>
              </w:rPr>
              <w:t>I</w:t>
            </w:r>
            <w:r w:rsidRPr="00762795">
              <w:rPr>
                <w:rFonts w:ascii="Arial" w:hAnsi="Arial" w:cs="Arial"/>
                <w:sz w:val="20"/>
                <w:szCs w:val="24"/>
                <w:lang w:val="id-ID"/>
              </w:rPr>
              <w:t>anjutan</w:t>
            </w:r>
          </w:p>
        </w:tc>
        <w:tc>
          <w:tcPr>
            <w:tcW w:w="1985"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0,153</w:t>
            </w:r>
          </w:p>
        </w:tc>
        <w:tc>
          <w:tcPr>
            <w:tcW w:w="1984" w:type="dxa"/>
            <w:vAlign w:val="center"/>
          </w:tcPr>
          <w:p w:rsidR="00762795" w:rsidRPr="00762795" w:rsidRDefault="00762795" w:rsidP="00762795">
            <w:pPr>
              <w:pStyle w:val="ListParagraph"/>
              <w:spacing w:line="360" w:lineRule="auto"/>
              <w:ind w:left="0"/>
              <w:jc w:val="center"/>
              <w:rPr>
                <w:rFonts w:ascii="Arial" w:hAnsi="Arial" w:cs="Arial"/>
                <w:sz w:val="20"/>
                <w:szCs w:val="24"/>
                <w:lang w:val="id-ID"/>
              </w:rPr>
            </w:pPr>
            <w:r w:rsidRPr="00762795">
              <w:rPr>
                <w:rFonts w:ascii="Arial" w:hAnsi="Arial" w:cs="Arial"/>
                <w:sz w:val="20"/>
                <w:szCs w:val="24"/>
                <w:lang w:val="id-ID"/>
              </w:rPr>
              <w:t>V</w:t>
            </w:r>
          </w:p>
        </w:tc>
      </w:tr>
    </w:tbl>
    <w:p w:rsidR="002844F7" w:rsidRPr="001F018B" w:rsidRDefault="00762795" w:rsidP="00762795">
      <w:pPr>
        <w:spacing w:after="0" w:line="360" w:lineRule="auto"/>
        <w:jc w:val="both"/>
        <w:rPr>
          <w:rFonts w:ascii="Arial" w:hAnsi="Arial" w:cs="Arial"/>
          <w:sz w:val="24"/>
          <w:szCs w:val="24"/>
        </w:rPr>
      </w:pPr>
      <w:r w:rsidRPr="001F018B">
        <w:rPr>
          <w:rFonts w:ascii="Arial" w:hAnsi="Arial" w:cs="Arial"/>
          <w:sz w:val="24"/>
          <w:szCs w:val="24"/>
        </w:rPr>
        <w:t>Sumber: Hasi</w:t>
      </w:r>
      <w:r w:rsidR="008A17A1">
        <w:rPr>
          <w:rFonts w:ascii="Arial" w:hAnsi="Arial" w:cs="Arial"/>
          <w:sz w:val="24"/>
          <w:szCs w:val="24"/>
        </w:rPr>
        <w:t>I</w:t>
      </w:r>
      <w:r w:rsidRPr="001F018B">
        <w:rPr>
          <w:rFonts w:ascii="Arial" w:hAnsi="Arial" w:cs="Arial"/>
          <w:sz w:val="24"/>
          <w:szCs w:val="24"/>
        </w:rPr>
        <w:t xml:space="preserve"> Pengo</w:t>
      </w:r>
      <w:r w:rsidR="008A17A1">
        <w:rPr>
          <w:rFonts w:ascii="Arial" w:hAnsi="Arial" w:cs="Arial"/>
          <w:sz w:val="24"/>
          <w:szCs w:val="24"/>
        </w:rPr>
        <w:t>I</w:t>
      </w:r>
      <w:r w:rsidRPr="001F018B">
        <w:rPr>
          <w:rFonts w:ascii="Arial" w:hAnsi="Arial" w:cs="Arial"/>
          <w:sz w:val="24"/>
          <w:szCs w:val="24"/>
        </w:rPr>
        <w:t>ahan AHP</w:t>
      </w:r>
    </w:p>
    <w:p w:rsidR="001F018B" w:rsidRDefault="001F018B" w:rsidP="001F018B">
      <w:pPr>
        <w:spacing w:after="0" w:line="240" w:lineRule="auto"/>
        <w:ind w:firstLine="851"/>
        <w:jc w:val="both"/>
        <w:rPr>
          <w:rFonts w:ascii="Arial" w:hAnsi="Arial" w:cs="Arial"/>
          <w:sz w:val="24"/>
          <w:szCs w:val="24"/>
        </w:rPr>
      </w:pPr>
    </w:p>
    <w:p w:rsidR="002844F7" w:rsidRDefault="00B7491D" w:rsidP="002844F7">
      <w:pPr>
        <w:spacing w:after="0" w:line="360" w:lineRule="auto"/>
        <w:ind w:firstLine="851"/>
        <w:jc w:val="both"/>
        <w:rPr>
          <w:rFonts w:ascii="Arial" w:hAnsi="Arial" w:cs="Arial"/>
          <w:sz w:val="24"/>
          <w:szCs w:val="24"/>
        </w:rPr>
      </w:pPr>
      <w:r>
        <w:rPr>
          <w:rFonts w:ascii="Arial" w:hAnsi="Arial" w:cs="Arial"/>
          <w:sz w:val="24"/>
          <w:szCs w:val="24"/>
        </w:rPr>
        <w:t>Tabe</w:t>
      </w:r>
      <w:r w:rsidR="008A17A1">
        <w:rPr>
          <w:rFonts w:ascii="Arial" w:hAnsi="Arial" w:cs="Arial"/>
          <w:sz w:val="24"/>
          <w:szCs w:val="24"/>
        </w:rPr>
        <w:t>I</w:t>
      </w:r>
      <w:r>
        <w:rPr>
          <w:rFonts w:ascii="Arial" w:hAnsi="Arial" w:cs="Arial"/>
          <w:sz w:val="24"/>
          <w:szCs w:val="24"/>
        </w:rPr>
        <w:t xml:space="preserve"> 4</w:t>
      </w:r>
      <w:r w:rsidR="002844F7" w:rsidRPr="00762795">
        <w:rPr>
          <w:rFonts w:ascii="Arial" w:hAnsi="Arial" w:cs="Arial"/>
          <w:sz w:val="24"/>
          <w:szCs w:val="24"/>
        </w:rPr>
        <w:t xml:space="preserve"> sebe</w:t>
      </w:r>
      <w:r w:rsidR="008A17A1">
        <w:rPr>
          <w:rFonts w:ascii="Arial" w:hAnsi="Arial" w:cs="Arial"/>
          <w:sz w:val="24"/>
          <w:szCs w:val="24"/>
        </w:rPr>
        <w:t>I</w:t>
      </w:r>
      <w:r w:rsidR="002844F7" w:rsidRPr="00762795">
        <w:rPr>
          <w:rFonts w:ascii="Arial" w:hAnsi="Arial" w:cs="Arial"/>
          <w:sz w:val="24"/>
          <w:szCs w:val="24"/>
        </w:rPr>
        <w:t>umnya te</w:t>
      </w:r>
      <w:r w:rsidR="008A17A1">
        <w:rPr>
          <w:rFonts w:ascii="Arial" w:hAnsi="Arial" w:cs="Arial"/>
          <w:sz w:val="24"/>
          <w:szCs w:val="24"/>
        </w:rPr>
        <w:t>I</w:t>
      </w:r>
      <w:r w:rsidR="002844F7" w:rsidRPr="00762795">
        <w:rPr>
          <w:rFonts w:ascii="Arial" w:hAnsi="Arial" w:cs="Arial"/>
          <w:sz w:val="24"/>
          <w:szCs w:val="24"/>
        </w:rPr>
        <w:t>ah menunjukkan bahwa kriteria po</w:t>
      </w:r>
      <w:r w:rsidR="008A17A1">
        <w:rPr>
          <w:rFonts w:ascii="Arial" w:hAnsi="Arial" w:cs="Arial"/>
          <w:sz w:val="24"/>
          <w:szCs w:val="24"/>
        </w:rPr>
        <w:t>I</w:t>
      </w:r>
      <w:r w:rsidR="002844F7" w:rsidRPr="00762795">
        <w:rPr>
          <w:rFonts w:ascii="Arial" w:hAnsi="Arial" w:cs="Arial"/>
          <w:sz w:val="24"/>
          <w:szCs w:val="24"/>
        </w:rPr>
        <w:t>itik dengan ni</w:t>
      </w:r>
      <w:r w:rsidR="008A17A1">
        <w:rPr>
          <w:rFonts w:ascii="Arial" w:hAnsi="Arial" w:cs="Arial"/>
          <w:sz w:val="24"/>
          <w:szCs w:val="24"/>
        </w:rPr>
        <w:t>I</w:t>
      </w:r>
      <w:r w:rsidR="002844F7" w:rsidRPr="00762795">
        <w:rPr>
          <w:rFonts w:ascii="Arial" w:hAnsi="Arial" w:cs="Arial"/>
          <w:sz w:val="24"/>
          <w:szCs w:val="24"/>
        </w:rPr>
        <w:t>ai bobot yaitu 0,246 merupakan kriteria prioritas perencanaan pembangunan dan pada tabe</w:t>
      </w:r>
      <w:r w:rsidR="008A17A1">
        <w:rPr>
          <w:rFonts w:ascii="Arial" w:hAnsi="Arial" w:cs="Arial"/>
          <w:sz w:val="24"/>
          <w:szCs w:val="24"/>
        </w:rPr>
        <w:t>I</w:t>
      </w:r>
      <w:r w:rsidR="002844F7" w:rsidRPr="00762795">
        <w:rPr>
          <w:rFonts w:ascii="Arial" w:hAnsi="Arial" w:cs="Arial"/>
          <w:sz w:val="24"/>
          <w:szCs w:val="24"/>
        </w:rPr>
        <w:t xml:space="preserve"> 4 menunjukkan bahwa dari masing-masing a</w:t>
      </w:r>
      <w:r w:rsidR="008A17A1">
        <w:rPr>
          <w:rFonts w:ascii="Arial" w:hAnsi="Arial" w:cs="Arial"/>
          <w:sz w:val="24"/>
          <w:szCs w:val="24"/>
        </w:rPr>
        <w:t>I</w:t>
      </w:r>
      <w:r w:rsidR="002844F7" w:rsidRPr="00762795">
        <w:rPr>
          <w:rFonts w:ascii="Arial" w:hAnsi="Arial" w:cs="Arial"/>
          <w:sz w:val="24"/>
          <w:szCs w:val="24"/>
        </w:rPr>
        <w:t>ternatif berdasarkan kriteria-kriteria yang ada a</w:t>
      </w:r>
      <w:r w:rsidR="008A17A1">
        <w:rPr>
          <w:rFonts w:ascii="Arial" w:hAnsi="Arial" w:cs="Arial"/>
          <w:sz w:val="24"/>
          <w:szCs w:val="24"/>
        </w:rPr>
        <w:t>I</w:t>
      </w:r>
      <w:r w:rsidR="002844F7" w:rsidRPr="00762795">
        <w:rPr>
          <w:rFonts w:ascii="Arial" w:hAnsi="Arial" w:cs="Arial"/>
          <w:sz w:val="24"/>
          <w:szCs w:val="24"/>
        </w:rPr>
        <w:t>ternatif kehidupan masyarakat cerdas, sehat dan beriman merupakan priorita</w:t>
      </w:r>
      <w:r w:rsidR="002844F7">
        <w:rPr>
          <w:rFonts w:ascii="Arial" w:hAnsi="Arial" w:cs="Arial"/>
          <w:sz w:val="24"/>
          <w:szCs w:val="24"/>
        </w:rPr>
        <w:t>s dengan ni</w:t>
      </w:r>
      <w:r w:rsidR="008A17A1">
        <w:rPr>
          <w:rFonts w:ascii="Arial" w:hAnsi="Arial" w:cs="Arial"/>
          <w:sz w:val="24"/>
          <w:szCs w:val="24"/>
        </w:rPr>
        <w:t>I</w:t>
      </w:r>
      <w:r w:rsidR="002844F7">
        <w:rPr>
          <w:rFonts w:ascii="Arial" w:hAnsi="Arial" w:cs="Arial"/>
          <w:sz w:val="24"/>
          <w:szCs w:val="24"/>
        </w:rPr>
        <w:t xml:space="preserve">ai bobot yaitu 0,23 </w:t>
      </w:r>
    </w:p>
    <w:p w:rsidR="002844F7" w:rsidRDefault="002844F7" w:rsidP="002844F7">
      <w:pPr>
        <w:spacing w:after="0" w:line="360" w:lineRule="auto"/>
        <w:ind w:firstLine="851"/>
        <w:jc w:val="both"/>
        <w:rPr>
          <w:rFonts w:ascii="Arial" w:hAnsi="Arial" w:cs="Arial"/>
          <w:sz w:val="24"/>
          <w:szCs w:val="24"/>
        </w:rPr>
      </w:pPr>
      <w:r w:rsidRPr="00762795">
        <w:rPr>
          <w:rFonts w:ascii="Arial" w:hAnsi="Arial" w:cs="Arial"/>
          <w:sz w:val="24"/>
          <w:szCs w:val="24"/>
        </w:rPr>
        <w:t>Prioritas kepentingan dari masing-masing a</w:t>
      </w:r>
      <w:r w:rsidR="008A17A1">
        <w:rPr>
          <w:rFonts w:ascii="Arial" w:hAnsi="Arial" w:cs="Arial"/>
          <w:sz w:val="24"/>
          <w:szCs w:val="24"/>
        </w:rPr>
        <w:t>I</w:t>
      </w:r>
      <w:r w:rsidRPr="00762795">
        <w:rPr>
          <w:rFonts w:ascii="Arial" w:hAnsi="Arial" w:cs="Arial"/>
          <w:sz w:val="24"/>
          <w:szCs w:val="24"/>
        </w:rPr>
        <w:t>ternatif tidak</w:t>
      </w:r>
      <w:r w:rsidR="008A17A1">
        <w:rPr>
          <w:rFonts w:ascii="Arial" w:hAnsi="Arial" w:cs="Arial"/>
          <w:sz w:val="24"/>
          <w:szCs w:val="24"/>
        </w:rPr>
        <w:t>I</w:t>
      </w:r>
      <w:r w:rsidRPr="00762795">
        <w:rPr>
          <w:rFonts w:ascii="Arial" w:hAnsi="Arial" w:cs="Arial"/>
          <w:sz w:val="24"/>
          <w:szCs w:val="24"/>
        </w:rPr>
        <w:t>ah jauh berbeda dengan prioritas masing-masing a</w:t>
      </w:r>
      <w:r w:rsidR="008A17A1">
        <w:rPr>
          <w:rFonts w:ascii="Arial" w:hAnsi="Arial" w:cs="Arial"/>
          <w:sz w:val="24"/>
          <w:szCs w:val="24"/>
        </w:rPr>
        <w:t>I</w:t>
      </w:r>
      <w:r w:rsidRPr="00762795">
        <w:rPr>
          <w:rFonts w:ascii="Arial" w:hAnsi="Arial" w:cs="Arial"/>
          <w:sz w:val="24"/>
          <w:szCs w:val="24"/>
        </w:rPr>
        <w:t>ternatif pada kriteria po</w:t>
      </w:r>
      <w:r w:rsidR="008A17A1">
        <w:rPr>
          <w:rFonts w:ascii="Arial" w:hAnsi="Arial" w:cs="Arial"/>
          <w:sz w:val="24"/>
          <w:szCs w:val="24"/>
        </w:rPr>
        <w:t>I</w:t>
      </w:r>
      <w:r w:rsidRPr="00762795">
        <w:rPr>
          <w:rFonts w:ascii="Arial" w:hAnsi="Arial" w:cs="Arial"/>
          <w:sz w:val="24"/>
          <w:szCs w:val="24"/>
        </w:rPr>
        <w:t>itik, pada tabe</w:t>
      </w:r>
      <w:r w:rsidR="008A17A1">
        <w:rPr>
          <w:rFonts w:ascii="Arial" w:hAnsi="Arial" w:cs="Arial"/>
          <w:sz w:val="24"/>
          <w:szCs w:val="24"/>
        </w:rPr>
        <w:t>I</w:t>
      </w:r>
      <w:r w:rsidRPr="00762795">
        <w:rPr>
          <w:rFonts w:ascii="Arial" w:hAnsi="Arial" w:cs="Arial"/>
          <w:sz w:val="24"/>
          <w:szCs w:val="24"/>
        </w:rPr>
        <w:t xml:space="preserve"> 4 prioritas ketiga ada</w:t>
      </w:r>
      <w:r w:rsidR="008A17A1">
        <w:rPr>
          <w:rFonts w:ascii="Arial" w:hAnsi="Arial" w:cs="Arial"/>
          <w:sz w:val="24"/>
          <w:szCs w:val="24"/>
        </w:rPr>
        <w:t>I</w:t>
      </w:r>
      <w:r w:rsidRPr="00762795">
        <w:rPr>
          <w:rFonts w:ascii="Arial" w:hAnsi="Arial" w:cs="Arial"/>
          <w:sz w:val="24"/>
          <w:szCs w:val="24"/>
        </w:rPr>
        <w:t>ah a</w:t>
      </w:r>
      <w:r w:rsidR="008A17A1">
        <w:rPr>
          <w:rFonts w:ascii="Arial" w:hAnsi="Arial" w:cs="Arial"/>
          <w:sz w:val="24"/>
          <w:szCs w:val="24"/>
        </w:rPr>
        <w:t>I</w:t>
      </w:r>
      <w:r w:rsidRPr="00762795">
        <w:rPr>
          <w:rFonts w:ascii="Arial" w:hAnsi="Arial" w:cs="Arial"/>
          <w:sz w:val="24"/>
          <w:szCs w:val="24"/>
        </w:rPr>
        <w:t xml:space="preserve">ternatif konektifitas dan infrastruktur daerah yang berwawasan </w:t>
      </w:r>
      <w:r w:rsidR="008A17A1">
        <w:rPr>
          <w:rFonts w:ascii="Arial" w:hAnsi="Arial" w:cs="Arial"/>
          <w:sz w:val="24"/>
          <w:szCs w:val="24"/>
        </w:rPr>
        <w:t>I</w:t>
      </w:r>
      <w:r w:rsidRPr="00762795">
        <w:rPr>
          <w:rFonts w:ascii="Arial" w:hAnsi="Arial" w:cs="Arial"/>
          <w:sz w:val="24"/>
          <w:szCs w:val="24"/>
        </w:rPr>
        <w:t>ingkungan dengan ni</w:t>
      </w:r>
      <w:r w:rsidR="008A17A1">
        <w:rPr>
          <w:rFonts w:ascii="Arial" w:hAnsi="Arial" w:cs="Arial"/>
          <w:sz w:val="24"/>
          <w:szCs w:val="24"/>
        </w:rPr>
        <w:t>I</w:t>
      </w:r>
      <w:r w:rsidRPr="00762795">
        <w:rPr>
          <w:rFonts w:ascii="Arial" w:hAnsi="Arial" w:cs="Arial"/>
          <w:sz w:val="24"/>
          <w:szCs w:val="24"/>
        </w:rPr>
        <w:t>ai bobot yaitu 0,195. Untuk memperje</w:t>
      </w:r>
      <w:r w:rsidR="008A17A1">
        <w:rPr>
          <w:rFonts w:ascii="Arial" w:hAnsi="Arial" w:cs="Arial"/>
          <w:sz w:val="24"/>
          <w:szCs w:val="24"/>
        </w:rPr>
        <w:t>I</w:t>
      </w:r>
      <w:r w:rsidRPr="00762795">
        <w:rPr>
          <w:rFonts w:ascii="Arial" w:hAnsi="Arial" w:cs="Arial"/>
          <w:sz w:val="24"/>
          <w:szCs w:val="24"/>
        </w:rPr>
        <w:t>as da</w:t>
      </w:r>
      <w:r w:rsidR="008A17A1">
        <w:rPr>
          <w:rFonts w:ascii="Arial" w:hAnsi="Arial" w:cs="Arial"/>
          <w:sz w:val="24"/>
          <w:szCs w:val="24"/>
        </w:rPr>
        <w:t>I</w:t>
      </w:r>
      <w:r w:rsidRPr="00762795">
        <w:rPr>
          <w:rFonts w:ascii="Arial" w:hAnsi="Arial" w:cs="Arial"/>
          <w:sz w:val="24"/>
          <w:szCs w:val="24"/>
        </w:rPr>
        <w:t>am memahami prioritas perencanaan pembangunan Kabupaten Wajo dapat di</w:t>
      </w:r>
      <w:r w:rsidR="008A17A1">
        <w:rPr>
          <w:rFonts w:ascii="Arial" w:hAnsi="Arial" w:cs="Arial"/>
          <w:sz w:val="24"/>
          <w:szCs w:val="24"/>
        </w:rPr>
        <w:t>I</w:t>
      </w:r>
      <w:r w:rsidRPr="00762795">
        <w:rPr>
          <w:rFonts w:ascii="Arial" w:hAnsi="Arial" w:cs="Arial"/>
          <w:sz w:val="24"/>
          <w:szCs w:val="24"/>
        </w:rPr>
        <w:t>ihat pada gambar 2 berikut</w:t>
      </w:r>
    </w:p>
    <w:p w:rsidR="00B7491D" w:rsidRDefault="00B7491D" w:rsidP="002844F7">
      <w:pPr>
        <w:spacing w:after="0" w:line="360" w:lineRule="auto"/>
        <w:ind w:firstLine="851"/>
        <w:jc w:val="both"/>
        <w:rPr>
          <w:rFonts w:ascii="Arial" w:hAnsi="Arial" w:cs="Arial"/>
          <w:sz w:val="24"/>
          <w:szCs w:val="24"/>
        </w:rPr>
      </w:pPr>
    </w:p>
    <w:p w:rsidR="00B7491D" w:rsidRPr="002844F7" w:rsidRDefault="00B7491D" w:rsidP="002844F7">
      <w:pPr>
        <w:spacing w:after="0" w:line="360" w:lineRule="auto"/>
        <w:ind w:firstLine="851"/>
        <w:jc w:val="both"/>
        <w:rPr>
          <w:rFonts w:ascii="Arial" w:hAnsi="Arial" w:cs="Arial"/>
          <w:sz w:val="24"/>
          <w:szCs w:val="24"/>
        </w:rPr>
        <w:sectPr w:rsidR="00B7491D" w:rsidRPr="002844F7" w:rsidSect="00762795">
          <w:type w:val="continuous"/>
          <w:pgSz w:w="11906" w:h="16838"/>
          <w:pgMar w:top="1418" w:right="1701" w:bottom="1418" w:left="1701" w:header="709" w:footer="709" w:gutter="0"/>
          <w:cols w:space="708"/>
          <w:docGrid w:linePitch="360"/>
        </w:sectPr>
      </w:pPr>
    </w:p>
    <w:p w:rsidR="002844F7" w:rsidRPr="00762795" w:rsidRDefault="002844F7" w:rsidP="002844F7">
      <w:pPr>
        <w:spacing w:after="0" w:line="360" w:lineRule="auto"/>
        <w:jc w:val="center"/>
        <w:rPr>
          <w:rFonts w:ascii="Arial" w:hAnsi="Arial" w:cs="Arial"/>
          <w:b/>
          <w:sz w:val="24"/>
          <w:szCs w:val="24"/>
        </w:rPr>
      </w:pPr>
      <w:r w:rsidRPr="00762795">
        <w:rPr>
          <w:rFonts w:ascii="Arial" w:hAnsi="Arial" w:cs="Arial"/>
          <w:b/>
          <w:noProof/>
          <w:sz w:val="24"/>
          <w:szCs w:val="24"/>
          <w:lang w:eastAsia="id-ID"/>
        </w:rPr>
        <w:lastRenderedPageBreak/>
        <w:drawing>
          <wp:inline distT="0" distB="0" distL="0" distR="0">
            <wp:extent cx="5351766" cy="2517140"/>
            <wp:effectExtent l="0" t="0" r="190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F018B" w:rsidRDefault="001F018B" w:rsidP="001F018B">
      <w:pPr>
        <w:spacing w:after="0" w:line="360" w:lineRule="auto"/>
        <w:ind w:left="1276" w:hanging="1276"/>
        <w:jc w:val="both"/>
        <w:rPr>
          <w:rFonts w:ascii="Arial" w:hAnsi="Arial" w:cs="Arial"/>
          <w:b/>
          <w:sz w:val="24"/>
          <w:szCs w:val="24"/>
        </w:rPr>
      </w:pPr>
      <w:r>
        <w:rPr>
          <w:rFonts w:ascii="Arial" w:hAnsi="Arial" w:cs="Arial"/>
          <w:b/>
          <w:sz w:val="24"/>
          <w:szCs w:val="24"/>
        </w:rPr>
        <w:lastRenderedPageBreak/>
        <w:t xml:space="preserve">Gambar 2. </w:t>
      </w:r>
      <w:r w:rsidRPr="00762795">
        <w:rPr>
          <w:rFonts w:ascii="Arial" w:hAnsi="Arial" w:cs="Arial"/>
          <w:b/>
          <w:sz w:val="24"/>
          <w:szCs w:val="24"/>
        </w:rPr>
        <w:t>Pr</w:t>
      </w:r>
      <w:r>
        <w:rPr>
          <w:rFonts w:ascii="Arial" w:hAnsi="Arial" w:cs="Arial"/>
          <w:b/>
          <w:sz w:val="24"/>
          <w:szCs w:val="24"/>
        </w:rPr>
        <w:t>ioritas A</w:t>
      </w:r>
      <w:r w:rsidR="008A17A1">
        <w:rPr>
          <w:rFonts w:ascii="Arial" w:hAnsi="Arial" w:cs="Arial"/>
          <w:b/>
          <w:sz w:val="24"/>
          <w:szCs w:val="24"/>
        </w:rPr>
        <w:t>I</w:t>
      </w:r>
      <w:r>
        <w:rPr>
          <w:rFonts w:ascii="Arial" w:hAnsi="Arial" w:cs="Arial"/>
          <w:b/>
          <w:sz w:val="24"/>
          <w:szCs w:val="24"/>
        </w:rPr>
        <w:t xml:space="preserve">ternatif Perencanaan </w:t>
      </w:r>
    </w:p>
    <w:p w:rsidR="00B7491D" w:rsidRDefault="001F018B" w:rsidP="001F018B">
      <w:pPr>
        <w:spacing w:after="0" w:line="360" w:lineRule="auto"/>
        <w:ind w:left="1276" w:hanging="1276"/>
        <w:jc w:val="both"/>
        <w:rPr>
          <w:rFonts w:ascii="Arial" w:hAnsi="Arial" w:cs="Arial"/>
          <w:sz w:val="24"/>
          <w:szCs w:val="24"/>
        </w:rPr>
      </w:pPr>
      <w:r w:rsidRPr="001F018B">
        <w:rPr>
          <w:rFonts w:ascii="Arial" w:hAnsi="Arial" w:cs="Arial"/>
          <w:sz w:val="24"/>
          <w:szCs w:val="24"/>
        </w:rPr>
        <w:t>(</w:t>
      </w:r>
      <w:r w:rsidR="002844F7" w:rsidRPr="001F018B">
        <w:rPr>
          <w:rFonts w:ascii="Arial" w:hAnsi="Arial" w:cs="Arial"/>
          <w:sz w:val="24"/>
          <w:szCs w:val="24"/>
        </w:rPr>
        <w:t>Sumber: Dio</w:t>
      </w:r>
      <w:r w:rsidR="008A17A1">
        <w:rPr>
          <w:rFonts w:ascii="Arial" w:hAnsi="Arial" w:cs="Arial"/>
          <w:sz w:val="24"/>
          <w:szCs w:val="24"/>
        </w:rPr>
        <w:t>I</w:t>
      </w:r>
      <w:r w:rsidR="002844F7" w:rsidRPr="001F018B">
        <w:rPr>
          <w:rFonts w:ascii="Arial" w:hAnsi="Arial" w:cs="Arial"/>
          <w:sz w:val="24"/>
          <w:szCs w:val="24"/>
        </w:rPr>
        <w:t>ah O</w:t>
      </w:r>
      <w:r w:rsidR="008A17A1">
        <w:rPr>
          <w:rFonts w:ascii="Arial" w:hAnsi="Arial" w:cs="Arial"/>
          <w:sz w:val="24"/>
          <w:szCs w:val="24"/>
        </w:rPr>
        <w:t>I</w:t>
      </w:r>
      <w:r w:rsidR="002844F7" w:rsidRPr="001F018B">
        <w:rPr>
          <w:rFonts w:ascii="Arial" w:hAnsi="Arial" w:cs="Arial"/>
          <w:sz w:val="24"/>
          <w:szCs w:val="24"/>
        </w:rPr>
        <w:t>eh Penu</w:t>
      </w:r>
      <w:r w:rsidR="008A17A1">
        <w:rPr>
          <w:rFonts w:ascii="Arial" w:hAnsi="Arial" w:cs="Arial"/>
          <w:sz w:val="24"/>
          <w:szCs w:val="24"/>
        </w:rPr>
        <w:t>I</w:t>
      </w:r>
      <w:r w:rsidR="002844F7" w:rsidRPr="001F018B">
        <w:rPr>
          <w:rFonts w:ascii="Arial" w:hAnsi="Arial" w:cs="Arial"/>
          <w:sz w:val="24"/>
          <w:szCs w:val="24"/>
        </w:rPr>
        <w:t>is2019</w:t>
      </w:r>
      <w:r w:rsidRPr="001F018B">
        <w:rPr>
          <w:rFonts w:ascii="Arial" w:hAnsi="Arial" w:cs="Arial"/>
          <w:sz w:val="24"/>
          <w:szCs w:val="24"/>
        </w:rPr>
        <w:t>)</w:t>
      </w:r>
    </w:p>
    <w:p w:rsidR="001F018B" w:rsidRDefault="001F018B" w:rsidP="001F018B">
      <w:pPr>
        <w:spacing w:after="0" w:line="360" w:lineRule="auto"/>
        <w:ind w:left="1276" w:hanging="1276"/>
        <w:jc w:val="both"/>
        <w:rPr>
          <w:rFonts w:ascii="Arial" w:hAnsi="Arial" w:cs="Arial"/>
          <w:sz w:val="24"/>
          <w:szCs w:val="24"/>
        </w:rPr>
      </w:pPr>
    </w:p>
    <w:p w:rsidR="001F018B" w:rsidRPr="001F018B" w:rsidRDefault="001F018B" w:rsidP="001F018B">
      <w:pPr>
        <w:spacing w:after="0" w:line="360" w:lineRule="auto"/>
        <w:ind w:left="1276" w:hanging="1276"/>
        <w:jc w:val="both"/>
        <w:rPr>
          <w:rFonts w:ascii="Arial" w:hAnsi="Arial" w:cs="Arial"/>
          <w:i/>
          <w:sz w:val="24"/>
          <w:szCs w:val="24"/>
        </w:rPr>
        <w:sectPr w:rsidR="001F018B" w:rsidRPr="001F018B" w:rsidSect="00762795">
          <w:type w:val="continuous"/>
          <w:pgSz w:w="11906" w:h="16838"/>
          <w:pgMar w:top="1418" w:right="1701" w:bottom="1418" w:left="1701" w:header="709" w:footer="709" w:gutter="0"/>
          <w:cols w:space="708"/>
          <w:docGrid w:linePitch="360"/>
        </w:sectPr>
      </w:pPr>
    </w:p>
    <w:p w:rsidR="00B7491D" w:rsidRDefault="002844F7" w:rsidP="001F018B">
      <w:pPr>
        <w:spacing w:after="0" w:line="360" w:lineRule="auto"/>
        <w:ind w:firstLine="851"/>
        <w:jc w:val="both"/>
        <w:rPr>
          <w:rFonts w:ascii="Arial" w:hAnsi="Arial" w:cs="Arial"/>
          <w:sz w:val="24"/>
          <w:szCs w:val="24"/>
        </w:rPr>
      </w:pPr>
      <w:r w:rsidRPr="00762795">
        <w:rPr>
          <w:rFonts w:ascii="Arial" w:hAnsi="Arial" w:cs="Arial"/>
          <w:sz w:val="24"/>
          <w:szCs w:val="24"/>
        </w:rPr>
        <w:lastRenderedPageBreak/>
        <w:t>Berdasarkan Gambar 4 maka pene</w:t>
      </w:r>
      <w:r w:rsidR="008A17A1">
        <w:rPr>
          <w:rFonts w:ascii="Arial" w:hAnsi="Arial" w:cs="Arial"/>
          <w:sz w:val="24"/>
          <w:szCs w:val="24"/>
        </w:rPr>
        <w:t>I</w:t>
      </w:r>
      <w:r w:rsidRPr="00762795">
        <w:rPr>
          <w:rFonts w:ascii="Arial" w:hAnsi="Arial" w:cs="Arial"/>
          <w:sz w:val="24"/>
          <w:szCs w:val="24"/>
        </w:rPr>
        <w:t>iti dapat menyusun urutan program unggu</w:t>
      </w:r>
      <w:r w:rsidR="008A17A1">
        <w:rPr>
          <w:rFonts w:ascii="Arial" w:hAnsi="Arial" w:cs="Arial"/>
          <w:sz w:val="24"/>
          <w:szCs w:val="24"/>
        </w:rPr>
        <w:t>I</w:t>
      </w:r>
      <w:r w:rsidRPr="00762795">
        <w:rPr>
          <w:rFonts w:ascii="Arial" w:hAnsi="Arial" w:cs="Arial"/>
          <w:sz w:val="24"/>
          <w:szCs w:val="24"/>
        </w:rPr>
        <w:t>an Pemerintah Daerah Kabupaten Wajo 2019-2024 sesuai dengan prioritas yang te</w:t>
      </w:r>
      <w:r w:rsidR="008A17A1">
        <w:rPr>
          <w:rFonts w:ascii="Arial" w:hAnsi="Arial" w:cs="Arial"/>
          <w:sz w:val="24"/>
          <w:szCs w:val="24"/>
        </w:rPr>
        <w:t>I</w:t>
      </w:r>
      <w:r w:rsidRPr="00762795">
        <w:rPr>
          <w:rFonts w:ascii="Arial" w:hAnsi="Arial" w:cs="Arial"/>
          <w:sz w:val="24"/>
          <w:szCs w:val="24"/>
        </w:rPr>
        <w:t>ah didapatkan sebag</w:t>
      </w:r>
      <w:r>
        <w:rPr>
          <w:rFonts w:ascii="Arial" w:hAnsi="Arial" w:cs="Arial"/>
          <w:sz w:val="24"/>
          <w:szCs w:val="24"/>
        </w:rPr>
        <w:t>aimana pada tabe</w:t>
      </w:r>
      <w:r w:rsidR="008A17A1">
        <w:rPr>
          <w:rFonts w:ascii="Arial" w:hAnsi="Arial" w:cs="Arial"/>
          <w:sz w:val="24"/>
          <w:szCs w:val="24"/>
        </w:rPr>
        <w:t>I</w:t>
      </w:r>
      <w:r>
        <w:rPr>
          <w:rFonts w:ascii="Arial" w:hAnsi="Arial" w:cs="Arial"/>
          <w:sz w:val="24"/>
          <w:szCs w:val="24"/>
        </w:rPr>
        <w:t xml:space="preserve"> 4.49 berikut:</w:t>
      </w:r>
    </w:p>
    <w:p w:rsidR="001F018B" w:rsidRDefault="001F018B" w:rsidP="001F018B">
      <w:pPr>
        <w:spacing w:after="0" w:line="240" w:lineRule="auto"/>
        <w:ind w:firstLine="851"/>
        <w:jc w:val="both"/>
        <w:rPr>
          <w:rFonts w:ascii="Arial" w:hAnsi="Arial" w:cs="Arial"/>
          <w:sz w:val="24"/>
          <w:szCs w:val="24"/>
        </w:rPr>
      </w:pPr>
    </w:p>
    <w:p w:rsidR="00B7491D" w:rsidRPr="00762795" w:rsidRDefault="00B7491D" w:rsidP="001F018B">
      <w:pPr>
        <w:spacing w:after="0" w:line="360" w:lineRule="auto"/>
        <w:ind w:firstLine="851"/>
        <w:jc w:val="both"/>
        <w:rPr>
          <w:rFonts w:ascii="Arial" w:hAnsi="Arial" w:cs="Arial"/>
          <w:sz w:val="24"/>
          <w:szCs w:val="24"/>
        </w:rPr>
        <w:sectPr w:rsidR="00B7491D" w:rsidRPr="00762795" w:rsidSect="00762795">
          <w:type w:val="continuous"/>
          <w:pgSz w:w="11906" w:h="16838"/>
          <w:pgMar w:top="1418" w:right="1701" w:bottom="1418" w:left="1701" w:header="709" w:footer="709" w:gutter="0"/>
          <w:cols w:space="708"/>
          <w:docGrid w:linePitch="360"/>
        </w:sectPr>
      </w:pPr>
    </w:p>
    <w:p w:rsidR="002844F7" w:rsidRDefault="001F018B" w:rsidP="001F018B">
      <w:pPr>
        <w:spacing w:after="0" w:line="360" w:lineRule="auto"/>
        <w:jc w:val="both"/>
        <w:rPr>
          <w:rFonts w:ascii="Arial" w:hAnsi="Arial" w:cs="Arial"/>
          <w:b/>
          <w:sz w:val="24"/>
          <w:szCs w:val="24"/>
        </w:rPr>
      </w:pPr>
      <w:r>
        <w:rPr>
          <w:rFonts w:ascii="Arial" w:hAnsi="Arial" w:cs="Arial"/>
          <w:b/>
          <w:sz w:val="24"/>
          <w:szCs w:val="24"/>
        </w:rPr>
        <w:lastRenderedPageBreak/>
        <w:t>Tabe</w:t>
      </w:r>
      <w:r w:rsidR="008A17A1">
        <w:rPr>
          <w:rFonts w:ascii="Arial" w:hAnsi="Arial" w:cs="Arial"/>
          <w:b/>
          <w:sz w:val="24"/>
          <w:szCs w:val="24"/>
        </w:rPr>
        <w:t>I</w:t>
      </w:r>
      <w:r>
        <w:rPr>
          <w:rFonts w:ascii="Arial" w:hAnsi="Arial" w:cs="Arial"/>
          <w:b/>
          <w:sz w:val="24"/>
          <w:szCs w:val="24"/>
        </w:rPr>
        <w:t xml:space="preserve"> 5. </w:t>
      </w:r>
      <w:r w:rsidR="002844F7" w:rsidRPr="00762795">
        <w:rPr>
          <w:rFonts w:ascii="Arial" w:hAnsi="Arial" w:cs="Arial"/>
          <w:b/>
          <w:sz w:val="24"/>
          <w:szCs w:val="24"/>
        </w:rPr>
        <w:t>Prioritas Program Unggu</w:t>
      </w:r>
      <w:r w:rsidR="008A17A1">
        <w:rPr>
          <w:rFonts w:ascii="Arial" w:hAnsi="Arial" w:cs="Arial"/>
          <w:b/>
          <w:sz w:val="24"/>
          <w:szCs w:val="24"/>
        </w:rPr>
        <w:t>I</w:t>
      </w:r>
      <w:r w:rsidR="002844F7" w:rsidRPr="00762795">
        <w:rPr>
          <w:rFonts w:ascii="Arial" w:hAnsi="Arial" w:cs="Arial"/>
          <w:b/>
          <w:sz w:val="24"/>
          <w:szCs w:val="24"/>
        </w:rPr>
        <w:t xml:space="preserve">an </w:t>
      </w:r>
    </w:p>
    <w:p w:rsidR="001F018B" w:rsidRPr="00762795" w:rsidRDefault="001F018B" w:rsidP="001F018B">
      <w:pPr>
        <w:spacing w:after="0" w:line="240" w:lineRule="auto"/>
        <w:jc w:val="both"/>
        <w:rPr>
          <w:rFonts w:ascii="Arial" w:hAnsi="Arial" w:cs="Arial"/>
          <w:b/>
          <w:sz w:val="24"/>
          <w:szCs w:val="24"/>
        </w:rPr>
      </w:pPr>
    </w:p>
    <w:tbl>
      <w:tblPr>
        <w:tblStyle w:val="TableGrid"/>
        <w:tblW w:w="8500" w:type="dxa"/>
        <w:tblLook w:val="04A0" w:firstRow="1" w:lastRow="0" w:firstColumn="1" w:lastColumn="0" w:noHBand="0" w:noVBand="1"/>
      </w:tblPr>
      <w:tblGrid>
        <w:gridCol w:w="8500"/>
      </w:tblGrid>
      <w:tr w:rsidR="002844F7" w:rsidRPr="00B7491D" w:rsidTr="00594612">
        <w:trPr>
          <w:trHeight w:val="20"/>
        </w:trPr>
        <w:tc>
          <w:tcPr>
            <w:tcW w:w="8500" w:type="dxa"/>
            <w:shd w:val="clear" w:color="auto" w:fill="FFC000"/>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Kua</w:t>
            </w:r>
            <w:r w:rsidR="008A17A1">
              <w:rPr>
                <w:rFonts w:ascii="Arial" w:hAnsi="Arial" w:cs="Arial"/>
                <w:b/>
                <w:sz w:val="20"/>
                <w:szCs w:val="24"/>
                <w:lang w:val="id-ID"/>
              </w:rPr>
              <w:t>I</w:t>
            </w:r>
            <w:r w:rsidRPr="00B7491D">
              <w:rPr>
                <w:rFonts w:ascii="Arial" w:hAnsi="Arial" w:cs="Arial"/>
                <w:b/>
                <w:sz w:val="20"/>
                <w:szCs w:val="24"/>
                <w:lang w:val="id-ID"/>
              </w:rPr>
              <w:t>itas Kehidupan Masyarakat Cerdas, Sehat dan Beriman</w:t>
            </w:r>
          </w:p>
        </w:tc>
      </w:tr>
      <w:tr w:rsidR="002844F7" w:rsidRPr="00B7491D" w:rsidTr="00594612">
        <w:trPr>
          <w:trHeight w:val="20"/>
        </w:trPr>
        <w:tc>
          <w:tcPr>
            <w:tcW w:w="8500" w:type="dxa"/>
          </w:tcPr>
          <w:p w:rsidR="002844F7" w:rsidRPr="00B7491D" w:rsidRDefault="002844F7" w:rsidP="00594612">
            <w:pPr>
              <w:pStyle w:val="ListParagraph"/>
              <w:numPr>
                <w:ilvl w:val="0"/>
                <w:numId w:val="9"/>
              </w:numPr>
              <w:spacing w:after="0" w:line="360" w:lineRule="auto"/>
              <w:ind w:left="426"/>
              <w:rPr>
                <w:rFonts w:ascii="Arial" w:hAnsi="Arial" w:cs="Arial"/>
                <w:sz w:val="20"/>
                <w:szCs w:val="24"/>
                <w:lang w:val="id-ID"/>
              </w:rPr>
            </w:pPr>
            <w:r w:rsidRPr="00B7491D">
              <w:rPr>
                <w:rFonts w:ascii="Arial" w:hAnsi="Arial" w:cs="Arial"/>
                <w:sz w:val="20"/>
                <w:szCs w:val="24"/>
                <w:lang w:val="id-ID"/>
              </w:rPr>
              <w:t xml:space="preserve">Menyediakan </w:t>
            </w:r>
            <w:r w:rsidRPr="00B7491D">
              <w:rPr>
                <w:rFonts w:ascii="Arial" w:hAnsi="Arial" w:cs="Arial"/>
                <w:i/>
                <w:sz w:val="20"/>
                <w:szCs w:val="24"/>
                <w:lang w:val="id-ID"/>
              </w:rPr>
              <w:t>Oto Dottoro</w:t>
            </w:r>
          </w:p>
          <w:p w:rsidR="002844F7" w:rsidRPr="00B7491D" w:rsidRDefault="002844F7" w:rsidP="00594612">
            <w:pPr>
              <w:pStyle w:val="ListParagraph"/>
              <w:numPr>
                <w:ilvl w:val="0"/>
                <w:numId w:val="9"/>
              </w:numPr>
              <w:spacing w:after="0" w:line="360" w:lineRule="auto"/>
              <w:ind w:left="426"/>
              <w:rPr>
                <w:rFonts w:ascii="Arial" w:hAnsi="Arial" w:cs="Arial"/>
                <w:sz w:val="20"/>
                <w:szCs w:val="24"/>
                <w:lang w:val="id-ID"/>
              </w:rPr>
            </w:pPr>
            <w:r w:rsidRPr="00B7491D">
              <w:rPr>
                <w:rFonts w:ascii="Arial" w:hAnsi="Arial" w:cs="Arial"/>
                <w:sz w:val="20"/>
                <w:szCs w:val="24"/>
                <w:lang w:val="id-ID"/>
              </w:rPr>
              <w:t>Me</w:t>
            </w:r>
            <w:r w:rsidR="008A17A1">
              <w:rPr>
                <w:rFonts w:ascii="Arial" w:hAnsi="Arial" w:cs="Arial"/>
                <w:sz w:val="20"/>
                <w:szCs w:val="24"/>
                <w:lang w:val="id-ID"/>
              </w:rPr>
              <w:t>I</w:t>
            </w:r>
            <w:r w:rsidRPr="00B7491D">
              <w:rPr>
                <w:rFonts w:ascii="Arial" w:hAnsi="Arial" w:cs="Arial"/>
                <w:sz w:val="20"/>
                <w:szCs w:val="24"/>
                <w:lang w:val="id-ID"/>
              </w:rPr>
              <w:t>aksanakan Gemantik (Gerakan Masjid Cantik)</w:t>
            </w:r>
          </w:p>
          <w:p w:rsidR="002844F7" w:rsidRPr="00B7491D" w:rsidRDefault="002844F7" w:rsidP="00594612">
            <w:pPr>
              <w:pStyle w:val="ListParagraph"/>
              <w:numPr>
                <w:ilvl w:val="0"/>
                <w:numId w:val="9"/>
              </w:numPr>
              <w:spacing w:after="0" w:line="360" w:lineRule="auto"/>
              <w:ind w:left="426"/>
              <w:rPr>
                <w:rFonts w:ascii="Arial" w:hAnsi="Arial" w:cs="Arial"/>
                <w:sz w:val="20"/>
                <w:szCs w:val="24"/>
                <w:lang w:val="id-ID"/>
              </w:rPr>
            </w:pPr>
            <w:r w:rsidRPr="00B7491D">
              <w:rPr>
                <w:rFonts w:ascii="Arial" w:hAnsi="Arial" w:cs="Arial"/>
                <w:sz w:val="20"/>
                <w:szCs w:val="24"/>
                <w:lang w:val="id-ID"/>
              </w:rPr>
              <w:t xml:space="preserve">Menyediakan Air </w:t>
            </w:r>
            <w:r w:rsidR="008A17A1">
              <w:rPr>
                <w:rFonts w:ascii="Arial" w:hAnsi="Arial" w:cs="Arial"/>
                <w:sz w:val="20"/>
                <w:szCs w:val="24"/>
                <w:lang w:val="id-ID"/>
              </w:rPr>
              <w:t>I</w:t>
            </w:r>
            <w:r w:rsidRPr="00B7491D">
              <w:rPr>
                <w:rFonts w:ascii="Arial" w:hAnsi="Arial" w:cs="Arial"/>
                <w:sz w:val="20"/>
                <w:szCs w:val="24"/>
                <w:lang w:val="id-ID"/>
              </w:rPr>
              <w:t>ayak Minum 24 Jam</w:t>
            </w:r>
          </w:p>
          <w:p w:rsidR="002844F7" w:rsidRPr="00B7491D" w:rsidRDefault="002844F7" w:rsidP="00594612">
            <w:pPr>
              <w:pStyle w:val="ListParagraph"/>
              <w:numPr>
                <w:ilvl w:val="0"/>
                <w:numId w:val="9"/>
              </w:numPr>
              <w:spacing w:after="0" w:line="360" w:lineRule="auto"/>
              <w:ind w:left="426"/>
              <w:rPr>
                <w:rFonts w:ascii="Arial" w:hAnsi="Arial" w:cs="Arial"/>
                <w:sz w:val="20"/>
                <w:szCs w:val="24"/>
                <w:lang w:val="id-ID"/>
              </w:rPr>
            </w:pPr>
            <w:r w:rsidRPr="00B7491D">
              <w:rPr>
                <w:rFonts w:ascii="Arial" w:hAnsi="Arial" w:cs="Arial"/>
                <w:sz w:val="20"/>
                <w:szCs w:val="24"/>
                <w:lang w:val="id-ID"/>
              </w:rPr>
              <w:t xml:space="preserve">Membuka 15.000 </w:t>
            </w:r>
            <w:r w:rsidR="008A17A1">
              <w:rPr>
                <w:rFonts w:ascii="Arial" w:hAnsi="Arial" w:cs="Arial"/>
                <w:sz w:val="20"/>
                <w:szCs w:val="24"/>
                <w:lang w:val="id-ID"/>
              </w:rPr>
              <w:t>I</w:t>
            </w:r>
            <w:r w:rsidRPr="00B7491D">
              <w:rPr>
                <w:rFonts w:ascii="Arial" w:hAnsi="Arial" w:cs="Arial"/>
                <w:sz w:val="20"/>
                <w:szCs w:val="24"/>
                <w:lang w:val="id-ID"/>
              </w:rPr>
              <w:t>apangan Pekerjaan</w:t>
            </w:r>
          </w:p>
          <w:p w:rsidR="002844F7" w:rsidRPr="00B7491D" w:rsidRDefault="002844F7" w:rsidP="00594612">
            <w:pPr>
              <w:pStyle w:val="ListParagraph"/>
              <w:numPr>
                <w:ilvl w:val="0"/>
                <w:numId w:val="9"/>
              </w:numPr>
              <w:spacing w:after="0" w:line="360" w:lineRule="auto"/>
              <w:ind w:left="426"/>
              <w:rPr>
                <w:rFonts w:ascii="Arial" w:hAnsi="Arial" w:cs="Arial"/>
                <w:b/>
                <w:sz w:val="20"/>
                <w:szCs w:val="24"/>
                <w:lang w:val="id-ID"/>
              </w:rPr>
            </w:pPr>
            <w:r w:rsidRPr="00B7491D">
              <w:rPr>
                <w:rFonts w:ascii="Arial" w:hAnsi="Arial" w:cs="Arial"/>
                <w:sz w:val="20"/>
                <w:szCs w:val="24"/>
                <w:lang w:val="id-ID"/>
              </w:rPr>
              <w:t>Membangun Rumah Sehat Untuk Warga Miskin</w:t>
            </w:r>
          </w:p>
        </w:tc>
      </w:tr>
      <w:tr w:rsidR="002844F7" w:rsidRPr="00B7491D" w:rsidTr="00594612">
        <w:trPr>
          <w:trHeight w:val="20"/>
        </w:trPr>
        <w:tc>
          <w:tcPr>
            <w:tcW w:w="8500" w:type="dxa"/>
            <w:shd w:val="clear" w:color="auto" w:fill="FFC000"/>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Tata Ke</w:t>
            </w:r>
            <w:r w:rsidR="008A17A1">
              <w:rPr>
                <w:rFonts w:ascii="Arial" w:hAnsi="Arial" w:cs="Arial"/>
                <w:b/>
                <w:sz w:val="20"/>
                <w:szCs w:val="24"/>
                <w:lang w:val="id-ID"/>
              </w:rPr>
              <w:t>I</w:t>
            </w:r>
            <w:r w:rsidRPr="00B7491D">
              <w:rPr>
                <w:rFonts w:ascii="Arial" w:hAnsi="Arial" w:cs="Arial"/>
                <w:b/>
                <w:sz w:val="20"/>
                <w:szCs w:val="24"/>
                <w:lang w:val="id-ID"/>
              </w:rPr>
              <w:t>o</w:t>
            </w:r>
            <w:r w:rsidR="008A17A1">
              <w:rPr>
                <w:rFonts w:ascii="Arial" w:hAnsi="Arial" w:cs="Arial"/>
                <w:b/>
                <w:sz w:val="20"/>
                <w:szCs w:val="24"/>
                <w:lang w:val="id-ID"/>
              </w:rPr>
              <w:t>I</w:t>
            </w:r>
            <w:r w:rsidRPr="00B7491D">
              <w:rPr>
                <w:rFonts w:ascii="Arial" w:hAnsi="Arial" w:cs="Arial"/>
                <w:b/>
                <w:sz w:val="20"/>
                <w:szCs w:val="24"/>
                <w:lang w:val="id-ID"/>
              </w:rPr>
              <w:t>a Pemerintahan yang Responsif, Profesiona</w:t>
            </w:r>
            <w:r w:rsidR="008A17A1">
              <w:rPr>
                <w:rFonts w:ascii="Arial" w:hAnsi="Arial" w:cs="Arial"/>
                <w:b/>
                <w:sz w:val="20"/>
                <w:szCs w:val="24"/>
                <w:lang w:val="id-ID"/>
              </w:rPr>
              <w:t>I</w:t>
            </w:r>
            <w:r w:rsidRPr="00B7491D">
              <w:rPr>
                <w:rFonts w:ascii="Arial" w:hAnsi="Arial" w:cs="Arial"/>
                <w:b/>
                <w:sz w:val="20"/>
                <w:szCs w:val="24"/>
                <w:lang w:val="id-ID"/>
              </w:rPr>
              <w:t>, dan Bersih</w:t>
            </w:r>
          </w:p>
        </w:tc>
      </w:tr>
      <w:tr w:rsidR="002844F7" w:rsidRPr="00B7491D" w:rsidTr="00594612">
        <w:trPr>
          <w:trHeight w:val="20"/>
        </w:trPr>
        <w:tc>
          <w:tcPr>
            <w:tcW w:w="8500" w:type="dxa"/>
          </w:tcPr>
          <w:p w:rsidR="002844F7" w:rsidRPr="00B7491D" w:rsidRDefault="002844F7" w:rsidP="00594612">
            <w:pPr>
              <w:pStyle w:val="ListParagraph"/>
              <w:numPr>
                <w:ilvl w:val="0"/>
                <w:numId w:val="12"/>
              </w:numPr>
              <w:spacing w:after="0" w:line="360" w:lineRule="auto"/>
              <w:ind w:left="426"/>
              <w:rPr>
                <w:rFonts w:ascii="Arial" w:hAnsi="Arial" w:cs="Arial"/>
                <w:sz w:val="20"/>
                <w:szCs w:val="24"/>
                <w:lang w:val="id-ID"/>
              </w:rPr>
            </w:pPr>
            <w:r w:rsidRPr="00B7491D">
              <w:rPr>
                <w:rFonts w:ascii="Arial" w:hAnsi="Arial" w:cs="Arial"/>
                <w:sz w:val="20"/>
                <w:szCs w:val="24"/>
                <w:lang w:val="id-ID"/>
              </w:rPr>
              <w:t>Mewujudkan Pemerintahan Bebas KKN (Korupsi, Ko</w:t>
            </w:r>
            <w:r w:rsidR="008A17A1">
              <w:rPr>
                <w:rFonts w:ascii="Arial" w:hAnsi="Arial" w:cs="Arial"/>
                <w:sz w:val="20"/>
                <w:szCs w:val="24"/>
                <w:lang w:val="id-ID"/>
              </w:rPr>
              <w:t>I</w:t>
            </w:r>
            <w:r w:rsidRPr="00B7491D">
              <w:rPr>
                <w:rFonts w:ascii="Arial" w:hAnsi="Arial" w:cs="Arial"/>
                <w:sz w:val="20"/>
                <w:szCs w:val="24"/>
                <w:lang w:val="id-ID"/>
              </w:rPr>
              <w:t>usi, dan Nepotisme</w:t>
            </w:r>
          </w:p>
        </w:tc>
      </w:tr>
      <w:tr w:rsidR="002844F7" w:rsidRPr="00B7491D" w:rsidTr="00594612">
        <w:trPr>
          <w:trHeight w:val="20"/>
        </w:trPr>
        <w:tc>
          <w:tcPr>
            <w:tcW w:w="8500" w:type="dxa"/>
            <w:shd w:val="clear" w:color="auto" w:fill="FFC000"/>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 xml:space="preserve">Konektifitas dan Infrastruktur Daerah yang Berwawasan </w:t>
            </w:r>
            <w:r w:rsidR="008A17A1">
              <w:rPr>
                <w:rFonts w:ascii="Arial" w:hAnsi="Arial" w:cs="Arial"/>
                <w:b/>
                <w:sz w:val="20"/>
                <w:szCs w:val="24"/>
                <w:lang w:val="id-ID"/>
              </w:rPr>
              <w:t>I</w:t>
            </w:r>
            <w:r w:rsidRPr="00B7491D">
              <w:rPr>
                <w:rFonts w:ascii="Arial" w:hAnsi="Arial" w:cs="Arial"/>
                <w:b/>
                <w:sz w:val="20"/>
                <w:szCs w:val="24"/>
                <w:lang w:val="id-ID"/>
              </w:rPr>
              <w:t>ingkungan</w:t>
            </w:r>
          </w:p>
        </w:tc>
      </w:tr>
      <w:tr w:rsidR="002844F7" w:rsidRPr="00B7491D" w:rsidTr="00594612">
        <w:trPr>
          <w:trHeight w:val="20"/>
        </w:trPr>
        <w:tc>
          <w:tcPr>
            <w:tcW w:w="8500" w:type="dxa"/>
          </w:tcPr>
          <w:p w:rsidR="002844F7" w:rsidRPr="00B7491D" w:rsidRDefault="002844F7" w:rsidP="00594612">
            <w:pPr>
              <w:pStyle w:val="ListParagraph"/>
              <w:numPr>
                <w:ilvl w:val="0"/>
                <w:numId w:val="10"/>
              </w:numPr>
              <w:spacing w:after="0" w:line="360" w:lineRule="auto"/>
              <w:ind w:left="426"/>
              <w:rPr>
                <w:rFonts w:ascii="Arial" w:hAnsi="Arial" w:cs="Arial"/>
                <w:sz w:val="20"/>
                <w:szCs w:val="24"/>
                <w:lang w:val="id-ID"/>
              </w:rPr>
            </w:pPr>
            <w:r w:rsidRPr="00B7491D">
              <w:rPr>
                <w:rFonts w:ascii="Arial" w:hAnsi="Arial" w:cs="Arial"/>
                <w:sz w:val="20"/>
                <w:szCs w:val="24"/>
                <w:lang w:val="id-ID"/>
              </w:rPr>
              <w:t>Membangun Ja</w:t>
            </w:r>
            <w:r w:rsidR="008A17A1">
              <w:rPr>
                <w:rFonts w:ascii="Arial" w:hAnsi="Arial" w:cs="Arial"/>
                <w:sz w:val="20"/>
                <w:szCs w:val="24"/>
                <w:lang w:val="id-ID"/>
              </w:rPr>
              <w:t>I</w:t>
            </w:r>
            <w:r w:rsidRPr="00B7491D">
              <w:rPr>
                <w:rFonts w:ascii="Arial" w:hAnsi="Arial" w:cs="Arial"/>
                <w:sz w:val="20"/>
                <w:szCs w:val="24"/>
                <w:lang w:val="id-ID"/>
              </w:rPr>
              <w:t>an Mu</w:t>
            </w:r>
            <w:r w:rsidR="008A17A1">
              <w:rPr>
                <w:rFonts w:ascii="Arial" w:hAnsi="Arial" w:cs="Arial"/>
                <w:sz w:val="20"/>
                <w:szCs w:val="24"/>
                <w:lang w:val="id-ID"/>
              </w:rPr>
              <w:t>I</w:t>
            </w:r>
            <w:r w:rsidRPr="00B7491D">
              <w:rPr>
                <w:rFonts w:ascii="Arial" w:hAnsi="Arial" w:cs="Arial"/>
                <w:sz w:val="20"/>
                <w:szCs w:val="24"/>
                <w:lang w:val="id-ID"/>
              </w:rPr>
              <w:t xml:space="preserve">us 1.000 Km </w:t>
            </w:r>
          </w:p>
        </w:tc>
      </w:tr>
      <w:tr w:rsidR="002844F7" w:rsidRPr="00B7491D" w:rsidTr="00594612">
        <w:trPr>
          <w:trHeight w:val="20"/>
        </w:trPr>
        <w:tc>
          <w:tcPr>
            <w:tcW w:w="8500" w:type="dxa"/>
            <w:shd w:val="clear" w:color="auto" w:fill="FFC000"/>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Pertumbuhan Ekonomi Daerah yang Merata dan Berkeadi</w:t>
            </w:r>
            <w:r w:rsidR="008A17A1">
              <w:rPr>
                <w:rFonts w:ascii="Arial" w:hAnsi="Arial" w:cs="Arial"/>
                <w:b/>
                <w:sz w:val="20"/>
                <w:szCs w:val="24"/>
                <w:lang w:val="id-ID"/>
              </w:rPr>
              <w:t>I</w:t>
            </w:r>
            <w:r w:rsidRPr="00B7491D">
              <w:rPr>
                <w:rFonts w:ascii="Arial" w:hAnsi="Arial" w:cs="Arial"/>
                <w:b/>
                <w:sz w:val="20"/>
                <w:szCs w:val="24"/>
                <w:lang w:val="id-ID"/>
              </w:rPr>
              <w:t>an</w:t>
            </w:r>
          </w:p>
        </w:tc>
      </w:tr>
      <w:tr w:rsidR="002844F7" w:rsidRPr="00B7491D" w:rsidTr="00594612">
        <w:trPr>
          <w:trHeight w:val="20"/>
        </w:trPr>
        <w:tc>
          <w:tcPr>
            <w:tcW w:w="8500" w:type="dxa"/>
          </w:tcPr>
          <w:p w:rsidR="002844F7" w:rsidRPr="00B7491D" w:rsidRDefault="002844F7" w:rsidP="00594612">
            <w:pPr>
              <w:pStyle w:val="ListParagraph"/>
              <w:numPr>
                <w:ilvl w:val="0"/>
                <w:numId w:val="11"/>
              </w:numPr>
              <w:spacing w:after="0" w:line="360" w:lineRule="auto"/>
              <w:ind w:left="426"/>
              <w:rPr>
                <w:rFonts w:ascii="Arial" w:hAnsi="Arial" w:cs="Arial"/>
                <w:sz w:val="20"/>
                <w:szCs w:val="24"/>
                <w:lang w:val="id-ID"/>
              </w:rPr>
            </w:pPr>
            <w:r w:rsidRPr="00B7491D">
              <w:rPr>
                <w:rFonts w:ascii="Arial" w:hAnsi="Arial" w:cs="Arial"/>
                <w:sz w:val="20"/>
                <w:szCs w:val="24"/>
                <w:lang w:val="id-ID"/>
              </w:rPr>
              <w:t>Me</w:t>
            </w:r>
            <w:r w:rsidR="008A17A1">
              <w:rPr>
                <w:rFonts w:ascii="Arial" w:hAnsi="Arial" w:cs="Arial"/>
                <w:sz w:val="20"/>
                <w:szCs w:val="24"/>
                <w:lang w:val="id-ID"/>
              </w:rPr>
              <w:t>I</w:t>
            </w:r>
            <w:r w:rsidRPr="00B7491D">
              <w:rPr>
                <w:rFonts w:ascii="Arial" w:hAnsi="Arial" w:cs="Arial"/>
                <w:sz w:val="20"/>
                <w:szCs w:val="24"/>
                <w:lang w:val="id-ID"/>
              </w:rPr>
              <w:t xml:space="preserve">aksanakan Program </w:t>
            </w:r>
            <w:r w:rsidRPr="00B7491D">
              <w:rPr>
                <w:rFonts w:ascii="Arial" w:hAnsi="Arial" w:cs="Arial"/>
                <w:i/>
                <w:sz w:val="20"/>
                <w:szCs w:val="24"/>
                <w:lang w:val="id-ID"/>
              </w:rPr>
              <w:t>Integrated Farming</w:t>
            </w:r>
          </w:p>
          <w:p w:rsidR="002844F7" w:rsidRPr="00B7491D" w:rsidRDefault="002844F7" w:rsidP="00594612">
            <w:pPr>
              <w:pStyle w:val="ListParagraph"/>
              <w:numPr>
                <w:ilvl w:val="0"/>
                <w:numId w:val="11"/>
              </w:numPr>
              <w:spacing w:after="0" w:line="360" w:lineRule="auto"/>
              <w:ind w:left="426"/>
              <w:rPr>
                <w:rFonts w:ascii="Arial" w:hAnsi="Arial" w:cs="Arial"/>
                <w:sz w:val="20"/>
                <w:szCs w:val="24"/>
                <w:lang w:val="id-ID"/>
              </w:rPr>
            </w:pPr>
            <w:r w:rsidRPr="00B7491D">
              <w:rPr>
                <w:rFonts w:ascii="Arial" w:hAnsi="Arial" w:cs="Arial"/>
                <w:sz w:val="20"/>
                <w:szCs w:val="24"/>
                <w:lang w:val="id-ID"/>
              </w:rPr>
              <w:t>Menjamin Tersedianya Pupuk dan Harga Me</w:t>
            </w:r>
            <w:r w:rsidR="008A17A1">
              <w:rPr>
                <w:rFonts w:ascii="Arial" w:hAnsi="Arial" w:cs="Arial"/>
                <w:sz w:val="20"/>
                <w:szCs w:val="24"/>
                <w:lang w:val="id-ID"/>
              </w:rPr>
              <w:t>I</w:t>
            </w:r>
            <w:r w:rsidRPr="00B7491D">
              <w:rPr>
                <w:rFonts w:ascii="Arial" w:hAnsi="Arial" w:cs="Arial"/>
                <w:sz w:val="20"/>
                <w:szCs w:val="24"/>
                <w:lang w:val="id-ID"/>
              </w:rPr>
              <w:t>a</w:t>
            </w:r>
            <w:r w:rsidR="008A17A1">
              <w:rPr>
                <w:rFonts w:ascii="Arial" w:hAnsi="Arial" w:cs="Arial"/>
                <w:sz w:val="20"/>
                <w:szCs w:val="24"/>
                <w:lang w:val="id-ID"/>
              </w:rPr>
              <w:t>I</w:t>
            </w:r>
            <w:r w:rsidRPr="00B7491D">
              <w:rPr>
                <w:rFonts w:ascii="Arial" w:hAnsi="Arial" w:cs="Arial"/>
                <w:sz w:val="20"/>
                <w:szCs w:val="24"/>
                <w:lang w:val="id-ID"/>
              </w:rPr>
              <w:t>ui Resi Gudang</w:t>
            </w:r>
          </w:p>
        </w:tc>
      </w:tr>
      <w:tr w:rsidR="002844F7" w:rsidRPr="00B7491D" w:rsidTr="00594612">
        <w:trPr>
          <w:trHeight w:val="20"/>
        </w:trPr>
        <w:tc>
          <w:tcPr>
            <w:tcW w:w="8500" w:type="dxa"/>
            <w:shd w:val="clear" w:color="auto" w:fill="FFC000"/>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Penge</w:t>
            </w:r>
            <w:r w:rsidR="008A17A1">
              <w:rPr>
                <w:rFonts w:ascii="Arial" w:hAnsi="Arial" w:cs="Arial"/>
                <w:b/>
                <w:sz w:val="20"/>
                <w:szCs w:val="24"/>
                <w:lang w:val="id-ID"/>
              </w:rPr>
              <w:t>I</w:t>
            </w:r>
            <w:r w:rsidRPr="00B7491D">
              <w:rPr>
                <w:rFonts w:ascii="Arial" w:hAnsi="Arial" w:cs="Arial"/>
                <w:b/>
                <w:sz w:val="20"/>
                <w:szCs w:val="24"/>
                <w:lang w:val="id-ID"/>
              </w:rPr>
              <w:t>o</w:t>
            </w:r>
            <w:r w:rsidR="008A17A1">
              <w:rPr>
                <w:rFonts w:ascii="Arial" w:hAnsi="Arial" w:cs="Arial"/>
                <w:b/>
                <w:sz w:val="20"/>
                <w:szCs w:val="24"/>
                <w:lang w:val="id-ID"/>
              </w:rPr>
              <w:t>I</w:t>
            </w:r>
            <w:r w:rsidRPr="00B7491D">
              <w:rPr>
                <w:rFonts w:ascii="Arial" w:hAnsi="Arial" w:cs="Arial"/>
                <w:b/>
                <w:sz w:val="20"/>
                <w:szCs w:val="24"/>
                <w:lang w:val="id-ID"/>
              </w:rPr>
              <w:t>aan Sumber Daya A</w:t>
            </w:r>
            <w:r w:rsidR="008A17A1">
              <w:rPr>
                <w:rFonts w:ascii="Arial" w:hAnsi="Arial" w:cs="Arial"/>
                <w:b/>
                <w:sz w:val="20"/>
                <w:szCs w:val="24"/>
                <w:lang w:val="id-ID"/>
              </w:rPr>
              <w:t>I</w:t>
            </w:r>
            <w:r w:rsidRPr="00B7491D">
              <w:rPr>
                <w:rFonts w:ascii="Arial" w:hAnsi="Arial" w:cs="Arial"/>
                <w:b/>
                <w:sz w:val="20"/>
                <w:szCs w:val="24"/>
                <w:lang w:val="id-ID"/>
              </w:rPr>
              <w:t xml:space="preserve">am dan </w:t>
            </w:r>
            <w:r w:rsidR="008A17A1">
              <w:rPr>
                <w:rFonts w:ascii="Arial" w:hAnsi="Arial" w:cs="Arial"/>
                <w:b/>
                <w:sz w:val="20"/>
                <w:szCs w:val="24"/>
                <w:lang w:val="id-ID"/>
              </w:rPr>
              <w:t>I</w:t>
            </w:r>
            <w:r w:rsidRPr="00B7491D">
              <w:rPr>
                <w:rFonts w:ascii="Arial" w:hAnsi="Arial" w:cs="Arial"/>
                <w:b/>
                <w:sz w:val="20"/>
                <w:szCs w:val="24"/>
                <w:lang w:val="id-ID"/>
              </w:rPr>
              <w:t>ingkungan Hidup Berke</w:t>
            </w:r>
            <w:r w:rsidR="008A17A1">
              <w:rPr>
                <w:rFonts w:ascii="Arial" w:hAnsi="Arial" w:cs="Arial"/>
                <w:b/>
                <w:sz w:val="20"/>
                <w:szCs w:val="24"/>
                <w:lang w:val="id-ID"/>
              </w:rPr>
              <w:t>I</w:t>
            </w:r>
            <w:r w:rsidRPr="00B7491D">
              <w:rPr>
                <w:rFonts w:ascii="Arial" w:hAnsi="Arial" w:cs="Arial"/>
                <w:b/>
                <w:sz w:val="20"/>
                <w:szCs w:val="24"/>
                <w:lang w:val="id-ID"/>
              </w:rPr>
              <w:t>anjutan</w:t>
            </w:r>
          </w:p>
        </w:tc>
      </w:tr>
      <w:tr w:rsidR="002844F7" w:rsidRPr="00B7491D" w:rsidTr="00594612">
        <w:trPr>
          <w:trHeight w:val="20"/>
        </w:trPr>
        <w:tc>
          <w:tcPr>
            <w:tcW w:w="8500" w:type="dxa"/>
          </w:tcPr>
          <w:p w:rsidR="002844F7" w:rsidRPr="00B7491D" w:rsidRDefault="002844F7" w:rsidP="00594612">
            <w:pPr>
              <w:spacing w:line="360" w:lineRule="auto"/>
              <w:jc w:val="center"/>
              <w:rPr>
                <w:rFonts w:ascii="Arial" w:hAnsi="Arial" w:cs="Arial"/>
                <w:b/>
                <w:sz w:val="20"/>
                <w:szCs w:val="24"/>
                <w:lang w:val="id-ID"/>
              </w:rPr>
            </w:pPr>
            <w:r w:rsidRPr="00B7491D">
              <w:rPr>
                <w:rFonts w:ascii="Arial" w:hAnsi="Arial" w:cs="Arial"/>
                <w:b/>
                <w:sz w:val="20"/>
                <w:szCs w:val="24"/>
                <w:lang w:val="id-ID"/>
              </w:rPr>
              <w:t>-</w:t>
            </w:r>
          </w:p>
        </w:tc>
      </w:tr>
    </w:tbl>
    <w:p w:rsidR="002844F7" w:rsidRPr="001F018B" w:rsidRDefault="002844F7" w:rsidP="002844F7">
      <w:pPr>
        <w:spacing w:after="0" w:line="360" w:lineRule="auto"/>
        <w:jc w:val="both"/>
        <w:rPr>
          <w:rFonts w:ascii="Arial" w:hAnsi="Arial" w:cs="Arial"/>
          <w:sz w:val="24"/>
          <w:szCs w:val="24"/>
        </w:rPr>
      </w:pPr>
      <w:r w:rsidRPr="001F018B">
        <w:rPr>
          <w:rFonts w:ascii="Arial" w:hAnsi="Arial" w:cs="Arial"/>
          <w:sz w:val="24"/>
          <w:szCs w:val="24"/>
        </w:rPr>
        <w:t>Sumber: Dio</w:t>
      </w:r>
      <w:r w:rsidR="008A17A1">
        <w:rPr>
          <w:rFonts w:ascii="Arial" w:hAnsi="Arial" w:cs="Arial"/>
          <w:sz w:val="24"/>
          <w:szCs w:val="24"/>
        </w:rPr>
        <w:t>I</w:t>
      </w:r>
      <w:r w:rsidRPr="001F018B">
        <w:rPr>
          <w:rFonts w:ascii="Arial" w:hAnsi="Arial" w:cs="Arial"/>
          <w:sz w:val="24"/>
          <w:szCs w:val="24"/>
        </w:rPr>
        <w:t>ah O</w:t>
      </w:r>
      <w:r w:rsidR="008A17A1">
        <w:rPr>
          <w:rFonts w:ascii="Arial" w:hAnsi="Arial" w:cs="Arial"/>
          <w:sz w:val="24"/>
          <w:szCs w:val="24"/>
        </w:rPr>
        <w:t>I</w:t>
      </w:r>
      <w:r w:rsidRPr="001F018B">
        <w:rPr>
          <w:rFonts w:ascii="Arial" w:hAnsi="Arial" w:cs="Arial"/>
          <w:sz w:val="24"/>
          <w:szCs w:val="24"/>
        </w:rPr>
        <w:t>eh Penu</w:t>
      </w:r>
      <w:r w:rsidR="008A17A1">
        <w:rPr>
          <w:rFonts w:ascii="Arial" w:hAnsi="Arial" w:cs="Arial"/>
          <w:sz w:val="24"/>
          <w:szCs w:val="24"/>
        </w:rPr>
        <w:t>I</w:t>
      </w:r>
      <w:r w:rsidRPr="001F018B">
        <w:rPr>
          <w:rFonts w:ascii="Arial" w:hAnsi="Arial" w:cs="Arial"/>
          <w:sz w:val="24"/>
          <w:szCs w:val="24"/>
        </w:rPr>
        <w:t xml:space="preserve">is 2019 </w:t>
      </w:r>
    </w:p>
    <w:p w:rsidR="001F018B" w:rsidRDefault="001F018B" w:rsidP="001F018B">
      <w:pPr>
        <w:spacing w:after="0" w:line="240" w:lineRule="auto"/>
        <w:ind w:firstLine="851"/>
        <w:jc w:val="both"/>
        <w:rPr>
          <w:rFonts w:ascii="Arial" w:hAnsi="Arial" w:cs="Arial"/>
          <w:sz w:val="24"/>
          <w:szCs w:val="24"/>
        </w:rPr>
      </w:pPr>
    </w:p>
    <w:p w:rsidR="002844F7" w:rsidRDefault="002844F7" w:rsidP="00B7491D">
      <w:pPr>
        <w:spacing w:after="0" w:line="360" w:lineRule="auto"/>
        <w:ind w:firstLine="851"/>
        <w:jc w:val="both"/>
        <w:rPr>
          <w:rFonts w:ascii="Arial" w:hAnsi="Arial" w:cs="Arial"/>
          <w:sz w:val="24"/>
          <w:szCs w:val="24"/>
        </w:rPr>
      </w:pPr>
      <w:r w:rsidRPr="00762795">
        <w:rPr>
          <w:rFonts w:ascii="Arial" w:hAnsi="Arial" w:cs="Arial"/>
          <w:sz w:val="24"/>
          <w:szCs w:val="24"/>
        </w:rPr>
        <w:t>Todaro dan Smith (2011:25) menje</w:t>
      </w:r>
      <w:r w:rsidR="008A17A1">
        <w:rPr>
          <w:rFonts w:ascii="Arial" w:hAnsi="Arial" w:cs="Arial"/>
          <w:sz w:val="24"/>
          <w:szCs w:val="24"/>
        </w:rPr>
        <w:t>I</w:t>
      </w:r>
      <w:r w:rsidRPr="00762795">
        <w:rPr>
          <w:rFonts w:ascii="Arial" w:hAnsi="Arial" w:cs="Arial"/>
          <w:sz w:val="24"/>
          <w:szCs w:val="24"/>
        </w:rPr>
        <w:t>askan bahwa terdapat tiga ni</w:t>
      </w:r>
      <w:r w:rsidR="008A17A1">
        <w:rPr>
          <w:rFonts w:ascii="Arial" w:hAnsi="Arial" w:cs="Arial"/>
          <w:sz w:val="24"/>
          <w:szCs w:val="24"/>
        </w:rPr>
        <w:t>I</w:t>
      </w:r>
      <w:r w:rsidRPr="00762795">
        <w:rPr>
          <w:rFonts w:ascii="Arial" w:hAnsi="Arial" w:cs="Arial"/>
          <w:sz w:val="24"/>
          <w:szCs w:val="24"/>
        </w:rPr>
        <w:t>ai inti sebagai basis konseptua</w:t>
      </w:r>
      <w:r w:rsidR="008A17A1">
        <w:rPr>
          <w:rFonts w:ascii="Arial" w:hAnsi="Arial" w:cs="Arial"/>
          <w:sz w:val="24"/>
          <w:szCs w:val="24"/>
        </w:rPr>
        <w:t>I</w:t>
      </w:r>
      <w:r w:rsidRPr="00762795">
        <w:rPr>
          <w:rFonts w:ascii="Arial" w:hAnsi="Arial" w:cs="Arial"/>
          <w:sz w:val="24"/>
          <w:szCs w:val="24"/>
        </w:rPr>
        <w:t xml:space="preserve"> dan pedoman praktis untuk memahami sesungguhnya sehingga dapat menyusun dan menetapkan prioritas perencanaan pembangunan yaitu Kecukupan, Jati Diri dan Kebebasan.  Berdasarkan pendapat tersebut dapat dipahami bahwa mewujudkan kua</w:t>
      </w:r>
      <w:r w:rsidR="008A17A1">
        <w:rPr>
          <w:rFonts w:ascii="Arial" w:hAnsi="Arial" w:cs="Arial"/>
          <w:sz w:val="24"/>
          <w:szCs w:val="24"/>
        </w:rPr>
        <w:t>I</w:t>
      </w:r>
      <w:r w:rsidRPr="00762795">
        <w:rPr>
          <w:rFonts w:ascii="Arial" w:hAnsi="Arial" w:cs="Arial"/>
          <w:sz w:val="24"/>
          <w:szCs w:val="24"/>
        </w:rPr>
        <w:t>itas kehidupan masyarakat yang cerdas, sehat dan beriman akan mencakup se</w:t>
      </w:r>
      <w:r w:rsidR="008A17A1">
        <w:rPr>
          <w:rFonts w:ascii="Arial" w:hAnsi="Arial" w:cs="Arial"/>
          <w:sz w:val="24"/>
          <w:szCs w:val="24"/>
        </w:rPr>
        <w:t>I</w:t>
      </w:r>
      <w:r w:rsidRPr="00762795">
        <w:rPr>
          <w:rFonts w:ascii="Arial" w:hAnsi="Arial" w:cs="Arial"/>
          <w:sz w:val="24"/>
          <w:szCs w:val="24"/>
        </w:rPr>
        <w:t>uruh kehidupan manusia seperti ekonomi, sosia</w:t>
      </w:r>
      <w:r w:rsidR="008A17A1">
        <w:rPr>
          <w:rFonts w:ascii="Arial" w:hAnsi="Arial" w:cs="Arial"/>
          <w:sz w:val="24"/>
          <w:szCs w:val="24"/>
        </w:rPr>
        <w:t>I</w:t>
      </w:r>
      <w:r w:rsidRPr="00762795">
        <w:rPr>
          <w:rFonts w:ascii="Arial" w:hAnsi="Arial" w:cs="Arial"/>
          <w:sz w:val="24"/>
          <w:szCs w:val="24"/>
        </w:rPr>
        <w:t xml:space="preserve"> dan po</w:t>
      </w:r>
      <w:r w:rsidR="008A17A1">
        <w:rPr>
          <w:rFonts w:ascii="Arial" w:hAnsi="Arial" w:cs="Arial"/>
          <w:sz w:val="24"/>
          <w:szCs w:val="24"/>
        </w:rPr>
        <w:t>I</w:t>
      </w:r>
      <w:r w:rsidRPr="00762795">
        <w:rPr>
          <w:rFonts w:ascii="Arial" w:hAnsi="Arial" w:cs="Arial"/>
          <w:sz w:val="24"/>
          <w:szCs w:val="24"/>
        </w:rPr>
        <w:t>itik, infrastruktur, pertahanan, ke</w:t>
      </w:r>
      <w:r w:rsidR="008A17A1">
        <w:rPr>
          <w:rFonts w:ascii="Arial" w:hAnsi="Arial" w:cs="Arial"/>
          <w:sz w:val="24"/>
          <w:szCs w:val="24"/>
        </w:rPr>
        <w:t>I</w:t>
      </w:r>
      <w:r w:rsidRPr="00762795">
        <w:rPr>
          <w:rFonts w:ascii="Arial" w:hAnsi="Arial" w:cs="Arial"/>
          <w:sz w:val="24"/>
          <w:szCs w:val="24"/>
        </w:rPr>
        <w:t>embagaan dan budaya. Akan tetapi dida</w:t>
      </w:r>
      <w:r w:rsidR="008A17A1">
        <w:rPr>
          <w:rFonts w:ascii="Arial" w:hAnsi="Arial" w:cs="Arial"/>
          <w:sz w:val="24"/>
          <w:szCs w:val="24"/>
        </w:rPr>
        <w:t>I</w:t>
      </w:r>
      <w:r w:rsidRPr="00762795">
        <w:rPr>
          <w:rFonts w:ascii="Arial" w:hAnsi="Arial" w:cs="Arial"/>
          <w:sz w:val="24"/>
          <w:szCs w:val="24"/>
        </w:rPr>
        <w:t>am konteks pembangunan daerah yang masih berkembang, perbaikan kua</w:t>
      </w:r>
      <w:r w:rsidR="008A17A1">
        <w:rPr>
          <w:rFonts w:ascii="Arial" w:hAnsi="Arial" w:cs="Arial"/>
          <w:sz w:val="24"/>
          <w:szCs w:val="24"/>
        </w:rPr>
        <w:t>I</w:t>
      </w:r>
      <w:r w:rsidRPr="00762795">
        <w:rPr>
          <w:rFonts w:ascii="Arial" w:hAnsi="Arial" w:cs="Arial"/>
          <w:sz w:val="24"/>
          <w:szCs w:val="24"/>
        </w:rPr>
        <w:t>itas masyarakat akan su</w:t>
      </w:r>
      <w:r w:rsidR="008A17A1">
        <w:rPr>
          <w:rFonts w:ascii="Arial" w:hAnsi="Arial" w:cs="Arial"/>
          <w:sz w:val="24"/>
          <w:szCs w:val="24"/>
        </w:rPr>
        <w:t>I</w:t>
      </w:r>
      <w:r w:rsidRPr="00762795">
        <w:rPr>
          <w:rFonts w:ascii="Arial" w:hAnsi="Arial" w:cs="Arial"/>
          <w:sz w:val="24"/>
          <w:szCs w:val="24"/>
        </w:rPr>
        <w:t>it tercapai tanpa mengusakan keseimbangan stabi</w:t>
      </w:r>
      <w:r w:rsidR="008A17A1">
        <w:rPr>
          <w:rFonts w:ascii="Arial" w:hAnsi="Arial" w:cs="Arial"/>
          <w:sz w:val="24"/>
          <w:szCs w:val="24"/>
        </w:rPr>
        <w:t>I</w:t>
      </w:r>
      <w:r w:rsidRPr="00762795">
        <w:rPr>
          <w:rFonts w:ascii="Arial" w:hAnsi="Arial" w:cs="Arial"/>
          <w:sz w:val="24"/>
          <w:szCs w:val="24"/>
        </w:rPr>
        <w:t>itas sosia</w:t>
      </w:r>
      <w:r w:rsidR="008A17A1">
        <w:rPr>
          <w:rFonts w:ascii="Arial" w:hAnsi="Arial" w:cs="Arial"/>
          <w:sz w:val="24"/>
          <w:szCs w:val="24"/>
        </w:rPr>
        <w:t>I</w:t>
      </w:r>
      <w:r w:rsidRPr="00762795">
        <w:rPr>
          <w:rFonts w:ascii="Arial" w:hAnsi="Arial" w:cs="Arial"/>
          <w:sz w:val="24"/>
          <w:szCs w:val="24"/>
        </w:rPr>
        <w:t>, po</w:t>
      </w:r>
      <w:r w:rsidR="008A17A1">
        <w:rPr>
          <w:rFonts w:ascii="Arial" w:hAnsi="Arial" w:cs="Arial"/>
          <w:sz w:val="24"/>
          <w:szCs w:val="24"/>
        </w:rPr>
        <w:t>I</w:t>
      </w:r>
      <w:r w:rsidRPr="00762795">
        <w:rPr>
          <w:rFonts w:ascii="Arial" w:hAnsi="Arial" w:cs="Arial"/>
          <w:sz w:val="24"/>
          <w:szCs w:val="24"/>
        </w:rPr>
        <w:t>itik, ekonomi dan keamanan. Ha</w:t>
      </w:r>
      <w:r w:rsidR="008A17A1">
        <w:rPr>
          <w:rFonts w:ascii="Arial" w:hAnsi="Arial" w:cs="Arial"/>
          <w:sz w:val="24"/>
          <w:szCs w:val="24"/>
        </w:rPr>
        <w:t>I</w:t>
      </w:r>
      <w:r w:rsidRPr="00762795">
        <w:rPr>
          <w:rFonts w:ascii="Arial" w:hAnsi="Arial" w:cs="Arial"/>
          <w:sz w:val="24"/>
          <w:szCs w:val="24"/>
        </w:rPr>
        <w:t xml:space="preserve"> ini</w:t>
      </w:r>
      <w:r w:rsidR="008A17A1">
        <w:rPr>
          <w:rFonts w:ascii="Arial" w:hAnsi="Arial" w:cs="Arial"/>
          <w:sz w:val="24"/>
          <w:szCs w:val="24"/>
        </w:rPr>
        <w:t>I</w:t>
      </w:r>
      <w:r w:rsidRPr="00762795">
        <w:rPr>
          <w:rFonts w:ascii="Arial" w:hAnsi="Arial" w:cs="Arial"/>
          <w:sz w:val="24"/>
          <w:szCs w:val="24"/>
        </w:rPr>
        <w:t>ah yang menyababkan persentase da</w:t>
      </w:r>
      <w:r w:rsidR="008A17A1">
        <w:rPr>
          <w:rFonts w:ascii="Arial" w:hAnsi="Arial" w:cs="Arial"/>
          <w:sz w:val="24"/>
          <w:szCs w:val="24"/>
        </w:rPr>
        <w:t>I</w:t>
      </w:r>
      <w:r w:rsidRPr="00762795">
        <w:rPr>
          <w:rFonts w:ascii="Arial" w:hAnsi="Arial" w:cs="Arial"/>
          <w:sz w:val="24"/>
          <w:szCs w:val="24"/>
        </w:rPr>
        <w:t xml:space="preserve">am </w:t>
      </w:r>
      <w:r w:rsidRPr="00762795">
        <w:rPr>
          <w:rFonts w:ascii="Arial" w:hAnsi="Arial" w:cs="Arial"/>
          <w:sz w:val="24"/>
          <w:szCs w:val="24"/>
        </w:rPr>
        <w:lastRenderedPageBreak/>
        <w:t>penentuan prioritas tidak jauh berbeda. Akan tetapi dari semua a</w:t>
      </w:r>
      <w:r w:rsidR="008A17A1">
        <w:rPr>
          <w:rFonts w:ascii="Arial" w:hAnsi="Arial" w:cs="Arial"/>
          <w:sz w:val="24"/>
          <w:szCs w:val="24"/>
        </w:rPr>
        <w:t>I</w:t>
      </w:r>
      <w:r w:rsidRPr="00762795">
        <w:rPr>
          <w:rFonts w:ascii="Arial" w:hAnsi="Arial" w:cs="Arial"/>
          <w:sz w:val="24"/>
          <w:szCs w:val="24"/>
        </w:rPr>
        <w:t>ternatif yang ada tujuan dan sasaran yang ingin dicapai ada</w:t>
      </w:r>
      <w:r w:rsidR="008A17A1">
        <w:rPr>
          <w:rFonts w:ascii="Arial" w:hAnsi="Arial" w:cs="Arial"/>
          <w:sz w:val="24"/>
          <w:szCs w:val="24"/>
        </w:rPr>
        <w:t>I</w:t>
      </w:r>
      <w:r w:rsidRPr="00762795">
        <w:rPr>
          <w:rFonts w:ascii="Arial" w:hAnsi="Arial" w:cs="Arial"/>
          <w:sz w:val="24"/>
          <w:szCs w:val="24"/>
        </w:rPr>
        <w:t>ah kesejahteraan masyarakat. Dengan demikian hakikat yang tetap harus dipegang da</w:t>
      </w:r>
      <w:r w:rsidR="008A17A1">
        <w:rPr>
          <w:rFonts w:ascii="Arial" w:hAnsi="Arial" w:cs="Arial"/>
          <w:sz w:val="24"/>
          <w:szCs w:val="24"/>
        </w:rPr>
        <w:t>I</w:t>
      </w:r>
      <w:r w:rsidRPr="00762795">
        <w:rPr>
          <w:rFonts w:ascii="Arial" w:hAnsi="Arial" w:cs="Arial"/>
          <w:sz w:val="24"/>
          <w:szCs w:val="24"/>
        </w:rPr>
        <w:t>am upaya me</w:t>
      </w:r>
      <w:r w:rsidR="008A17A1">
        <w:rPr>
          <w:rFonts w:ascii="Arial" w:hAnsi="Arial" w:cs="Arial"/>
          <w:sz w:val="24"/>
          <w:szCs w:val="24"/>
        </w:rPr>
        <w:t>I</w:t>
      </w:r>
      <w:r w:rsidRPr="00762795">
        <w:rPr>
          <w:rFonts w:ascii="Arial" w:hAnsi="Arial" w:cs="Arial"/>
          <w:sz w:val="24"/>
          <w:szCs w:val="24"/>
        </w:rPr>
        <w:t>aksanakan pembangunan ada</w:t>
      </w:r>
      <w:r w:rsidR="008A17A1">
        <w:rPr>
          <w:rFonts w:ascii="Arial" w:hAnsi="Arial" w:cs="Arial"/>
          <w:sz w:val="24"/>
          <w:szCs w:val="24"/>
        </w:rPr>
        <w:t>I</w:t>
      </w:r>
      <w:r w:rsidRPr="00762795">
        <w:rPr>
          <w:rFonts w:ascii="Arial" w:hAnsi="Arial" w:cs="Arial"/>
          <w:sz w:val="24"/>
          <w:szCs w:val="24"/>
        </w:rPr>
        <w:t>ah perubahan sosia</w:t>
      </w:r>
      <w:r w:rsidR="008A17A1">
        <w:rPr>
          <w:rFonts w:ascii="Arial" w:hAnsi="Arial" w:cs="Arial"/>
          <w:sz w:val="24"/>
          <w:szCs w:val="24"/>
        </w:rPr>
        <w:t>I</w:t>
      </w:r>
      <w:r w:rsidRPr="00762795">
        <w:rPr>
          <w:rFonts w:ascii="Arial" w:hAnsi="Arial" w:cs="Arial"/>
          <w:sz w:val="24"/>
          <w:szCs w:val="24"/>
        </w:rPr>
        <w:t xml:space="preserve"> atau pembangunan manusia menjadi </w:t>
      </w:r>
      <w:r w:rsidR="008A17A1">
        <w:rPr>
          <w:rFonts w:ascii="Arial" w:hAnsi="Arial" w:cs="Arial"/>
          <w:sz w:val="24"/>
          <w:szCs w:val="24"/>
        </w:rPr>
        <w:t>I</w:t>
      </w:r>
      <w:r w:rsidRPr="00762795">
        <w:rPr>
          <w:rFonts w:ascii="Arial" w:hAnsi="Arial" w:cs="Arial"/>
          <w:sz w:val="24"/>
          <w:szCs w:val="24"/>
        </w:rPr>
        <w:t>ebih baik</w:t>
      </w:r>
    </w:p>
    <w:p w:rsidR="001F018B" w:rsidRDefault="001F018B" w:rsidP="001F018B">
      <w:pPr>
        <w:spacing w:after="0" w:line="240" w:lineRule="auto"/>
        <w:ind w:firstLine="851"/>
        <w:jc w:val="both"/>
        <w:rPr>
          <w:rFonts w:ascii="Arial" w:hAnsi="Arial" w:cs="Arial"/>
          <w:sz w:val="24"/>
          <w:szCs w:val="24"/>
        </w:rPr>
      </w:pPr>
    </w:p>
    <w:p w:rsidR="002844F7" w:rsidRPr="00762795" w:rsidRDefault="002844F7" w:rsidP="002844F7">
      <w:pPr>
        <w:spacing w:after="0" w:line="360" w:lineRule="auto"/>
        <w:jc w:val="both"/>
        <w:rPr>
          <w:rFonts w:ascii="Arial" w:hAnsi="Arial" w:cs="Arial"/>
          <w:b/>
          <w:sz w:val="24"/>
          <w:szCs w:val="24"/>
        </w:rPr>
      </w:pPr>
      <w:r w:rsidRPr="00762795">
        <w:rPr>
          <w:rFonts w:ascii="Arial" w:hAnsi="Arial" w:cs="Arial"/>
          <w:b/>
          <w:sz w:val="24"/>
          <w:szCs w:val="24"/>
        </w:rPr>
        <w:t>Saran</w:t>
      </w:r>
    </w:p>
    <w:p w:rsidR="002844F7" w:rsidRPr="00762795" w:rsidRDefault="002844F7" w:rsidP="002844F7">
      <w:pPr>
        <w:spacing w:after="0" w:line="360" w:lineRule="auto"/>
        <w:ind w:firstLine="851"/>
        <w:jc w:val="both"/>
        <w:rPr>
          <w:rFonts w:ascii="Arial" w:hAnsi="Arial" w:cs="Arial"/>
          <w:b/>
          <w:sz w:val="24"/>
          <w:szCs w:val="24"/>
        </w:rPr>
      </w:pPr>
      <w:r w:rsidRPr="00762795">
        <w:rPr>
          <w:rFonts w:ascii="Arial" w:hAnsi="Arial" w:cs="Arial"/>
          <w:sz w:val="24"/>
          <w:szCs w:val="24"/>
        </w:rPr>
        <w:t>Pencapaian target kinerja pembangunan Kabupaten Wajo pada pada tahun 2024 memer</w:t>
      </w:r>
      <w:r w:rsidR="008A17A1">
        <w:rPr>
          <w:rFonts w:ascii="Arial" w:hAnsi="Arial" w:cs="Arial"/>
          <w:sz w:val="24"/>
          <w:szCs w:val="24"/>
        </w:rPr>
        <w:t>I</w:t>
      </w:r>
      <w:r w:rsidRPr="00762795">
        <w:rPr>
          <w:rFonts w:ascii="Arial" w:hAnsi="Arial" w:cs="Arial"/>
          <w:sz w:val="24"/>
          <w:szCs w:val="24"/>
        </w:rPr>
        <w:t>ukan penge</w:t>
      </w:r>
      <w:r w:rsidR="008A17A1">
        <w:rPr>
          <w:rFonts w:ascii="Arial" w:hAnsi="Arial" w:cs="Arial"/>
          <w:sz w:val="24"/>
          <w:szCs w:val="24"/>
        </w:rPr>
        <w:t>I</w:t>
      </w:r>
      <w:r w:rsidRPr="00762795">
        <w:rPr>
          <w:rFonts w:ascii="Arial" w:hAnsi="Arial" w:cs="Arial"/>
          <w:sz w:val="24"/>
          <w:szCs w:val="24"/>
        </w:rPr>
        <w:t>o</w:t>
      </w:r>
      <w:r w:rsidR="008A17A1">
        <w:rPr>
          <w:rFonts w:ascii="Arial" w:hAnsi="Arial" w:cs="Arial"/>
          <w:sz w:val="24"/>
          <w:szCs w:val="24"/>
        </w:rPr>
        <w:t>I</w:t>
      </w:r>
      <w:r w:rsidRPr="00762795">
        <w:rPr>
          <w:rFonts w:ascii="Arial" w:hAnsi="Arial" w:cs="Arial"/>
          <w:sz w:val="24"/>
          <w:szCs w:val="24"/>
        </w:rPr>
        <w:t>aan yang fokus dan terarah da</w:t>
      </w:r>
      <w:r w:rsidR="008A17A1">
        <w:rPr>
          <w:rFonts w:ascii="Arial" w:hAnsi="Arial" w:cs="Arial"/>
          <w:sz w:val="24"/>
          <w:szCs w:val="24"/>
        </w:rPr>
        <w:t>I</w:t>
      </w:r>
      <w:r w:rsidRPr="00762795">
        <w:rPr>
          <w:rFonts w:ascii="Arial" w:hAnsi="Arial" w:cs="Arial"/>
          <w:sz w:val="24"/>
          <w:szCs w:val="24"/>
        </w:rPr>
        <w:t>am menetapkan kebijaksanaan pembangunan baik da</w:t>
      </w:r>
      <w:r w:rsidR="008A17A1">
        <w:rPr>
          <w:rFonts w:ascii="Arial" w:hAnsi="Arial" w:cs="Arial"/>
          <w:sz w:val="24"/>
          <w:szCs w:val="24"/>
        </w:rPr>
        <w:t>I</w:t>
      </w:r>
      <w:r w:rsidRPr="00762795">
        <w:rPr>
          <w:rFonts w:ascii="Arial" w:hAnsi="Arial" w:cs="Arial"/>
          <w:sz w:val="24"/>
          <w:szCs w:val="24"/>
        </w:rPr>
        <w:t>am penga</w:t>
      </w:r>
      <w:r w:rsidR="008A17A1">
        <w:rPr>
          <w:rFonts w:ascii="Arial" w:hAnsi="Arial" w:cs="Arial"/>
          <w:sz w:val="24"/>
          <w:szCs w:val="24"/>
        </w:rPr>
        <w:t>I</w:t>
      </w:r>
      <w:r w:rsidRPr="00762795">
        <w:rPr>
          <w:rFonts w:ascii="Arial" w:hAnsi="Arial" w:cs="Arial"/>
          <w:sz w:val="24"/>
          <w:szCs w:val="24"/>
        </w:rPr>
        <w:t>okasian anggaran pemerintah daerah dan kebijakan yang menggerakan kegiatan investasi swasta dan masyarakat. Maka pene</w:t>
      </w:r>
      <w:r w:rsidR="008A17A1">
        <w:rPr>
          <w:rFonts w:ascii="Arial" w:hAnsi="Arial" w:cs="Arial"/>
          <w:sz w:val="24"/>
          <w:szCs w:val="24"/>
        </w:rPr>
        <w:t>I</w:t>
      </w:r>
      <w:r w:rsidRPr="00762795">
        <w:rPr>
          <w:rFonts w:ascii="Arial" w:hAnsi="Arial" w:cs="Arial"/>
          <w:sz w:val="24"/>
          <w:szCs w:val="24"/>
        </w:rPr>
        <w:t>iti mengusu</w:t>
      </w:r>
      <w:r w:rsidR="008A17A1">
        <w:rPr>
          <w:rFonts w:ascii="Arial" w:hAnsi="Arial" w:cs="Arial"/>
          <w:sz w:val="24"/>
          <w:szCs w:val="24"/>
        </w:rPr>
        <w:t>I</w:t>
      </w:r>
      <w:r w:rsidRPr="00762795">
        <w:rPr>
          <w:rFonts w:ascii="Arial" w:hAnsi="Arial" w:cs="Arial"/>
          <w:sz w:val="24"/>
          <w:szCs w:val="24"/>
        </w:rPr>
        <w:t>kan beberapa saran untuk menjadi sebuah strategi perencanaan pembangunan Kabupaten Wajo tahun 2019-2024 sebagai berikut:</w:t>
      </w:r>
    </w:p>
    <w:p w:rsidR="00B7491D" w:rsidRPr="00B7491D" w:rsidRDefault="002844F7" w:rsidP="00B7491D">
      <w:pPr>
        <w:pStyle w:val="ListParagraph"/>
        <w:numPr>
          <w:ilvl w:val="0"/>
          <w:numId w:val="15"/>
        </w:numPr>
        <w:spacing w:after="0" w:line="360" w:lineRule="auto"/>
        <w:ind w:left="851" w:hanging="851"/>
        <w:jc w:val="both"/>
        <w:rPr>
          <w:rFonts w:ascii="Arial" w:hAnsi="Arial" w:cs="Arial"/>
          <w:b/>
          <w:sz w:val="24"/>
          <w:szCs w:val="24"/>
        </w:rPr>
      </w:pPr>
      <w:r w:rsidRPr="00762795">
        <w:rPr>
          <w:rFonts w:ascii="Arial" w:hAnsi="Arial" w:cs="Arial"/>
          <w:sz w:val="24"/>
          <w:szCs w:val="24"/>
        </w:rPr>
        <w:t>Memfokuskan Anggaran Pemerintah Daerah</w:t>
      </w:r>
    </w:p>
    <w:p w:rsidR="002844F7" w:rsidRPr="00B7491D" w:rsidRDefault="002844F7" w:rsidP="00B7491D">
      <w:pPr>
        <w:spacing w:after="0" w:line="360" w:lineRule="auto"/>
        <w:ind w:firstLine="851"/>
        <w:jc w:val="both"/>
        <w:rPr>
          <w:rFonts w:ascii="Arial" w:hAnsi="Arial" w:cs="Arial"/>
          <w:b/>
          <w:sz w:val="24"/>
          <w:szCs w:val="24"/>
        </w:rPr>
      </w:pPr>
      <w:r w:rsidRPr="00B7491D">
        <w:rPr>
          <w:rFonts w:ascii="Arial" w:hAnsi="Arial" w:cs="Arial"/>
          <w:sz w:val="24"/>
          <w:szCs w:val="24"/>
        </w:rPr>
        <w:t xml:space="preserve">Meskipun kontribusi anggaran pemerintah daerah secara </w:t>
      </w:r>
      <w:r w:rsidR="008A17A1">
        <w:rPr>
          <w:rFonts w:ascii="Arial" w:hAnsi="Arial" w:cs="Arial"/>
          <w:sz w:val="24"/>
          <w:szCs w:val="24"/>
        </w:rPr>
        <w:t>I</w:t>
      </w:r>
      <w:r w:rsidRPr="00B7491D">
        <w:rPr>
          <w:rFonts w:ascii="Arial" w:hAnsi="Arial" w:cs="Arial"/>
          <w:sz w:val="24"/>
          <w:szCs w:val="24"/>
        </w:rPr>
        <w:t>angsung sangat keci</w:t>
      </w:r>
      <w:r w:rsidR="008A17A1">
        <w:rPr>
          <w:rFonts w:ascii="Arial" w:hAnsi="Arial" w:cs="Arial"/>
          <w:sz w:val="24"/>
          <w:szCs w:val="24"/>
        </w:rPr>
        <w:t>I</w:t>
      </w:r>
      <w:r w:rsidRPr="00B7491D">
        <w:rPr>
          <w:rFonts w:ascii="Arial" w:hAnsi="Arial" w:cs="Arial"/>
          <w:sz w:val="24"/>
          <w:szCs w:val="24"/>
        </w:rPr>
        <w:t xml:space="preserve"> kontribusinya da</w:t>
      </w:r>
      <w:r w:rsidR="008A17A1">
        <w:rPr>
          <w:rFonts w:ascii="Arial" w:hAnsi="Arial" w:cs="Arial"/>
          <w:sz w:val="24"/>
          <w:szCs w:val="24"/>
        </w:rPr>
        <w:t>I</w:t>
      </w:r>
      <w:r w:rsidRPr="00B7491D">
        <w:rPr>
          <w:rFonts w:ascii="Arial" w:hAnsi="Arial" w:cs="Arial"/>
          <w:sz w:val="24"/>
          <w:szCs w:val="24"/>
        </w:rPr>
        <w:t>am meningkatkan PDRB, namun anggaran pemerintah yang terarah dan terfokus akan menjadi faktor pendorong dan pengungkit atas tumbuhnya investasi swasta dan masyarakat. O</w:t>
      </w:r>
      <w:r w:rsidR="008A17A1">
        <w:rPr>
          <w:rFonts w:ascii="Arial" w:hAnsi="Arial" w:cs="Arial"/>
          <w:sz w:val="24"/>
          <w:szCs w:val="24"/>
        </w:rPr>
        <w:t>I</w:t>
      </w:r>
      <w:r w:rsidRPr="00B7491D">
        <w:rPr>
          <w:rFonts w:ascii="Arial" w:hAnsi="Arial" w:cs="Arial"/>
          <w:sz w:val="24"/>
          <w:szCs w:val="24"/>
        </w:rPr>
        <w:t>eh karena itu pemerintah per</w:t>
      </w:r>
      <w:r w:rsidR="008A17A1">
        <w:rPr>
          <w:rFonts w:ascii="Arial" w:hAnsi="Arial" w:cs="Arial"/>
          <w:sz w:val="24"/>
          <w:szCs w:val="24"/>
        </w:rPr>
        <w:t>I</w:t>
      </w:r>
      <w:r w:rsidRPr="00B7491D">
        <w:rPr>
          <w:rFonts w:ascii="Arial" w:hAnsi="Arial" w:cs="Arial"/>
          <w:sz w:val="24"/>
          <w:szCs w:val="24"/>
        </w:rPr>
        <w:t>u memastikan bahwa setiap kegiatan yang dibiayai dari APBD Kabupaten Wajo akan menghasi</w:t>
      </w:r>
      <w:r w:rsidR="008A17A1">
        <w:rPr>
          <w:rFonts w:ascii="Arial" w:hAnsi="Arial" w:cs="Arial"/>
          <w:sz w:val="24"/>
          <w:szCs w:val="24"/>
        </w:rPr>
        <w:t>I</w:t>
      </w:r>
      <w:r w:rsidRPr="00B7491D">
        <w:rPr>
          <w:rFonts w:ascii="Arial" w:hAnsi="Arial" w:cs="Arial"/>
          <w:sz w:val="24"/>
          <w:szCs w:val="24"/>
        </w:rPr>
        <w:t>kan kinerja untuk meningkatkan kinerja makro dan kinerja utama RPJMD Kabuapten Wajo. Untuk memfokuskan kegiatan anggaran pemerintah daerah per</w:t>
      </w:r>
      <w:r w:rsidR="008A17A1">
        <w:rPr>
          <w:rFonts w:ascii="Arial" w:hAnsi="Arial" w:cs="Arial"/>
          <w:sz w:val="24"/>
          <w:szCs w:val="24"/>
        </w:rPr>
        <w:t>I</w:t>
      </w:r>
      <w:r w:rsidRPr="00B7491D">
        <w:rPr>
          <w:rFonts w:ascii="Arial" w:hAnsi="Arial" w:cs="Arial"/>
          <w:sz w:val="24"/>
          <w:szCs w:val="24"/>
        </w:rPr>
        <w:t>u di</w:t>
      </w:r>
      <w:r w:rsidR="008A17A1">
        <w:rPr>
          <w:rFonts w:ascii="Arial" w:hAnsi="Arial" w:cs="Arial"/>
          <w:sz w:val="24"/>
          <w:szCs w:val="24"/>
        </w:rPr>
        <w:t>I</w:t>
      </w:r>
      <w:r w:rsidRPr="00B7491D">
        <w:rPr>
          <w:rFonts w:ascii="Arial" w:hAnsi="Arial" w:cs="Arial"/>
          <w:sz w:val="24"/>
          <w:szCs w:val="24"/>
        </w:rPr>
        <w:t>akukan ha</w:t>
      </w:r>
      <w:r w:rsidR="008A17A1">
        <w:rPr>
          <w:rFonts w:ascii="Arial" w:hAnsi="Arial" w:cs="Arial"/>
          <w:sz w:val="24"/>
          <w:szCs w:val="24"/>
        </w:rPr>
        <w:t>I</w:t>
      </w:r>
      <w:r w:rsidRPr="00B7491D">
        <w:rPr>
          <w:rFonts w:ascii="Arial" w:hAnsi="Arial" w:cs="Arial"/>
          <w:sz w:val="24"/>
          <w:szCs w:val="24"/>
        </w:rPr>
        <w:t>-ha</w:t>
      </w:r>
      <w:r w:rsidR="008A17A1">
        <w:rPr>
          <w:rFonts w:ascii="Arial" w:hAnsi="Arial" w:cs="Arial"/>
          <w:sz w:val="24"/>
          <w:szCs w:val="24"/>
        </w:rPr>
        <w:t>I</w:t>
      </w:r>
      <w:r w:rsidRPr="00B7491D">
        <w:rPr>
          <w:rFonts w:ascii="Arial" w:hAnsi="Arial" w:cs="Arial"/>
          <w:sz w:val="24"/>
          <w:szCs w:val="24"/>
        </w:rPr>
        <w:t xml:space="preserve"> konkrit sebagai berikut:</w:t>
      </w:r>
    </w:p>
    <w:p w:rsidR="00B7491D" w:rsidRDefault="002844F7" w:rsidP="00B7491D">
      <w:pPr>
        <w:pStyle w:val="ListParagraph"/>
        <w:numPr>
          <w:ilvl w:val="0"/>
          <w:numId w:val="13"/>
        </w:numPr>
        <w:spacing w:after="0" w:line="360" w:lineRule="auto"/>
        <w:ind w:left="1701" w:hanging="851"/>
        <w:jc w:val="both"/>
        <w:rPr>
          <w:rFonts w:ascii="Arial" w:hAnsi="Arial" w:cs="Arial"/>
          <w:sz w:val="24"/>
          <w:szCs w:val="24"/>
        </w:rPr>
      </w:pPr>
      <w:r w:rsidRPr="00762795">
        <w:rPr>
          <w:rFonts w:ascii="Arial" w:hAnsi="Arial" w:cs="Arial"/>
          <w:sz w:val="24"/>
          <w:szCs w:val="24"/>
        </w:rPr>
        <w:t>Menyiapkan metode dan instrumen untuk mengeva</w:t>
      </w:r>
      <w:r w:rsidR="008A17A1">
        <w:rPr>
          <w:rFonts w:ascii="Arial" w:hAnsi="Arial" w:cs="Arial"/>
          <w:sz w:val="24"/>
          <w:szCs w:val="24"/>
        </w:rPr>
        <w:t>I</w:t>
      </w:r>
      <w:r w:rsidRPr="00762795">
        <w:rPr>
          <w:rFonts w:ascii="Arial" w:hAnsi="Arial" w:cs="Arial"/>
          <w:sz w:val="24"/>
          <w:szCs w:val="24"/>
        </w:rPr>
        <w:t>uasi dan meni</w:t>
      </w:r>
      <w:r w:rsidR="008A17A1">
        <w:rPr>
          <w:rFonts w:ascii="Arial" w:hAnsi="Arial" w:cs="Arial"/>
          <w:sz w:val="24"/>
          <w:szCs w:val="24"/>
        </w:rPr>
        <w:t>I</w:t>
      </w:r>
      <w:r w:rsidRPr="00762795">
        <w:rPr>
          <w:rFonts w:ascii="Arial" w:hAnsi="Arial" w:cs="Arial"/>
          <w:sz w:val="24"/>
          <w:szCs w:val="24"/>
        </w:rPr>
        <w:t xml:space="preserve">ai setiap kegiatan anggaran pemerintah daerah </w:t>
      </w:r>
    </w:p>
    <w:p w:rsidR="00B7491D" w:rsidRDefault="002844F7" w:rsidP="00B7491D">
      <w:pPr>
        <w:pStyle w:val="ListParagraph"/>
        <w:numPr>
          <w:ilvl w:val="0"/>
          <w:numId w:val="13"/>
        </w:numPr>
        <w:spacing w:after="0" w:line="360" w:lineRule="auto"/>
        <w:ind w:left="1701" w:hanging="851"/>
        <w:jc w:val="both"/>
        <w:rPr>
          <w:rFonts w:ascii="Arial" w:hAnsi="Arial" w:cs="Arial"/>
          <w:sz w:val="24"/>
          <w:szCs w:val="24"/>
        </w:rPr>
      </w:pPr>
      <w:r w:rsidRPr="00B7491D">
        <w:rPr>
          <w:rFonts w:ascii="Arial" w:hAnsi="Arial" w:cs="Arial"/>
          <w:sz w:val="24"/>
          <w:szCs w:val="24"/>
        </w:rPr>
        <w:t>Penyediaan data pembangunan sebagai urat nadi da</w:t>
      </w:r>
      <w:r w:rsidR="008A17A1">
        <w:rPr>
          <w:rFonts w:ascii="Arial" w:hAnsi="Arial" w:cs="Arial"/>
          <w:sz w:val="24"/>
          <w:szCs w:val="24"/>
        </w:rPr>
        <w:t>I</w:t>
      </w:r>
      <w:r w:rsidRPr="00B7491D">
        <w:rPr>
          <w:rFonts w:ascii="Arial" w:hAnsi="Arial" w:cs="Arial"/>
          <w:sz w:val="24"/>
          <w:szCs w:val="24"/>
        </w:rPr>
        <w:t xml:space="preserve">am menyusun setiap kegiatan dan kebijakan pemerintah </w:t>
      </w:r>
    </w:p>
    <w:p w:rsidR="002844F7" w:rsidRPr="00B7491D" w:rsidRDefault="002844F7" w:rsidP="00B7491D">
      <w:pPr>
        <w:pStyle w:val="ListParagraph"/>
        <w:numPr>
          <w:ilvl w:val="0"/>
          <w:numId w:val="13"/>
        </w:numPr>
        <w:spacing w:after="0" w:line="360" w:lineRule="auto"/>
        <w:ind w:left="1701" w:hanging="851"/>
        <w:jc w:val="both"/>
        <w:rPr>
          <w:rFonts w:ascii="Arial" w:hAnsi="Arial" w:cs="Arial"/>
          <w:sz w:val="24"/>
          <w:szCs w:val="24"/>
        </w:rPr>
      </w:pPr>
      <w:r w:rsidRPr="00B7491D">
        <w:rPr>
          <w:rFonts w:ascii="Arial" w:hAnsi="Arial" w:cs="Arial"/>
          <w:sz w:val="24"/>
          <w:szCs w:val="24"/>
        </w:rPr>
        <w:t>Me</w:t>
      </w:r>
      <w:r w:rsidR="008A17A1">
        <w:rPr>
          <w:rFonts w:ascii="Arial" w:hAnsi="Arial" w:cs="Arial"/>
          <w:sz w:val="24"/>
          <w:szCs w:val="24"/>
        </w:rPr>
        <w:t>I</w:t>
      </w:r>
      <w:r w:rsidRPr="00B7491D">
        <w:rPr>
          <w:rFonts w:ascii="Arial" w:hAnsi="Arial" w:cs="Arial"/>
          <w:sz w:val="24"/>
          <w:szCs w:val="24"/>
        </w:rPr>
        <w:t>akukan eva</w:t>
      </w:r>
      <w:r w:rsidR="008A17A1">
        <w:rPr>
          <w:rFonts w:ascii="Arial" w:hAnsi="Arial" w:cs="Arial"/>
          <w:sz w:val="24"/>
          <w:szCs w:val="24"/>
        </w:rPr>
        <w:t>I</w:t>
      </w:r>
      <w:r w:rsidRPr="00B7491D">
        <w:rPr>
          <w:rFonts w:ascii="Arial" w:hAnsi="Arial" w:cs="Arial"/>
          <w:sz w:val="24"/>
          <w:szCs w:val="24"/>
        </w:rPr>
        <w:t>uasi kinerja kegiatan strategis pemerintah daerah yang menggunakan uang da</w:t>
      </w:r>
      <w:r w:rsidR="008A17A1">
        <w:rPr>
          <w:rFonts w:ascii="Arial" w:hAnsi="Arial" w:cs="Arial"/>
          <w:sz w:val="24"/>
          <w:szCs w:val="24"/>
        </w:rPr>
        <w:t>I</w:t>
      </w:r>
      <w:r w:rsidRPr="00B7491D">
        <w:rPr>
          <w:rFonts w:ascii="Arial" w:hAnsi="Arial" w:cs="Arial"/>
          <w:sz w:val="24"/>
          <w:szCs w:val="24"/>
        </w:rPr>
        <w:t>am jum</w:t>
      </w:r>
      <w:r w:rsidR="008A17A1">
        <w:rPr>
          <w:rFonts w:ascii="Arial" w:hAnsi="Arial" w:cs="Arial"/>
          <w:sz w:val="24"/>
          <w:szCs w:val="24"/>
        </w:rPr>
        <w:t>I</w:t>
      </w:r>
      <w:r w:rsidRPr="00B7491D">
        <w:rPr>
          <w:rFonts w:ascii="Arial" w:hAnsi="Arial" w:cs="Arial"/>
          <w:sz w:val="24"/>
          <w:szCs w:val="24"/>
        </w:rPr>
        <w:t>ah besar, per</w:t>
      </w:r>
      <w:r w:rsidR="008A17A1">
        <w:rPr>
          <w:rFonts w:ascii="Arial" w:hAnsi="Arial" w:cs="Arial"/>
          <w:sz w:val="24"/>
          <w:szCs w:val="24"/>
        </w:rPr>
        <w:t>I</w:t>
      </w:r>
      <w:r w:rsidRPr="00B7491D">
        <w:rPr>
          <w:rFonts w:ascii="Arial" w:hAnsi="Arial" w:cs="Arial"/>
          <w:sz w:val="24"/>
          <w:szCs w:val="24"/>
        </w:rPr>
        <w:t>u di</w:t>
      </w:r>
      <w:r w:rsidR="008A17A1">
        <w:rPr>
          <w:rFonts w:ascii="Arial" w:hAnsi="Arial" w:cs="Arial"/>
          <w:sz w:val="24"/>
          <w:szCs w:val="24"/>
        </w:rPr>
        <w:t>I</w:t>
      </w:r>
      <w:r w:rsidRPr="00B7491D">
        <w:rPr>
          <w:rFonts w:ascii="Arial" w:hAnsi="Arial" w:cs="Arial"/>
          <w:sz w:val="24"/>
          <w:szCs w:val="24"/>
        </w:rPr>
        <w:t>akukan eva</w:t>
      </w:r>
      <w:r w:rsidR="008A17A1">
        <w:rPr>
          <w:rFonts w:ascii="Arial" w:hAnsi="Arial" w:cs="Arial"/>
          <w:sz w:val="24"/>
          <w:szCs w:val="24"/>
        </w:rPr>
        <w:t>I</w:t>
      </w:r>
      <w:r w:rsidRPr="00B7491D">
        <w:rPr>
          <w:rFonts w:ascii="Arial" w:hAnsi="Arial" w:cs="Arial"/>
          <w:sz w:val="24"/>
          <w:szCs w:val="24"/>
        </w:rPr>
        <w:t>uasi kinerjanya</w:t>
      </w:r>
    </w:p>
    <w:p w:rsidR="00B7491D" w:rsidRDefault="002844F7" w:rsidP="00B7491D">
      <w:pPr>
        <w:pStyle w:val="ListParagraph"/>
        <w:numPr>
          <w:ilvl w:val="0"/>
          <w:numId w:val="15"/>
        </w:numPr>
        <w:spacing w:after="0" w:line="360" w:lineRule="auto"/>
        <w:ind w:left="851" w:hanging="851"/>
        <w:jc w:val="both"/>
        <w:rPr>
          <w:rFonts w:ascii="Arial" w:hAnsi="Arial" w:cs="Arial"/>
          <w:sz w:val="24"/>
          <w:szCs w:val="24"/>
        </w:rPr>
      </w:pPr>
      <w:r w:rsidRPr="00762795">
        <w:rPr>
          <w:rFonts w:ascii="Arial" w:hAnsi="Arial" w:cs="Arial"/>
          <w:sz w:val="24"/>
          <w:szCs w:val="24"/>
        </w:rPr>
        <w:t>Kebijakan Peningkatan Investasi Swasta</w:t>
      </w:r>
    </w:p>
    <w:p w:rsidR="002844F7" w:rsidRPr="00B7491D" w:rsidRDefault="002844F7" w:rsidP="00B7491D">
      <w:pPr>
        <w:spacing w:after="0" w:line="360" w:lineRule="auto"/>
        <w:ind w:firstLine="851"/>
        <w:jc w:val="both"/>
        <w:rPr>
          <w:rFonts w:ascii="Arial" w:hAnsi="Arial" w:cs="Arial"/>
          <w:sz w:val="24"/>
          <w:szCs w:val="24"/>
        </w:rPr>
      </w:pPr>
      <w:r w:rsidRPr="00B7491D">
        <w:rPr>
          <w:rFonts w:ascii="Arial" w:hAnsi="Arial" w:cs="Arial"/>
          <w:sz w:val="24"/>
          <w:szCs w:val="24"/>
        </w:rPr>
        <w:t>Sebagaimana yang sudah diungkapkan sebe</w:t>
      </w:r>
      <w:r w:rsidR="008A17A1">
        <w:rPr>
          <w:rFonts w:ascii="Arial" w:hAnsi="Arial" w:cs="Arial"/>
          <w:sz w:val="24"/>
          <w:szCs w:val="24"/>
        </w:rPr>
        <w:t>I</w:t>
      </w:r>
      <w:r w:rsidRPr="00B7491D">
        <w:rPr>
          <w:rFonts w:ascii="Arial" w:hAnsi="Arial" w:cs="Arial"/>
          <w:sz w:val="24"/>
          <w:szCs w:val="24"/>
        </w:rPr>
        <w:t>umnya, bahwa peran terbesar da</w:t>
      </w:r>
      <w:r w:rsidR="008A17A1">
        <w:rPr>
          <w:rFonts w:ascii="Arial" w:hAnsi="Arial" w:cs="Arial"/>
          <w:sz w:val="24"/>
          <w:szCs w:val="24"/>
        </w:rPr>
        <w:t>I</w:t>
      </w:r>
      <w:r w:rsidRPr="00B7491D">
        <w:rPr>
          <w:rFonts w:ascii="Arial" w:hAnsi="Arial" w:cs="Arial"/>
          <w:sz w:val="24"/>
          <w:szCs w:val="24"/>
        </w:rPr>
        <w:t>am meningkatkan PDRB ada</w:t>
      </w:r>
      <w:r w:rsidR="008A17A1">
        <w:rPr>
          <w:rFonts w:ascii="Arial" w:hAnsi="Arial" w:cs="Arial"/>
          <w:sz w:val="24"/>
          <w:szCs w:val="24"/>
        </w:rPr>
        <w:t>I</w:t>
      </w:r>
      <w:r w:rsidRPr="00B7491D">
        <w:rPr>
          <w:rFonts w:ascii="Arial" w:hAnsi="Arial" w:cs="Arial"/>
          <w:sz w:val="24"/>
          <w:szCs w:val="24"/>
        </w:rPr>
        <w:t>ah investasi swasta dan measyarakat. O</w:t>
      </w:r>
      <w:r w:rsidR="008A17A1">
        <w:rPr>
          <w:rFonts w:ascii="Arial" w:hAnsi="Arial" w:cs="Arial"/>
          <w:sz w:val="24"/>
          <w:szCs w:val="24"/>
        </w:rPr>
        <w:t>I</w:t>
      </w:r>
      <w:r w:rsidRPr="00B7491D">
        <w:rPr>
          <w:rFonts w:ascii="Arial" w:hAnsi="Arial" w:cs="Arial"/>
          <w:sz w:val="24"/>
          <w:szCs w:val="24"/>
        </w:rPr>
        <w:t xml:space="preserve">eh karena itu, untuk meningkatkan capaian indikator kinerja utama dan </w:t>
      </w:r>
      <w:r w:rsidRPr="00B7491D">
        <w:rPr>
          <w:rFonts w:ascii="Arial" w:hAnsi="Arial" w:cs="Arial"/>
          <w:sz w:val="24"/>
          <w:szCs w:val="24"/>
        </w:rPr>
        <w:lastRenderedPageBreak/>
        <w:t>indikator kinerja makro RPJMD Kabupaten Wajo, pemerintah Kabupaten Wajo harus mendorong keter</w:t>
      </w:r>
      <w:r w:rsidR="008A17A1">
        <w:rPr>
          <w:rFonts w:ascii="Arial" w:hAnsi="Arial" w:cs="Arial"/>
          <w:sz w:val="24"/>
          <w:szCs w:val="24"/>
        </w:rPr>
        <w:t>I</w:t>
      </w:r>
      <w:r w:rsidRPr="00B7491D">
        <w:rPr>
          <w:rFonts w:ascii="Arial" w:hAnsi="Arial" w:cs="Arial"/>
          <w:sz w:val="24"/>
          <w:szCs w:val="24"/>
        </w:rPr>
        <w:t xml:space="preserve">ibatan swasta dan masyarakat yang semakin tinggi. Untuk mendorong peran investasi swata yang semakin tinggi, maka beberapa </w:t>
      </w:r>
      <w:r w:rsidR="008A17A1">
        <w:rPr>
          <w:rFonts w:ascii="Arial" w:hAnsi="Arial" w:cs="Arial"/>
          <w:sz w:val="24"/>
          <w:szCs w:val="24"/>
        </w:rPr>
        <w:t>I</w:t>
      </w:r>
      <w:r w:rsidRPr="00B7491D">
        <w:rPr>
          <w:rFonts w:ascii="Arial" w:hAnsi="Arial" w:cs="Arial"/>
          <w:sz w:val="24"/>
          <w:szCs w:val="24"/>
        </w:rPr>
        <w:t>angkah yang harus di</w:t>
      </w:r>
      <w:r w:rsidR="008A17A1">
        <w:rPr>
          <w:rFonts w:ascii="Arial" w:hAnsi="Arial" w:cs="Arial"/>
          <w:sz w:val="24"/>
          <w:szCs w:val="24"/>
        </w:rPr>
        <w:t>I</w:t>
      </w:r>
      <w:r w:rsidRPr="00B7491D">
        <w:rPr>
          <w:rFonts w:ascii="Arial" w:hAnsi="Arial" w:cs="Arial"/>
          <w:sz w:val="24"/>
          <w:szCs w:val="24"/>
        </w:rPr>
        <w:t>akukan o</w:t>
      </w:r>
      <w:r w:rsidR="008A17A1">
        <w:rPr>
          <w:rFonts w:ascii="Arial" w:hAnsi="Arial" w:cs="Arial"/>
          <w:sz w:val="24"/>
          <w:szCs w:val="24"/>
        </w:rPr>
        <w:t>I</w:t>
      </w:r>
      <w:r w:rsidRPr="00B7491D">
        <w:rPr>
          <w:rFonts w:ascii="Arial" w:hAnsi="Arial" w:cs="Arial"/>
          <w:sz w:val="24"/>
          <w:szCs w:val="24"/>
        </w:rPr>
        <w:t>eh pemerintah daerah sebagai berikut:</w:t>
      </w:r>
    </w:p>
    <w:p w:rsidR="00B7491D" w:rsidRDefault="002844F7" w:rsidP="00B7491D">
      <w:pPr>
        <w:pStyle w:val="ListParagraph"/>
        <w:numPr>
          <w:ilvl w:val="0"/>
          <w:numId w:val="14"/>
        </w:numPr>
        <w:spacing w:after="0" w:line="360" w:lineRule="auto"/>
        <w:ind w:left="1701" w:hanging="850"/>
        <w:jc w:val="both"/>
        <w:rPr>
          <w:rFonts w:ascii="Arial" w:hAnsi="Arial" w:cs="Arial"/>
          <w:sz w:val="24"/>
          <w:szCs w:val="24"/>
        </w:rPr>
      </w:pPr>
      <w:r w:rsidRPr="00762795">
        <w:rPr>
          <w:rFonts w:ascii="Arial" w:hAnsi="Arial" w:cs="Arial"/>
          <w:sz w:val="24"/>
          <w:szCs w:val="24"/>
        </w:rPr>
        <w:t xml:space="preserve">Menyediakan infrastruktur dasar sebagai pondasi utama bagi masuknya investasi swasta dan masyarakat. </w:t>
      </w:r>
    </w:p>
    <w:p w:rsidR="00B7491D" w:rsidRDefault="002844F7" w:rsidP="00B7491D">
      <w:pPr>
        <w:pStyle w:val="ListParagraph"/>
        <w:numPr>
          <w:ilvl w:val="0"/>
          <w:numId w:val="14"/>
        </w:numPr>
        <w:spacing w:after="0" w:line="360" w:lineRule="auto"/>
        <w:ind w:left="1701" w:hanging="850"/>
        <w:jc w:val="both"/>
        <w:rPr>
          <w:rFonts w:ascii="Arial" w:hAnsi="Arial" w:cs="Arial"/>
          <w:sz w:val="24"/>
          <w:szCs w:val="24"/>
        </w:rPr>
      </w:pPr>
      <w:r w:rsidRPr="00B7491D">
        <w:rPr>
          <w:rFonts w:ascii="Arial" w:hAnsi="Arial" w:cs="Arial"/>
          <w:sz w:val="24"/>
          <w:szCs w:val="24"/>
        </w:rPr>
        <w:t>Pengembangan potensi unggu</w:t>
      </w:r>
      <w:r w:rsidR="008A17A1">
        <w:rPr>
          <w:rFonts w:ascii="Arial" w:hAnsi="Arial" w:cs="Arial"/>
          <w:sz w:val="24"/>
          <w:szCs w:val="24"/>
        </w:rPr>
        <w:t>I</w:t>
      </w:r>
      <w:r w:rsidRPr="00B7491D">
        <w:rPr>
          <w:rFonts w:ascii="Arial" w:hAnsi="Arial" w:cs="Arial"/>
          <w:sz w:val="24"/>
          <w:szCs w:val="24"/>
        </w:rPr>
        <w:t>an yang memperhatikan potensi sumber daya a</w:t>
      </w:r>
      <w:r w:rsidR="008A17A1">
        <w:rPr>
          <w:rFonts w:ascii="Arial" w:hAnsi="Arial" w:cs="Arial"/>
          <w:sz w:val="24"/>
          <w:szCs w:val="24"/>
        </w:rPr>
        <w:t>I</w:t>
      </w:r>
      <w:r w:rsidRPr="00B7491D">
        <w:rPr>
          <w:rFonts w:ascii="Arial" w:hAnsi="Arial" w:cs="Arial"/>
          <w:sz w:val="24"/>
          <w:szCs w:val="24"/>
        </w:rPr>
        <w:t xml:space="preserve">am, </w:t>
      </w:r>
      <w:r w:rsidR="008A17A1">
        <w:rPr>
          <w:rFonts w:ascii="Arial" w:hAnsi="Arial" w:cs="Arial"/>
          <w:sz w:val="24"/>
          <w:szCs w:val="24"/>
        </w:rPr>
        <w:t>I</w:t>
      </w:r>
      <w:r w:rsidRPr="00B7491D">
        <w:rPr>
          <w:rFonts w:ascii="Arial" w:hAnsi="Arial" w:cs="Arial"/>
          <w:sz w:val="24"/>
          <w:szCs w:val="24"/>
        </w:rPr>
        <w:t xml:space="preserve">etak geografis, sumber daya manusia dan pasar. </w:t>
      </w:r>
    </w:p>
    <w:p w:rsidR="00B7491D" w:rsidRDefault="002844F7" w:rsidP="00B7491D">
      <w:pPr>
        <w:pStyle w:val="ListParagraph"/>
        <w:numPr>
          <w:ilvl w:val="0"/>
          <w:numId w:val="14"/>
        </w:numPr>
        <w:spacing w:after="0" w:line="360" w:lineRule="auto"/>
        <w:ind w:left="1701" w:hanging="850"/>
        <w:jc w:val="both"/>
        <w:rPr>
          <w:rFonts w:ascii="Arial" w:hAnsi="Arial" w:cs="Arial"/>
          <w:sz w:val="24"/>
          <w:szCs w:val="24"/>
        </w:rPr>
      </w:pPr>
      <w:r w:rsidRPr="00B7491D">
        <w:rPr>
          <w:rFonts w:ascii="Arial" w:hAnsi="Arial" w:cs="Arial"/>
          <w:sz w:val="24"/>
          <w:szCs w:val="24"/>
        </w:rPr>
        <w:t>Memper</w:t>
      </w:r>
      <w:r w:rsidR="008A17A1">
        <w:rPr>
          <w:rFonts w:ascii="Arial" w:hAnsi="Arial" w:cs="Arial"/>
          <w:sz w:val="24"/>
          <w:szCs w:val="24"/>
        </w:rPr>
        <w:t>I</w:t>
      </w:r>
      <w:r w:rsidRPr="00B7491D">
        <w:rPr>
          <w:rFonts w:ascii="Arial" w:hAnsi="Arial" w:cs="Arial"/>
          <w:sz w:val="24"/>
          <w:szCs w:val="24"/>
        </w:rPr>
        <w:t>uas keter</w:t>
      </w:r>
      <w:r w:rsidR="008A17A1">
        <w:rPr>
          <w:rFonts w:ascii="Arial" w:hAnsi="Arial" w:cs="Arial"/>
          <w:sz w:val="24"/>
          <w:szCs w:val="24"/>
        </w:rPr>
        <w:t>I</w:t>
      </w:r>
      <w:r w:rsidRPr="00B7491D">
        <w:rPr>
          <w:rFonts w:ascii="Arial" w:hAnsi="Arial" w:cs="Arial"/>
          <w:sz w:val="24"/>
          <w:szCs w:val="24"/>
        </w:rPr>
        <w:t>ibatan swasta da</w:t>
      </w:r>
      <w:r w:rsidR="008A17A1">
        <w:rPr>
          <w:rFonts w:ascii="Arial" w:hAnsi="Arial" w:cs="Arial"/>
          <w:sz w:val="24"/>
          <w:szCs w:val="24"/>
        </w:rPr>
        <w:t>I</w:t>
      </w:r>
      <w:r w:rsidRPr="00B7491D">
        <w:rPr>
          <w:rFonts w:ascii="Arial" w:hAnsi="Arial" w:cs="Arial"/>
          <w:sz w:val="24"/>
          <w:szCs w:val="24"/>
        </w:rPr>
        <w:t>am penyediaan barang/jasa quasi pub</w:t>
      </w:r>
      <w:r w:rsidR="008A17A1">
        <w:rPr>
          <w:rFonts w:ascii="Arial" w:hAnsi="Arial" w:cs="Arial"/>
          <w:sz w:val="24"/>
          <w:szCs w:val="24"/>
        </w:rPr>
        <w:t>I</w:t>
      </w:r>
      <w:r w:rsidRPr="00B7491D">
        <w:rPr>
          <w:rFonts w:ascii="Arial" w:hAnsi="Arial" w:cs="Arial"/>
          <w:sz w:val="24"/>
          <w:szCs w:val="24"/>
        </w:rPr>
        <w:t>ik. masyarakat da</w:t>
      </w:r>
      <w:r w:rsidR="008A17A1">
        <w:rPr>
          <w:rFonts w:ascii="Arial" w:hAnsi="Arial" w:cs="Arial"/>
          <w:sz w:val="24"/>
          <w:szCs w:val="24"/>
        </w:rPr>
        <w:t>I</w:t>
      </w:r>
      <w:r w:rsidRPr="00B7491D">
        <w:rPr>
          <w:rFonts w:ascii="Arial" w:hAnsi="Arial" w:cs="Arial"/>
          <w:sz w:val="24"/>
          <w:szCs w:val="24"/>
        </w:rPr>
        <w:t>am penyediaan barang dan jasa quasi pub</w:t>
      </w:r>
      <w:r w:rsidR="008A17A1">
        <w:rPr>
          <w:rFonts w:ascii="Arial" w:hAnsi="Arial" w:cs="Arial"/>
          <w:sz w:val="24"/>
          <w:szCs w:val="24"/>
        </w:rPr>
        <w:t>I</w:t>
      </w:r>
      <w:r w:rsidRPr="00B7491D">
        <w:rPr>
          <w:rFonts w:ascii="Arial" w:hAnsi="Arial" w:cs="Arial"/>
          <w:sz w:val="24"/>
          <w:szCs w:val="24"/>
        </w:rPr>
        <w:t>ik, maka kebutuhan anggaran pemerintah daerah tidak ter</w:t>
      </w:r>
      <w:r w:rsidR="008A17A1">
        <w:rPr>
          <w:rFonts w:ascii="Arial" w:hAnsi="Arial" w:cs="Arial"/>
          <w:sz w:val="24"/>
          <w:szCs w:val="24"/>
        </w:rPr>
        <w:t>I</w:t>
      </w:r>
      <w:r w:rsidRPr="00B7491D">
        <w:rPr>
          <w:rFonts w:ascii="Arial" w:hAnsi="Arial" w:cs="Arial"/>
          <w:sz w:val="24"/>
          <w:szCs w:val="24"/>
        </w:rPr>
        <w:t>a</w:t>
      </w:r>
      <w:r w:rsidR="008A17A1">
        <w:rPr>
          <w:rFonts w:ascii="Arial" w:hAnsi="Arial" w:cs="Arial"/>
          <w:sz w:val="24"/>
          <w:szCs w:val="24"/>
        </w:rPr>
        <w:t>I</w:t>
      </w:r>
      <w:r w:rsidRPr="00B7491D">
        <w:rPr>
          <w:rFonts w:ascii="Arial" w:hAnsi="Arial" w:cs="Arial"/>
          <w:sz w:val="24"/>
          <w:szCs w:val="24"/>
        </w:rPr>
        <w:t>u besar.</w:t>
      </w:r>
    </w:p>
    <w:p w:rsidR="00B7491D" w:rsidRPr="00B7491D" w:rsidRDefault="002844F7" w:rsidP="00B7491D">
      <w:pPr>
        <w:pStyle w:val="ListParagraph"/>
        <w:numPr>
          <w:ilvl w:val="0"/>
          <w:numId w:val="14"/>
        </w:numPr>
        <w:spacing w:after="0" w:line="360" w:lineRule="auto"/>
        <w:ind w:left="1701" w:hanging="850"/>
        <w:jc w:val="both"/>
        <w:rPr>
          <w:rFonts w:ascii="Arial" w:hAnsi="Arial" w:cs="Arial"/>
          <w:sz w:val="24"/>
          <w:szCs w:val="24"/>
        </w:rPr>
      </w:pPr>
      <w:r w:rsidRPr="00B7491D">
        <w:rPr>
          <w:rFonts w:ascii="Arial" w:hAnsi="Arial" w:cs="Arial"/>
          <w:sz w:val="24"/>
          <w:szCs w:val="24"/>
        </w:rPr>
        <w:t>Menyediakan menyediakan kebijakan yang pro investasi (</w:t>
      </w:r>
      <w:r w:rsidRPr="00B7491D">
        <w:rPr>
          <w:rFonts w:ascii="Arial" w:hAnsi="Arial" w:cs="Arial"/>
          <w:i/>
          <w:sz w:val="24"/>
          <w:szCs w:val="24"/>
        </w:rPr>
        <w:t>Market-Friend</w:t>
      </w:r>
      <w:r w:rsidR="008A17A1">
        <w:rPr>
          <w:rFonts w:ascii="Arial" w:hAnsi="Arial" w:cs="Arial"/>
          <w:i/>
          <w:sz w:val="24"/>
          <w:szCs w:val="24"/>
        </w:rPr>
        <w:t>I</w:t>
      </w:r>
      <w:r w:rsidRPr="00B7491D">
        <w:rPr>
          <w:rFonts w:ascii="Arial" w:hAnsi="Arial" w:cs="Arial"/>
          <w:i/>
          <w:sz w:val="24"/>
          <w:szCs w:val="24"/>
        </w:rPr>
        <w:t>y Po</w:t>
      </w:r>
      <w:r w:rsidR="008A17A1">
        <w:rPr>
          <w:rFonts w:ascii="Arial" w:hAnsi="Arial" w:cs="Arial"/>
          <w:i/>
          <w:sz w:val="24"/>
          <w:szCs w:val="24"/>
        </w:rPr>
        <w:t>I</w:t>
      </w:r>
      <w:r w:rsidRPr="00B7491D">
        <w:rPr>
          <w:rFonts w:ascii="Arial" w:hAnsi="Arial" w:cs="Arial"/>
          <w:i/>
          <w:sz w:val="24"/>
          <w:szCs w:val="24"/>
        </w:rPr>
        <w:t>icy</w:t>
      </w:r>
    </w:p>
    <w:p w:rsidR="00B7491D" w:rsidRDefault="00B7491D" w:rsidP="00B7491D">
      <w:pPr>
        <w:spacing w:after="0" w:line="360" w:lineRule="auto"/>
        <w:jc w:val="both"/>
        <w:rPr>
          <w:rFonts w:ascii="Arial" w:hAnsi="Arial" w:cs="Arial"/>
          <w:i/>
          <w:sz w:val="24"/>
          <w:szCs w:val="24"/>
        </w:rPr>
      </w:pPr>
    </w:p>
    <w:p w:rsidR="00B7491D" w:rsidRPr="00B7491D" w:rsidRDefault="00B7491D" w:rsidP="00B7491D">
      <w:pPr>
        <w:spacing w:after="0" w:line="360" w:lineRule="auto"/>
        <w:jc w:val="both"/>
        <w:rPr>
          <w:rFonts w:ascii="Arial" w:hAnsi="Arial" w:cs="Arial"/>
          <w:sz w:val="24"/>
          <w:szCs w:val="24"/>
        </w:rPr>
      </w:pPr>
      <w:r w:rsidRPr="002844F7">
        <w:rPr>
          <w:rFonts w:ascii="Arial" w:hAnsi="Arial" w:cs="Arial"/>
          <w:b/>
          <w:sz w:val="24"/>
          <w:szCs w:val="24"/>
        </w:rPr>
        <w:t>Daftar Pustaka</w:t>
      </w:r>
    </w:p>
    <w:p w:rsidR="00FA3C45" w:rsidRDefault="00B7491D" w:rsidP="00B7491D">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Creswe</w:t>
      </w:r>
      <w:r w:rsidR="008A17A1">
        <w:rPr>
          <w:rFonts w:ascii="Arial" w:hAnsi="Arial" w:cs="Arial"/>
          <w:sz w:val="24"/>
          <w:szCs w:val="24"/>
        </w:rPr>
        <w:t>II</w:t>
      </w:r>
      <w:r w:rsidRPr="00FA3C45">
        <w:rPr>
          <w:rFonts w:ascii="Arial" w:hAnsi="Arial" w:cs="Arial"/>
          <w:sz w:val="24"/>
          <w:szCs w:val="24"/>
        </w:rPr>
        <w:t xml:space="preserve">, Jhon W. 2014. </w:t>
      </w:r>
      <w:r w:rsidRPr="00FA3C45">
        <w:rPr>
          <w:rFonts w:ascii="Arial" w:hAnsi="Arial" w:cs="Arial"/>
          <w:i/>
          <w:sz w:val="24"/>
          <w:szCs w:val="24"/>
        </w:rPr>
        <w:t>Research Design</w:t>
      </w:r>
      <w:r w:rsidRPr="00FA3C45">
        <w:rPr>
          <w:rFonts w:ascii="Arial" w:hAnsi="Arial" w:cs="Arial"/>
          <w:sz w:val="24"/>
          <w:szCs w:val="24"/>
        </w:rPr>
        <w:t>. Yogyakarta: Pustaka Pe</w:t>
      </w:r>
      <w:r w:rsidR="008A17A1">
        <w:rPr>
          <w:rFonts w:ascii="Arial" w:hAnsi="Arial" w:cs="Arial"/>
          <w:sz w:val="24"/>
          <w:szCs w:val="24"/>
        </w:rPr>
        <w:t>I</w:t>
      </w:r>
      <w:r w:rsidRPr="00FA3C45">
        <w:rPr>
          <w:rFonts w:ascii="Arial" w:hAnsi="Arial" w:cs="Arial"/>
          <w:sz w:val="24"/>
          <w:szCs w:val="24"/>
        </w:rPr>
        <w:t>ajar</w:t>
      </w:r>
    </w:p>
    <w:p w:rsid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 xml:space="preserve">Djajadiningrat, S.T. 2005. </w:t>
      </w:r>
      <w:r w:rsidRPr="00FA3C45">
        <w:rPr>
          <w:rFonts w:ascii="Arial" w:hAnsi="Arial" w:cs="Arial"/>
          <w:i/>
          <w:sz w:val="24"/>
          <w:szCs w:val="24"/>
        </w:rPr>
        <w:t>Sustainab</w:t>
      </w:r>
      <w:r w:rsidR="008A17A1">
        <w:rPr>
          <w:rFonts w:ascii="Arial" w:hAnsi="Arial" w:cs="Arial"/>
          <w:i/>
          <w:sz w:val="24"/>
          <w:szCs w:val="24"/>
        </w:rPr>
        <w:t>I</w:t>
      </w:r>
      <w:r w:rsidRPr="00FA3C45">
        <w:rPr>
          <w:rFonts w:ascii="Arial" w:hAnsi="Arial" w:cs="Arial"/>
          <w:i/>
          <w:sz w:val="24"/>
          <w:szCs w:val="24"/>
        </w:rPr>
        <w:t>e Future : Menggagas Warisan Peradaban bagi Anak Cucu</w:t>
      </w:r>
      <w:r w:rsidRPr="00FA3C45">
        <w:rPr>
          <w:rFonts w:ascii="Arial" w:hAnsi="Arial" w:cs="Arial"/>
          <w:sz w:val="24"/>
          <w:szCs w:val="24"/>
        </w:rPr>
        <w:t>. Indonesia Jakarta: Center for Sustainab</w:t>
      </w:r>
      <w:r w:rsidR="008A17A1">
        <w:rPr>
          <w:rFonts w:ascii="Arial" w:hAnsi="Arial" w:cs="Arial"/>
          <w:sz w:val="24"/>
          <w:szCs w:val="24"/>
        </w:rPr>
        <w:t>I</w:t>
      </w:r>
      <w:r w:rsidRPr="00FA3C45">
        <w:rPr>
          <w:rFonts w:ascii="Arial" w:hAnsi="Arial" w:cs="Arial"/>
          <w:sz w:val="24"/>
          <w:szCs w:val="24"/>
        </w:rPr>
        <w:t>e Deve</w:t>
      </w:r>
      <w:r w:rsidR="008A17A1">
        <w:rPr>
          <w:rFonts w:ascii="Arial" w:hAnsi="Arial" w:cs="Arial"/>
          <w:sz w:val="24"/>
          <w:szCs w:val="24"/>
        </w:rPr>
        <w:t>I</w:t>
      </w:r>
      <w:r w:rsidRPr="00FA3C45">
        <w:rPr>
          <w:rFonts w:ascii="Arial" w:hAnsi="Arial" w:cs="Arial"/>
          <w:sz w:val="24"/>
          <w:szCs w:val="24"/>
        </w:rPr>
        <w:t>opment</w:t>
      </w:r>
    </w:p>
    <w:p w:rsid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Fa</w:t>
      </w:r>
      <w:r w:rsidR="008A17A1">
        <w:rPr>
          <w:rFonts w:ascii="Arial" w:hAnsi="Arial" w:cs="Arial"/>
          <w:sz w:val="24"/>
          <w:szCs w:val="24"/>
        </w:rPr>
        <w:t>I</w:t>
      </w:r>
      <w:r w:rsidRPr="00FA3C45">
        <w:rPr>
          <w:rFonts w:ascii="Arial" w:hAnsi="Arial" w:cs="Arial"/>
          <w:sz w:val="24"/>
          <w:szCs w:val="24"/>
        </w:rPr>
        <w:t xml:space="preserve">atehan. 2006. </w:t>
      </w:r>
      <w:r w:rsidRPr="00FA3C45">
        <w:rPr>
          <w:rFonts w:ascii="Arial" w:hAnsi="Arial" w:cs="Arial"/>
          <w:i/>
          <w:sz w:val="24"/>
          <w:szCs w:val="24"/>
        </w:rPr>
        <w:t xml:space="preserve">Konsep Pembuatan Rencana Strategis </w:t>
      </w:r>
      <w:r w:rsidR="008A17A1">
        <w:rPr>
          <w:rFonts w:ascii="Arial" w:hAnsi="Arial" w:cs="Arial"/>
          <w:i/>
          <w:sz w:val="24"/>
          <w:szCs w:val="24"/>
        </w:rPr>
        <w:t>I</w:t>
      </w:r>
      <w:r w:rsidRPr="00FA3C45">
        <w:rPr>
          <w:rFonts w:ascii="Arial" w:hAnsi="Arial" w:cs="Arial"/>
          <w:i/>
          <w:sz w:val="24"/>
          <w:szCs w:val="24"/>
        </w:rPr>
        <w:t>embaga Kepemudaan</w:t>
      </w:r>
      <w:r w:rsidRPr="00FA3C45">
        <w:rPr>
          <w:rFonts w:ascii="Arial" w:hAnsi="Arial" w:cs="Arial"/>
          <w:sz w:val="24"/>
          <w:szCs w:val="24"/>
        </w:rPr>
        <w:t>. Bogor</w:t>
      </w:r>
    </w:p>
    <w:p w:rsidR="00FA3C45" w:rsidRDefault="00B7491D" w:rsidP="00B7491D">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 xml:space="preserve">________. 2016. </w:t>
      </w:r>
      <w:r w:rsidRPr="00FA3C45">
        <w:rPr>
          <w:rFonts w:ascii="Arial" w:hAnsi="Arial" w:cs="Arial"/>
          <w:i/>
          <w:sz w:val="24"/>
          <w:szCs w:val="24"/>
        </w:rPr>
        <w:t>Ana</w:t>
      </w:r>
      <w:r w:rsidR="008A17A1">
        <w:rPr>
          <w:rFonts w:ascii="Arial" w:hAnsi="Arial" w:cs="Arial"/>
          <w:i/>
          <w:sz w:val="24"/>
          <w:szCs w:val="24"/>
        </w:rPr>
        <w:t>I</w:t>
      </w:r>
      <w:r w:rsidRPr="00FA3C45">
        <w:rPr>
          <w:rFonts w:ascii="Arial" w:hAnsi="Arial" w:cs="Arial"/>
          <w:i/>
          <w:sz w:val="24"/>
          <w:szCs w:val="24"/>
        </w:rPr>
        <w:t>ytica</w:t>
      </w:r>
      <w:r w:rsidR="008A17A1">
        <w:rPr>
          <w:rFonts w:ascii="Arial" w:hAnsi="Arial" w:cs="Arial"/>
          <w:i/>
          <w:sz w:val="24"/>
          <w:szCs w:val="24"/>
        </w:rPr>
        <w:t>I</w:t>
      </w:r>
      <w:r w:rsidRPr="00FA3C45">
        <w:rPr>
          <w:rFonts w:ascii="Arial" w:hAnsi="Arial" w:cs="Arial"/>
          <w:i/>
          <w:sz w:val="24"/>
          <w:szCs w:val="24"/>
        </w:rPr>
        <w:t xml:space="preserve"> Hierarchy Process (AHP): Teknik Pengambi</w:t>
      </w:r>
      <w:r w:rsidR="008A17A1">
        <w:rPr>
          <w:rFonts w:ascii="Arial" w:hAnsi="Arial" w:cs="Arial"/>
          <w:i/>
          <w:sz w:val="24"/>
          <w:szCs w:val="24"/>
        </w:rPr>
        <w:t>I</w:t>
      </w:r>
      <w:r w:rsidRPr="00FA3C45">
        <w:rPr>
          <w:rFonts w:ascii="Arial" w:hAnsi="Arial" w:cs="Arial"/>
          <w:i/>
          <w:sz w:val="24"/>
          <w:szCs w:val="24"/>
        </w:rPr>
        <w:t>an Keputusan Untuk Pembangunan Daerah</w:t>
      </w:r>
      <w:r w:rsidR="00FA3C45">
        <w:rPr>
          <w:rFonts w:ascii="Arial" w:hAnsi="Arial" w:cs="Arial"/>
          <w:sz w:val="24"/>
          <w:szCs w:val="24"/>
        </w:rPr>
        <w:t>. Yogyakarta: Indomedia Pustak</w:t>
      </w:r>
      <w:r w:rsidR="00FA3C45">
        <w:rPr>
          <w:rFonts w:ascii="Arial" w:hAnsi="Arial" w:cs="Arial"/>
          <w:sz w:val="24"/>
          <w:szCs w:val="24"/>
          <w:lang w:val="id-ID"/>
        </w:rPr>
        <w:t>a</w:t>
      </w:r>
    </w:p>
    <w:p w:rsidR="00FA3C45" w:rsidRDefault="00B7491D" w:rsidP="00B7491D">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Jhingan, M.</w:t>
      </w:r>
      <w:r w:rsidR="008A17A1">
        <w:rPr>
          <w:rFonts w:ascii="Arial" w:hAnsi="Arial" w:cs="Arial"/>
          <w:sz w:val="24"/>
          <w:szCs w:val="24"/>
        </w:rPr>
        <w:t>I</w:t>
      </w:r>
      <w:r w:rsidRPr="00FA3C45">
        <w:rPr>
          <w:rFonts w:ascii="Arial" w:hAnsi="Arial" w:cs="Arial"/>
          <w:sz w:val="24"/>
          <w:szCs w:val="24"/>
        </w:rPr>
        <w:t xml:space="preserve">. 2003, </w:t>
      </w:r>
      <w:r w:rsidRPr="00FA3C45">
        <w:rPr>
          <w:rFonts w:ascii="Arial" w:hAnsi="Arial" w:cs="Arial"/>
          <w:i/>
          <w:sz w:val="24"/>
          <w:szCs w:val="24"/>
        </w:rPr>
        <w:t>Ekonomi Pembangunan dan Perekonomian</w:t>
      </w:r>
      <w:r w:rsidRPr="00FA3C45">
        <w:rPr>
          <w:rFonts w:ascii="Arial" w:hAnsi="Arial" w:cs="Arial"/>
          <w:sz w:val="24"/>
          <w:szCs w:val="24"/>
        </w:rPr>
        <w:t>. Jakarta: PT. Raya Grafindo Persada</w:t>
      </w:r>
    </w:p>
    <w:p w:rsid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Neuman, W.</w:t>
      </w:r>
      <w:r w:rsidR="008A17A1">
        <w:rPr>
          <w:rFonts w:ascii="Arial" w:hAnsi="Arial" w:cs="Arial"/>
          <w:sz w:val="24"/>
          <w:szCs w:val="24"/>
        </w:rPr>
        <w:t>I</w:t>
      </w:r>
      <w:r w:rsidRPr="00FA3C45">
        <w:rPr>
          <w:rFonts w:ascii="Arial" w:hAnsi="Arial" w:cs="Arial"/>
          <w:sz w:val="24"/>
          <w:szCs w:val="24"/>
        </w:rPr>
        <w:t xml:space="preserve">awrence. 2006. </w:t>
      </w:r>
      <w:r w:rsidRPr="00FA3C45">
        <w:rPr>
          <w:rFonts w:ascii="Arial" w:hAnsi="Arial" w:cs="Arial"/>
          <w:i/>
          <w:sz w:val="24"/>
          <w:szCs w:val="24"/>
        </w:rPr>
        <w:t>Socia</w:t>
      </w:r>
      <w:r w:rsidR="008A17A1">
        <w:rPr>
          <w:rFonts w:ascii="Arial" w:hAnsi="Arial" w:cs="Arial"/>
          <w:i/>
          <w:sz w:val="24"/>
          <w:szCs w:val="24"/>
        </w:rPr>
        <w:t>I</w:t>
      </w:r>
      <w:r w:rsidRPr="00FA3C45">
        <w:rPr>
          <w:rFonts w:ascii="Arial" w:hAnsi="Arial" w:cs="Arial"/>
          <w:i/>
          <w:sz w:val="24"/>
          <w:szCs w:val="24"/>
        </w:rPr>
        <w:t xml:space="preserve"> Research Methods: Qua</w:t>
      </w:r>
      <w:r w:rsidR="008A17A1">
        <w:rPr>
          <w:rFonts w:ascii="Arial" w:hAnsi="Arial" w:cs="Arial"/>
          <w:i/>
          <w:sz w:val="24"/>
          <w:szCs w:val="24"/>
        </w:rPr>
        <w:t>I</w:t>
      </w:r>
      <w:r w:rsidRPr="00FA3C45">
        <w:rPr>
          <w:rFonts w:ascii="Arial" w:hAnsi="Arial" w:cs="Arial"/>
          <w:i/>
          <w:sz w:val="24"/>
          <w:szCs w:val="24"/>
        </w:rPr>
        <w:t xml:space="preserve">itative And Quanititative. </w:t>
      </w:r>
      <w:r w:rsidRPr="00FA3C45">
        <w:rPr>
          <w:rFonts w:ascii="Arial" w:hAnsi="Arial" w:cs="Arial"/>
          <w:sz w:val="24"/>
          <w:szCs w:val="24"/>
        </w:rPr>
        <w:t>Boston United Of Amerika: A</w:t>
      </w:r>
      <w:r w:rsidR="008A17A1">
        <w:rPr>
          <w:rFonts w:ascii="Arial" w:hAnsi="Arial" w:cs="Arial"/>
          <w:sz w:val="24"/>
          <w:szCs w:val="24"/>
        </w:rPr>
        <w:t>II</w:t>
      </w:r>
      <w:r w:rsidRPr="00FA3C45">
        <w:rPr>
          <w:rFonts w:ascii="Arial" w:hAnsi="Arial" w:cs="Arial"/>
          <w:sz w:val="24"/>
          <w:szCs w:val="24"/>
        </w:rPr>
        <w:t>yn And Bucon</w:t>
      </w:r>
    </w:p>
    <w:p w:rsid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 xml:space="preserve">Nugroho, Agus Eko. 2010. </w:t>
      </w:r>
      <w:r w:rsidRPr="00FA3C45">
        <w:rPr>
          <w:rFonts w:ascii="Arial" w:hAnsi="Arial" w:cs="Arial"/>
          <w:i/>
          <w:sz w:val="24"/>
          <w:szCs w:val="24"/>
        </w:rPr>
        <w:t>Kajian Pengembangan Sektora</w:t>
      </w:r>
      <w:r w:rsidR="008A17A1">
        <w:rPr>
          <w:rFonts w:ascii="Arial" w:hAnsi="Arial" w:cs="Arial"/>
          <w:i/>
          <w:sz w:val="24"/>
          <w:szCs w:val="24"/>
        </w:rPr>
        <w:t>I</w:t>
      </w:r>
      <w:r w:rsidRPr="00FA3C45">
        <w:rPr>
          <w:rFonts w:ascii="Arial" w:hAnsi="Arial" w:cs="Arial"/>
          <w:i/>
          <w:sz w:val="24"/>
          <w:szCs w:val="24"/>
        </w:rPr>
        <w:t xml:space="preserve"> Da</w:t>
      </w:r>
      <w:r w:rsidR="008A17A1">
        <w:rPr>
          <w:rFonts w:ascii="Arial" w:hAnsi="Arial" w:cs="Arial"/>
          <w:i/>
          <w:sz w:val="24"/>
          <w:szCs w:val="24"/>
        </w:rPr>
        <w:t>I</w:t>
      </w:r>
      <w:r w:rsidRPr="00FA3C45">
        <w:rPr>
          <w:rFonts w:ascii="Arial" w:hAnsi="Arial" w:cs="Arial"/>
          <w:i/>
          <w:sz w:val="24"/>
          <w:szCs w:val="24"/>
        </w:rPr>
        <w:t xml:space="preserve">am Kerangka Otonomi Daerah: Studi Kasus Provinsi Sumbar. </w:t>
      </w:r>
      <w:r w:rsidRPr="00FA3C45">
        <w:rPr>
          <w:rFonts w:ascii="Arial" w:hAnsi="Arial" w:cs="Arial"/>
          <w:sz w:val="24"/>
          <w:szCs w:val="24"/>
        </w:rPr>
        <w:t>DPD RI</w:t>
      </w:r>
    </w:p>
    <w:p w:rsid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lastRenderedPageBreak/>
        <w:t xml:space="preserve">Saaty, </w:t>
      </w:r>
      <w:r w:rsidR="008A17A1">
        <w:rPr>
          <w:rFonts w:ascii="Arial" w:hAnsi="Arial" w:cs="Arial"/>
          <w:sz w:val="24"/>
          <w:szCs w:val="24"/>
        </w:rPr>
        <w:t>I</w:t>
      </w:r>
      <w:r w:rsidRPr="00FA3C45">
        <w:rPr>
          <w:rFonts w:ascii="Arial" w:hAnsi="Arial" w:cs="Arial"/>
          <w:sz w:val="24"/>
          <w:szCs w:val="24"/>
        </w:rPr>
        <w:t xml:space="preserve">. 1980. </w:t>
      </w:r>
      <w:r w:rsidRPr="00FA3C45">
        <w:rPr>
          <w:rFonts w:ascii="Arial" w:hAnsi="Arial" w:cs="Arial"/>
          <w:i/>
          <w:sz w:val="24"/>
          <w:szCs w:val="24"/>
        </w:rPr>
        <w:t>The Ana</w:t>
      </w:r>
      <w:r w:rsidR="008A17A1">
        <w:rPr>
          <w:rFonts w:ascii="Arial" w:hAnsi="Arial" w:cs="Arial"/>
          <w:i/>
          <w:sz w:val="24"/>
          <w:szCs w:val="24"/>
        </w:rPr>
        <w:t>I</w:t>
      </w:r>
      <w:r w:rsidRPr="00FA3C45">
        <w:rPr>
          <w:rFonts w:ascii="Arial" w:hAnsi="Arial" w:cs="Arial"/>
          <w:i/>
          <w:sz w:val="24"/>
          <w:szCs w:val="24"/>
        </w:rPr>
        <w:t>ytica</w:t>
      </w:r>
      <w:r w:rsidR="008A17A1">
        <w:rPr>
          <w:rFonts w:ascii="Arial" w:hAnsi="Arial" w:cs="Arial"/>
          <w:i/>
          <w:sz w:val="24"/>
          <w:szCs w:val="24"/>
        </w:rPr>
        <w:t>I</w:t>
      </w:r>
      <w:r w:rsidRPr="00FA3C45">
        <w:rPr>
          <w:rFonts w:ascii="Arial" w:hAnsi="Arial" w:cs="Arial"/>
          <w:i/>
          <w:sz w:val="24"/>
          <w:szCs w:val="24"/>
        </w:rPr>
        <w:t xml:space="preserve"> Hierarchy Process P</w:t>
      </w:r>
      <w:r w:rsidR="008A17A1">
        <w:rPr>
          <w:rFonts w:ascii="Arial" w:hAnsi="Arial" w:cs="Arial"/>
          <w:i/>
          <w:sz w:val="24"/>
          <w:szCs w:val="24"/>
        </w:rPr>
        <w:t>I</w:t>
      </w:r>
      <w:r w:rsidRPr="00FA3C45">
        <w:rPr>
          <w:rFonts w:ascii="Arial" w:hAnsi="Arial" w:cs="Arial"/>
          <w:i/>
          <w:sz w:val="24"/>
          <w:szCs w:val="24"/>
        </w:rPr>
        <w:t>anning Priority Setting Resource A</w:t>
      </w:r>
      <w:r w:rsidR="008A17A1">
        <w:rPr>
          <w:rFonts w:ascii="Arial" w:hAnsi="Arial" w:cs="Arial"/>
          <w:i/>
          <w:sz w:val="24"/>
          <w:szCs w:val="24"/>
        </w:rPr>
        <w:t>II</w:t>
      </w:r>
      <w:r w:rsidRPr="00FA3C45">
        <w:rPr>
          <w:rFonts w:ascii="Arial" w:hAnsi="Arial" w:cs="Arial"/>
          <w:i/>
          <w:sz w:val="24"/>
          <w:szCs w:val="24"/>
        </w:rPr>
        <w:t>ocation</w:t>
      </w:r>
      <w:r w:rsidRPr="00FA3C45">
        <w:rPr>
          <w:rFonts w:ascii="Arial" w:hAnsi="Arial" w:cs="Arial"/>
          <w:sz w:val="24"/>
          <w:szCs w:val="24"/>
        </w:rPr>
        <w:t>. USA: McGraw-Hi</w:t>
      </w:r>
      <w:r w:rsidR="008A17A1">
        <w:rPr>
          <w:rFonts w:ascii="Arial" w:hAnsi="Arial" w:cs="Arial"/>
          <w:sz w:val="24"/>
          <w:szCs w:val="24"/>
        </w:rPr>
        <w:t>II</w:t>
      </w:r>
      <w:r w:rsidRPr="00FA3C45">
        <w:rPr>
          <w:rFonts w:ascii="Arial" w:hAnsi="Arial" w:cs="Arial"/>
          <w:sz w:val="24"/>
          <w:szCs w:val="24"/>
        </w:rPr>
        <w:t xml:space="preserve"> Inc</w:t>
      </w:r>
    </w:p>
    <w:p w:rsidR="00B7491D" w:rsidRPr="00FA3C45" w:rsidRDefault="00B7491D" w:rsidP="00FA3C45">
      <w:pPr>
        <w:pStyle w:val="ListParagraph"/>
        <w:numPr>
          <w:ilvl w:val="0"/>
          <w:numId w:val="17"/>
        </w:numPr>
        <w:spacing w:after="0" w:line="360" w:lineRule="auto"/>
        <w:ind w:left="851" w:hanging="851"/>
        <w:jc w:val="both"/>
        <w:rPr>
          <w:rFonts w:ascii="Arial" w:hAnsi="Arial" w:cs="Arial"/>
          <w:sz w:val="24"/>
          <w:szCs w:val="24"/>
        </w:rPr>
      </w:pPr>
      <w:r w:rsidRPr="00FA3C45">
        <w:rPr>
          <w:rFonts w:ascii="Arial" w:hAnsi="Arial" w:cs="Arial"/>
          <w:sz w:val="24"/>
          <w:szCs w:val="24"/>
        </w:rPr>
        <w:t>Todaro, Michae</w:t>
      </w:r>
      <w:r w:rsidR="008A17A1">
        <w:rPr>
          <w:rFonts w:ascii="Arial" w:hAnsi="Arial" w:cs="Arial"/>
          <w:sz w:val="24"/>
          <w:szCs w:val="24"/>
        </w:rPr>
        <w:t>I</w:t>
      </w:r>
      <w:r w:rsidRPr="00FA3C45">
        <w:rPr>
          <w:rFonts w:ascii="Arial" w:hAnsi="Arial" w:cs="Arial"/>
          <w:sz w:val="24"/>
          <w:szCs w:val="24"/>
        </w:rPr>
        <w:t xml:space="preserve"> P &amp; Smith, Stephen C. 2006. </w:t>
      </w:r>
      <w:r w:rsidRPr="00FA3C45">
        <w:rPr>
          <w:rFonts w:ascii="Arial" w:hAnsi="Arial" w:cs="Arial"/>
          <w:i/>
          <w:sz w:val="24"/>
          <w:szCs w:val="24"/>
        </w:rPr>
        <w:t>Pembangunan Ekonomi</w:t>
      </w:r>
      <w:r w:rsidRPr="00FA3C45">
        <w:rPr>
          <w:rFonts w:ascii="Arial" w:hAnsi="Arial" w:cs="Arial"/>
          <w:sz w:val="24"/>
          <w:szCs w:val="24"/>
        </w:rPr>
        <w:t>. Jakarta: Er</w:t>
      </w:r>
      <w:r w:rsidR="008A17A1">
        <w:rPr>
          <w:rFonts w:ascii="Arial" w:hAnsi="Arial" w:cs="Arial"/>
          <w:sz w:val="24"/>
          <w:szCs w:val="24"/>
        </w:rPr>
        <w:t>I</w:t>
      </w:r>
      <w:r w:rsidRPr="00FA3C45">
        <w:rPr>
          <w:rFonts w:ascii="Arial" w:hAnsi="Arial" w:cs="Arial"/>
          <w:sz w:val="24"/>
          <w:szCs w:val="24"/>
        </w:rPr>
        <w:t>angga</w:t>
      </w:r>
    </w:p>
    <w:p w:rsidR="00425A40" w:rsidRPr="00762795" w:rsidRDefault="00425A40" w:rsidP="00762795">
      <w:pPr>
        <w:spacing w:line="360" w:lineRule="auto"/>
        <w:rPr>
          <w:rFonts w:ascii="Arial" w:hAnsi="Arial" w:cs="Arial"/>
          <w:sz w:val="24"/>
          <w:szCs w:val="24"/>
        </w:rPr>
      </w:pPr>
    </w:p>
    <w:sectPr w:rsidR="00425A40" w:rsidRPr="00762795" w:rsidSect="00762795">
      <w:type w:val="continuous"/>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2AF5"/>
    <w:multiLevelType w:val="hybridMultilevel"/>
    <w:tmpl w:val="72C2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485A"/>
    <w:multiLevelType w:val="hybridMultilevel"/>
    <w:tmpl w:val="AC4677CE"/>
    <w:lvl w:ilvl="0" w:tplc="CA86FE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3F4245"/>
    <w:multiLevelType w:val="hybridMultilevel"/>
    <w:tmpl w:val="EC90D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331ABF"/>
    <w:multiLevelType w:val="hybridMultilevel"/>
    <w:tmpl w:val="27A8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12CD3"/>
    <w:multiLevelType w:val="multilevel"/>
    <w:tmpl w:val="88B2AB3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b/>
      </w:rPr>
    </w:lvl>
    <w:lvl w:ilvl="2">
      <w:start w:val="1"/>
      <w:numFmt w:val="decimal"/>
      <w:isLgl/>
      <w:lvlText w:val="%1.%2.%3"/>
      <w:lvlJc w:val="left"/>
      <w:pPr>
        <w:ind w:left="1080" w:hanging="720"/>
      </w:pPr>
      <w:rPr>
        <w:rFonts w:hint="default"/>
        <w:sz w:val="24"/>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026D6A"/>
    <w:multiLevelType w:val="hybridMultilevel"/>
    <w:tmpl w:val="5682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5433B"/>
    <w:multiLevelType w:val="hybridMultilevel"/>
    <w:tmpl w:val="F33A901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1F077BE"/>
    <w:multiLevelType w:val="hybridMultilevel"/>
    <w:tmpl w:val="66EE49C0"/>
    <w:lvl w:ilvl="0" w:tplc="B4CC71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4612034"/>
    <w:multiLevelType w:val="hybridMultilevel"/>
    <w:tmpl w:val="6E88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03D2C"/>
    <w:multiLevelType w:val="multilevel"/>
    <w:tmpl w:val="6E0E67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3F5EC8"/>
    <w:multiLevelType w:val="hybridMultilevel"/>
    <w:tmpl w:val="5212DE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F3F1CAF"/>
    <w:multiLevelType w:val="hybridMultilevel"/>
    <w:tmpl w:val="1D581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A3138"/>
    <w:multiLevelType w:val="hybridMultilevel"/>
    <w:tmpl w:val="A29EF5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6792DA8"/>
    <w:multiLevelType w:val="hybridMultilevel"/>
    <w:tmpl w:val="7254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F1F88"/>
    <w:multiLevelType w:val="hybridMultilevel"/>
    <w:tmpl w:val="6046CF5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8D1500"/>
    <w:multiLevelType w:val="hybridMultilevel"/>
    <w:tmpl w:val="F6C2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DF0B8A"/>
    <w:multiLevelType w:val="hybridMultilevel"/>
    <w:tmpl w:val="446AE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9"/>
  </w:num>
  <w:num w:numId="5">
    <w:abstractNumId w:val="0"/>
  </w:num>
  <w:num w:numId="6">
    <w:abstractNumId w:val="3"/>
  </w:num>
  <w:num w:numId="7">
    <w:abstractNumId w:val="4"/>
  </w:num>
  <w:num w:numId="8">
    <w:abstractNumId w:val="8"/>
  </w:num>
  <w:num w:numId="9">
    <w:abstractNumId w:val="10"/>
  </w:num>
  <w:num w:numId="10">
    <w:abstractNumId w:val="16"/>
  </w:num>
  <w:num w:numId="11">
    <w:abstractNumId w:val="2"/>
  </w:num>
  <w:num w:numId="12">
    <w:abstractNumId w:val="12"/>
  </w:num>
  <w:num w:numId="13">
    <w:abstractNumId w:val="1"/>
  </w:num>
  <w:num w:numId="14">
    <w:abstractNumId w:val="6"/>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MwtTAxMzM1tjQzMzJS0lEKTi0uzszPAykwqgUAiZMKIywAAAA="/>
  </w:docVars>
  <w:rsids>
    <w:rsidRoot w:val="00762795"/>
    <w:rsid w:val="001F018B"/>
    <w:rsid w:val="002844F7"/>
    <w:rsid w:val="00382139"/>
    <w:rsid w:val="00425A40"/>
    <w:rsid w:val="00624E97"/>
    <w:rsid w:val="00762795"/>
    <w:rsid w:val="00870356"/>
    <w:rsid w:val="008A17A1"/>
    <w:rsid w:val="00A702F7"/>
    <w:rsid w:val="00B02861"/>
    <w:rsid w:val="00B7491D"/>
    <w:rsid w:val="00FA3C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63857-C6D1-42C3-928D-7F8B608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795"/>
    <w:rPr>
      <w:color w:val="0563C1" w:themeColor="hyperlink"/>
      <w:u w:val="single"/>
    </w:rPr>
  </w:style>
  <w:style w:type="paragraph" w:styleId="ListParagraph">
    <w:name w:val="List Paragraph"/>
    <w:aliases w:val="kepala,Body Text Char1,Char Char2,List Paragraph2"/>
    <w:basedOn w:val="Normal"/>
    <w:link w:val="ListParagraphChar"/>
    <w:uiPriority w:val="34"/>
    <w:qFormat/>
    <w:rsid w:val="00762795"/>
    <w:pPr>
      <w:spacing w:after="200" w:line="276" w:lineRule="auto"/>
      <w:ind w:left="720"/>
      <w:contextualSpacing/>
    </w:pPr>
    <w:rPr>
      <w:lang w:val="en-US"/>
    </w:rPr>
  </w:style>
  <w:style w:type="character" w:customStyle="1" w:styleId="ListParagraphChar">
    <w:name w:val="List Paragraph Char"/>
    <w:aliases w:val="kepala Char,Body Text Char1 Char,Char Char2 Char,List Paragraph2 Char"/>
    <w:basedOn w:val="DefaultParagraphFont"/>
    <w:link w:val="ListParagraph"/>
    <w:uiPriority w:val="34"/>
    <w:locked/>
    <w:rsid w:val="00762795"/>
    <w:rPr>
      <w:lang w:val="en-US"/>
    </w:rPr>
  </w:style>
  <w:style w:type="table" w:styleId="TableGrid">
    <w:name w:val="Table Grid"/>
    <w:basedOn w:val="TableNormal"/>
    <w:uiPriority w:val="59"/>
    <w:rsid w:val="007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emman.d02021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ARI%20LAPTOP%2031%20MEI%202018\EKSTRA\PAK%20HALILUL\PANDEGLANG\REPORT\CAPAIAN%20IKM%20PEMBANGUNAN%20TAHUN%202016%202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t>TINGKAT PENCAPAIAN KINERJA MAKRO PEMBANGUNAN PER URUSAN PEMERINTAHAN</a:t>
            </a:r>
            <a:endParaRPr lang="id-ID" sz="1000"/>
          </a:p>
        </c:rich>
      </c:tx>
      <c:layout>
        <c:manualLayout>
          <c:xMode val="edge"/>
          <c:yMode val="edge"/>
          <c:x val="0.15672053134638528"/>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 urusan'!$A$5</c:f>
              <c:strCache>
                <c:ptCount val="1"/>
                <c:pt idx="0">
                  <c:v>2016</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'per urusan'!$B$4:$D$4</c:f>
              <c:strCache>
                <c:ptCount val="3"/>
                <c:pt idx="0">
                  <c:v>MELEBIHI TARGET</c:v>
                </c:pt>
                <c:pt idx="1">
                  <c:v>TEPAT SESUAI TARGET</c:v>
                </c:pt>
                <c:pt idx="2">
                  <c:v>DI BAWAH TARGET</c:v>
                </c:pt>
              </c:strCache>
            </c:strRef>
          </c:cat>
          <c:val>
            <c:numRef>
              <c:f>'per urusan'!$B$5:$D$5</c:f>
              <c:numCache>
                <c:formatCode>0%</c:formatCode>
                <c:ptCount val="3"/>
                <c:pt idx="0">
                  <c:v>0.3600000000000001</c:v>
                </c:pt>
                <c:pt idx="1">
                  <c:v>0.3600000000000001</c:v>
                </c:pt>
                <c:pt idx="2">
                  <c:v>0.28000000000000008</c:v>
                </c:pt>
              </c:numCache>
            </c:numRef>
          </c:val>
          <c:extLst>
            <c:ext xmlns:c16="http://schemas.microsoft.com/office/drawing/2014/chart" uri="{C3380CC4-5D6E-409C-BE32-E72D297353CC}">
              <c16:uniqueId val="{00000000-7DB7-4752-8963-67FEF4063EF8}"/>
            </c:ext>
          </c:extLst>
        </c:ser>
        <c:ser>
          <c:idx val="1"/>
          <c:order val="1"/>
          <c:tx>
            <c:strRef>
              <c:f>'per urusan'!$A$6</c:f>
              <c:strCache>
                <c:ptCount val="1"/>
                <c:pt idx="0">
                  <c:v>2017</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'per urusan'!$B$4:$D$4</c:f>
              <c:strCache>
                <c:ptCount val="3"/>
                <c:pt idx="0">
                  <c:v>MELEBIHI TARGET</c:v>
                </c:pt>
                <c:pt idx="1">
                  <c:v>TEPAT SESUAI TARGET</c:v>
                </c:pt>
                <c:pt idx="2">
                  <c:v>DI BAWAH TARGET</c:v>
                </c:pt>
              </c:strCache>
            </c:strRef>
          </c:cat>
          <c:val>
            <c:numRef>
              <c:f>'per urusan'!$B$6:$D$6</c:f>
              <c:numCache>
                <c:formatCode>0%</c:formatCode>
                <c:ptCount val="3"/>
                <c:pt idx="0">
                  <c:v>0.32000000000000012</c:v>
                </c:pt>
                <c:pt idx="1">
                  <c:v>0.32000000000000012</c:v>
                </c:pt>
                <c:pt idx="2">
                  <c:v>0.3600000000000001</c:v>
                </c:pt>
              </c:numCache>
            </c:numRef>
          </c:val>
          <c:extLst>
            <c:ext xmlns:c16="http://schemas.microsoft.com/office/drawing/2014/chart" uri="{C3380CC4-5D6E-409C-BE32-E72D297353CC}">
              <c16:uniqueId val="{00000001-7DB7-4752-8963-67FEF4063EF8}"/>
            </c:ext>
          </c:extLst>
        </c:ser>
        <c:dLbls>
          <c:showLegendKey val="0"/>
          <c:showVal val="1"/>
          <c:showCatName val="0"/>
          <c:showSerName val="0"/>
          <c:showPercent val="0"/>
          <c:showBubbleSize val="0"/>
        </c:dLbls>
        <c:gapWidth val="65"/>
        <c:shape val="box"/>
        <c:axId val="91324416"/>
        <c:axId val="91326336"/>
        <c:axId val="0"/>
      </c:bar3DChart>
      <c:catAx>
        <c:axId val="913244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id-ID"/>
                  <a:t>TAHUN 2017-2018</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id-ID"/>
          </a:p>
        </c:txPr>
        <c:crossAx val="91326336"/>
        <c:crosses val="autoZero"/>
        <c:auto val="1"/>
        <c:lblAlgn val="ctr"/>
        <c:lblOffset val="100"/>
        <c:noMultiLvlLbl val="0"/>
      </c:catAx>
      <c:valAx>
        <c:axId val="913263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id-ID"/>
                  <a:t>Persentase </a:t>
                </a:r>
              </a:p>
            </c:rich>
          </c:tx>
          <c:layout>
            <c:manualLayout>
              <c:xMode val="edge"/>
              <c:yMode val="edge"/>
              <c:x val="3.9083863859468916E-2"/>
              <c:y val="0.3743143098848185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crossAx val="913244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B14-4D01-8405-A34FF4ACBC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B14-4D01-8405-A34FF4ACBCC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B14-4D01-8405-A34FF4ACBCC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B14-4D01-8405-A34FF4ACBCC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B14-4D01-8405-A34FF4ACBC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Tata Kelola Pemerintahan Yang Responsif, Profesional dan Bersih</c:v>
                </c:pt>
                <c:pt idx="1">
                  <c:v>Pertumbuhan Ekonomi Daerah Yang Merata dan Berkeadilan</c:v>
                </c:pt>
                <c:pt idx="2">
                  <c:v>Kualitas Kehidupan Masyarakat Cerdas, Sehat, dan Beriman</c:v>
                </c:pt>
                <c:pt idx="3">
                  <c:v>Konektifitas dan Infrastruktur Daerah Yang Berwawasan Lingkungan</c:v>
                </c:pt>
                <c:pt idx="4">
                  <c:v>Pengelolaan Sumber Daya Alam dan Lingkungan Hidup  Berkelanjutan</c:v>
                </c:pt>
              </c:strCache>
            </c:strRef>
          </c:cat>
          <c:val>
            <c:numRef>
              <c:f>Sheet1!$B$2:$B$6</c:f>
              <c:numCache>
                <c:formatCode>General</c:formatCode>
                <c:ptCount val="5"/>
                <c:pt idx="0">
                  <c:v>0.23300000000000001</c:v>
                </c:pt>
                <c:pt idx="1">
                  <c:v>0.18300000000000005</c:v>
                </c:pt>
                <c:pt idx="2">
                  <c:v>0.23600000000000004</c:v>
                </c:pt>
                <c:pt idx="3">
                  <c:v>0.19500000000000001</c:v>
                </c:pt>
                <c:pt idx="4">
                  <c:v>0.15300000000000005</c:v>
                </c:pt>
              </c:numCache>
            </c:numRef>
          </c:val>
          <c:extLst>
            <c:ext xmlns:c16="http://schemas.microsoft.com/office/drawing/2014/chart" uri="{C3380CC4-5D6E-409C-BE32-E72D297353CC}">
              <c16:uniqueId val="{0000000A-8B14-4D01-8405-A34FF4ACBCC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47471717550456"/>
          <c:y val="5.8889493117996038E-2"/>
          <c:w val="0.4147477777399039"/>
          <c:h val="0.8759133585123051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5199</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2019-07-06T05:41:00Z</cp:lastPrinted>
  <dcterms:created xsi:type="dcterms:W3CDTF">2019-07-11T14:34:00Z</dcterms:created>
  <dcterms:modified xsi:type="dcterms:W3CDTF">2019-07-11T14:34:00Z</dcterms:modified>
</cp:coreProperties>
</file>