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1ED7" w:rsidRDefault="00E31ED7" w:rsidP="00E31ED7">
      <w:pPr>
        <w:spacing w:line="276" w:lineRule="auto"/>
        <w:jc w:val="center"/>
        <w:rPr>
          <w:rFonts w:cs="Arial"/>
          <w:b/>
          <w:sz w:val="36"/>
          <w:szCs w:val="36"/>
        </w:rPr>
      </w:pPr>
      <w:r>
        <w:rPr>
          <w:rFonts w:cs="Arial"/>
          <w:szCs w:val="24"/>
        </w:rPr>
        <w:t>ANALISIS PELAKSANAAN PEMUNGUTAN RETRIBUSI PASAR DARFUAR DI KABUPATEN BIAK NUMFOR PROVINSI PAPUA</w:t>
      </w:r>
    </w:p>
    <w:p w:rsidR="00D15A85" w:rsidRDefault="00D15A85" w:rsidP="003A1DE5">
      <w:pPr>
        <w:spacing w:line="276" w:lineRule="auto"/>
        <w:jc w:val="center"/>
        <w:rPr>
          <w:rFonts w:cs="Arial"/>
          <w:b/>
          <w:sz w:val="36"/>
          <w:szCs w:val="36"/>
        </w:rPr>
      </w:pPr>
    </w:p>
    <w:p w:rsidR="003A1DE5" w:rsidRPr="003A1DE5" w:rsidRDefault="003A1DE5" w:rsidP="003A1DE5">
      <w:pPr>
        <w:spacing w:line="276" w:lineRule="auto"/>
        <w:jc w:val="center"/>
        <w:rPr>
          <w:rFonts w:cs="Arial"/>
          <w:szCs w:val="24"/>
        </w:rPr>
      </w:pPr>
    </w:p>
    <w:p w:rsidR="00D15A85" w:rsidRDefault="00D15A85" w:rsidP="00D15A85">
      <w:pPr>
        <w:spacing w:line="360" w:lineRule="auto"/>
        <w:jc w:val="center"/>
        <w:rPr>
          <w:rFonts w:cs="Arial"/>
          <w:szCs w:val="24"/>
        </w:rPr>
      </w:pPr>
      <w:r>
        <w:rPr>
          <w:rFonts w:cs="Arial"/>
          <w:szCs w:val="24"/>
        </w:rPr>
        <w:t>oleh</w:t>
      </w:r>
    </w:p>
    <w:p w:rsidR="00D15A85" w:rsidRPr="00E31ED7" w:rsidRDefault="00E31ED7" w:rsidP="00D15A85">
      <w:pPr>
        <w:spacing w:line="240" w:lineRule="auto"/>
        <w:jc w:val="center"/>
        <w:rPr>
          <w:rFonts w:cs="Arial"/>
          <w:szCs w:val="24"/>
        </w:rPr>
      </w:pPr>
      <w:r>
        <w:rPr>
          <w:rFonts w:cs="Arial"/>
          <w:szCs w:val="24"/>
        </w:rPr>
        <w:t>KRISHNA LUTFHI AHAKIM</w:t>
      </w:r>
    </w:p>
    <w:p w:rsidR="00D15A85" w:rsidRPr="00E31ED7" w:rsidRDefault="00D15A85" w:rsidP="00D15A85">
      <w:pPr>
        <w:spacing w:line="240" w:lineRule="auto"/>
        <w:jc w:val="center"/>
        <w:rPr>
          <w:rFonts w:cs="Arial"/>
          <w:szCs w:val="24"/>
        </w:rPr>
      </w:pPr>
      <w:r>
        <w:rPr>
          <w:rFonts w:cs="Arial"/>
          <w:szCs w:val="24"/>
        </w:rPr>
        <w:t>NPP</w:t>
      </w:r>
      <w:r w:rsidR="003A1DE5">
        <w:rPr>
          <w:rFonts w:cs="Arial"/>
          <w:szCs w:val="24"/>
        </w:rPr>
        <w:t>.</w:t>
      </w:r>
      <w:r>
        <w:rPr>
          <w:rFonts w:cs="Arial"/>
          <w:szCs w:val="24"/>
        </w:rPr>
        <w:t xml:space="preserve"> 2</w:t>
      </w:r>
      <w:r w:rsidR="00E31ED7">
        <w:rPr>
          <w:rFonts w:cs="Arial"/>
          <w:szCs w:val="24"/>
          <w:lang w:val="id-ID"/>
        </w:rPr>
        <w:t>6.06</w:t>
      </w:r>
      <w:r w:rsidR="00E31ED7">
        <w:rPr>
          <w:rFonts w:cs="Arial"/>
          <w:szCs w:val="24"/>
        </w:rPr>
        <w:t>67</w:t>
      </w:r>
    </w:p>
    <w:p w:rsidR="00D15A85" w:rsidRDefault="00D15A85" w:rsidP="003A1DE5">
      <w:pPr>
        <w:spacing w:line="240" w:lineRule="auto"/>
        <w:jc w:val="center"/>
        <w:rPr>
          <w:rFonts w:cs="Arial"/>
          <w:szCs w:val="24"/>
        </w:rPr>
      </w:pPr>
      <w:r w:rsidRPr="00C57A74">
        <w:rPr>
          <w:rFonts w:cs="Arial"/>
          <w:szCs w:val="24"/>
        </w:rPr>
        <w:t>Program studi : Keuangan Daerah</w:t>
      </w:r>
    </w:p>
    <w:p w:rsidR="003A1DE5" w:rsidRDefault="00E31ED7" w:rsidP="003A1DE5">
      <w:pPr>
        <w:spacing w:line="240" w:lineRule="auto"/>
        <w:jc w:val="center"/>
        <w:rPr>
          <w:rFonts w:cs="Arial"/>
          <w:szCs w:val="24"/>
        </w:rPr>
      </w:pPr>
      <w:r>
        <w:rPr>
          <w:rFonts w:cs="Arial"/>
          <w:szCs w:val="24"/>
        </w:rPr>
        <w:t>E-Mail : krishna.naghobo.26</w:t>
      </w:r>
      <w:r w:rsidR="003A1DE5">
        <w:rPr>
          <w:rFonts w:cs="Arial"/>
          <w:szCs w:val="24"/>
        </w:rPr>
        <w:t>@gmail.com</w:t>
      </w:r>
    </w:p>
    <w:p w:rsidR="003A1DE5" w:rsidRPr="003A1DE5" w:rsidRDefault="003A1DE5" w:rsidP="003A1DE5">
      <w:pPr>
        <w:spacing w:line="240" w:lineRule="auto"/>
        <w:jc w:val="center"/>
        <w:rPr>
          <w:rFonts w:cs="Arial"/>
          <w:szCs w:val="24"/>
        </w:rPr>
      </w:pPr>
    </w:p>
    <w:p w:rsidR="00D15A85" w:rsidRPr="003A1DE5" w:rsidRDefault="00D15A85" w:rsidP="00D15A85">
      <w:pPr>
        <w:spacing w:line="240" w:lineRule="auto"/>
        <w:jc w:val="center"/>
        <w:rPr>
          <w:rFonts w:cs="Arial"/>
          <w:szCs w:val="24"/>
        </w:rPr>
      </w:pPr>
      <w:r w:rsidRPr="003A1DE5">
        <w:rPr>
          <w:rFonts w:cs="Arial"/>
          <w:szCs w:val="24"/>
        </w:rPr>
        <w:t>INSTITUT PEMERINTAHAN DALAM NEGERI</w:t>
      </w:r>
    </w:p>
    <w:p w:rsidR="003A1DE5" w:rsidRDefault="00D15A85" w:rsidP="003A1DE5">
      <w:pPr>
        <w:spacing w:line="240" w:lineRule="auto"/>
        <w:jc w:val="center"/>
        <w:rPr>
          <w:szCs w:val="24"/>
        </w:rPr>
      </w:pPr>
      <w:r w:rsidRPr="003A1DE5">
        <w:rPr>
          <w:rFonts w:cs="Arial"/>
          <w:szCs w:val="24"/>
        </w:rPr>
        <w:t>Jatinangor, 2019</w:t>
      </w:r>
    </w:p>
    <w:p w:rsidR="003A1DE5" w:rsidRDefault="003A1DE5" w:rsidP="003A1DE5">
      <w:pPr>
        <w:spacing w:line="240" w:lineRule="auto"/>
        <w:jc w:val="center"/>
        <w:rPr>
          <w:szCs w:val="24"/>
        </w:rPr>
      </w:pPr>
    </w:p>
    <w:p w:rsidR="00A04196" w:rsidRDefault="00A04196" w:rsidP="003A1DE5">
      <w:pPr>
        <w:spacing w:line="240" w:lineRule="auto"/>
        <w:jc w:val="center"/>
        <w:rPr>
          <w:szCs w:val="24"/>
        </w:rPr>
      </w:pPr>
    </w:p>
    <w:p w:rsidR="00A04196" w:rsidRPr="00A04196" w:rsidRDefault="003A1DE5" w:rsidP="00BC51A1">
      <w:pPr>
        <w:pStyle w:val="ListParagraph"/>
        <w:numPr>
          <w:ilvl w:val="0"/>
          <w:numId w:val="1"/>
        </w:numPr>
        <w:ind w:left="426" w:hanging="426"/>
        <w:rPr>
          <w:rFonts w:cs="Arial"/>
          <w:b/>
          <w:szCs w:val="24"/>
        </w:rPr>
      </w:pPr>
      <w:r w:rsidRPr="003A1DE5">
        <w:rPr>
          <w:rFonts w:cs="Arial"/>
          <w:b/>
          <w:szCs w:val="24"/>
        </w:rPr>
        <w:t>ABSTRAK</w:t>
      </w:r>
    </w:p>
    <w:p w:rsidR="00E31ED7" w:rsidRPr="009E38D8" w:rsidRDefault="00E31ED7" w:rsidP="009E38D8">
      <w:pPr>
        <w:spacing w:line="240" w:lineRule="auto"/>
        <w:ind w:firstLine="851"/>
        <w:jc w:val="both"/>
      </w:pPr>
      <w:r>
        <w:rPr>
          <w:rFonts w:cs="Arial"/>
          <w:szCs w:val="24"/>
        </w:rPr>
        <w:t>P</w:t>
      </w:r>
      <w:r w:rsidRPr="00831D7D">
        <w:rPr>
          <w:rFonts w:cs="Arial"/>
          <w:szCs w:val="24"/>
        </w:rPr>
        <w:t>elaksanaan pemungut</w:t>
      </w:r>
      <w:r>
        <w:rPr>
          <w:rFonts w:cs="Arial"/>
          <w:szCs w:val="24"/>
        </w:rPr>
        <w:t>an retribusi</w:t>
      </w:r>
      <w:r w:rsidRPr="00831D7D">
        <w:rPr>
          <w:rFonts w:cs="Arial"/>
          <w:szCs w:val="24"/>
        </w:rPr>
        <w:t xml:space="preserve"> pasar darfuar. Ada tiga permasalahan yang dibahas dalam tulisan laporan akhir ini, yaitu 1)</w:t>
      </w:r>
      <w:r w:rsidRPr="00A015E5">
        <w:rPr>
          <w:rFonts w:cs="Arial"/>
          <w:szCs w:val="24"/>
        </w:rPr>
        <w:t xml:space="preserve"> </w:t>
      </w:r>
      <w:r>
        <w:rPr>
          <w:rFonts w:cs="Arial"/>
          <w:szCs w:val="24"/>
        </w:rPr>
        <w:t xml:space="preserve">Mengetahui </w:t>
      </w:r>
      <w:r w:rsidR="00E36016">
        <w:rPr>
          <w:rFonts w:cs="Arial"/>
          <w:szCs w:val="24"/>
        </w:rPr>
        <w:t>Pel</w:t>
      </w:r>
      <w:r w:rsidR="009E38D8">
        <w:rPr>
          <w:rFonts w:cs="Arial"/>
          <w:szCs w:val="24"/>
        </w:rPr>
        <w:t>aksanaan Pemungutan</w:t>
      </w:r>
      <w:r w:rsidR="009E38D8" w:rsidRPr="00004B1A">
        <w:rPr>
          <w:rFonts w:cs="Arial"/>
          <w:szCs w:val="24"/>
        </w:rPr>
        <w:t xml:space="preserve"> Retribusi </w:t>
      </w:r>
      <w:r w:rsidR="00E36016">
        <w:rPr>
          <w:rFonts w:cs="Arial"/>
          <w:szCs w:val="24"/>
        </w:rPr>
        <w:t>Pasar  Darfuar dai</w:t>
      </w:r>
      <w:r w:rsidR="009E38D8">
        <w:rPr>
          <w:rFonts w:cs="Arial"/>
          <w:szCs w:val="24"/>
        </w:rPr>
        <w:t>am meningkatkan Pemungutan Retribusi Pasar Darfuar</w:t>
      </w:r>
      <w:r w:rsidR="009E38D8" w:rsidRPr="00831D7D">
        <w:rPr>
          <w:rFonts w:cs="Arial"/>
          <w:szCs w:val="24"/>
        </w:rPr>
        <w:t>, 2)</w:t>
      </w:r>
      <w:r w:rsidR="009E38D8" w:rsidRPr="00A015E5">
        <w:rPr>
          <w:rFonts w:cs="Arial"/>
          <w:szCs w:val="24"/>
        </w:rPr>
        <w:t xml:space="preserve"> </w:t>
      </w:r>
      <w:r w:rsidR="009E38D8">
        <w:rPr>
          <w:rFonts w:cs="Arial"/>
          <w:szCs w:val="24"/>
        </w:rPr>
        <w:t>Mengetahui faktor-faktor</w:t>
      </w:r>
      <w:r w:rsidR="009E38D8" w:rsidRPr="00004B1A">
        <w:rPr>
          <w:rFonts w:cs="Arial"/>
          <w:szCs w:val="24"/>
        </w:rPr>
        <w:t xml:space="preserve"> yang menja</w:t>
      </w:r>
      <w:r w:rsidR="009E38D8">
        <w:rPr>
          <w:rFonts w:cs="Arial"/>
          <w:szCs w:val="24"/>
        </w:rPr>
        <w:t>di</w:t>
      </w:r>
      <w:r w:rsidR="00E36016">
        <w:rPr>
          <w:rFonts w:cs="Arial"/>
          <w:szCs w:val="24"/>
        </w:rPr>
        <w:t xml:space="preserve"> penghambat dal</w:t>
      </w:r>
      <w:r w:rsidR="009E38D8">
        <w:rPr>
          <w:rFonts w:cs="Arial"/>
          <w:szCs w:val="24"/>
        </w:rPr>
        <w:t xml:space="preserve">am Pemungutan </w:t>
      </w:r>
      <w:r w:rsidR="009E38D8" w:rsidRPr="00004B1A">
        <w:rPr>
          <w:rFonts w:cs="Arial"/>
          <w:szCs w:val="24"/>
        </w:rPr>
        <w:t xml:space="preserve">Retribusi </w:t>
      </w:r>
      <w:r w:rsidR="009E38D8">
        <w:rPr>
          <w:rFonts w:cs="Arial"/>
          <w:szCs w:val="24"/>
        </w:rPr>
        <w:t>Pasar Darfuar</w:t>
      </w:r>
      <w:r w:rsidR="009E38D8" w:rsidRPr="00831D7D">
        <w:rPr>
          <w:rFonts w:cs="Arial"/>
          <w:szCs w:val="24"/>
        </w:rPr>
        <w:t>, 3)</w:t>
      </w:r>
      <w:r w:rsidR="009E38D8" w:rsidRPr="00A015E5">
        <w:rPr>
          <w:rFonts w:cs="Arial"/>
          <w:szCs w:val="24"/>
        </w:rPr>
        <w:t xml:space="preserve"> </w:t>
      </w:r>
      <w:r w:rsidR="009E38D8">
        <w:rPr>
          <w:rFonts w:cs="Arial"/>
          <w:szCs w:val="24"/>
        </w:rPr>
        <w:t xml:space="preserve">Mengetahui </w:t>
      </w:r>
      <w:r w:rsidR="009E38D8" w:rsidRPr="00004B1A">
        <w:rPr>
          <w:rFonts w:cs="Arial"/>
          <w:szCs w:val="24"/>
        </w:rPr>
        <w:t>Upaya</w:t>
      </w:r>
      <w:r w:rsidR="009E38D8">
        <w:rPr>
          <w:rFonts w:cs="Arial"/>
          <w:szCs w:val="24"/>
        </w:rPr>
        <w:t xml:space="preserve"> yang di</w:t>
      </w:r>
      <w:r w:rsidR="00E36016">
        <w:rPr>
          <w:rFonts w:cs="Arial"/>
          <w:szCs w:val="24"/>
        </w:rPr>
        <w:t>lakukan BPKAD dal</w:t>
      </w:r>
      <w:r w:rsidR="009E38D8">
        <w:rPr>
          <w:rFonts w:cs="Arial"/>
          <w:szCs w:val="24"/>
        </w:rPr>
        <w:t>am</w:t>
      </w:r>
      <w:r w:rsidR="009E38D8" w:rsidRPr="00004B1A">
        <w:rPr>
          <w:rFonts w:cs="Arial"/>
          <w:szCs w:val="24"/>
        </w:rPr>
        <w:t xml:space="preserve"> men</w:t>
      </w:r>
      <w:r w:rsidR="009E38D8">
        <w:rPr>
          <w:rFonts w:cs="Arial"/>
          <w:szCs w:val="24"/>
        </w:rPr>
        <w:t>gatasi</w:t>
      </w:r>
      <w:r w:rsidR="00E36016">
        <w:rPr>
          <w:rFonts w:cs="Arial"/>
          <w:szCs w:val="24"/>
        </w:rPr>
        <w:t xml:space="preserve"> hambatan dal</w:t>
      </w:r>
      <w:r w:rsidR="009E38D8">
        <w:rPr>
          <w:rFonts w:cs="Arial"/>
          <w:szCs w:val="24"/>
        </w:rPr>
        <w:t>am Pemungutan</w:t>
      </w:r>
      <w:r w:rsidR="009E38D8" w:rsidRPr="00004B1A">
        <w:rPr>
          <w:rFonts w:cs="Arial"/>
          <w:szCs w:val="24"/>
        </w:rPr>
        <w:t xml:space="preserve"> Retribusi Pasar </w:t>
      </w:r>
      <w:r w:rsidR="009E38D8">
        <w:rPr>
          <w:rFonts w:cs="Arial"/>
          <w:szCs w:val="24"/>
        </w:rPr>
        <w:t xml:space="preserve"> Darfuar</w:t>
      </w:r>
      <w:r w:rsidR="009E38D8" w:rsidRPr="00831D7D">
        <w:rPr>
          <w:rFonts w:cs="Arial"/>
          <w:szCs w:val="24"/>
        </w:rPr>
        <w:t>.</w:t>
      </w:r>
    </w:p>
    <w:p w:rsidR="009E38D8" w:rsidRPr="009E38D8" w:rsidRDefault="009E38D8" w:rsidP="009E38D8">
      <w:pPr>
        <w:spacing w:line="240" w:lineRule="auto"/>
        <w:ind w:firstLine="851"/>
        <w:jc w:val="both"/>
        <w:rPr>
          <w:rFonts w:cs="Arial"/>
          <w:szCs w:val="24"/>
        </w:rPr>
      </w:pPr>
      <w:r>
        <w:rPr>
          <w:rFonts w:cs="Arial"/>
          <w:szCs w:val="24"/>
        </w:rPr>
        <w:t>P</w:t>
      </w:r>
      <w:r w:rsidRPr="00831D7D">
        <w:rPr>
          <w:rFonts w:cs="Arial"/>
          <w:szCs w:val="24"/>
        </w:rPr>
        <w:t>enu</w:t>
      </w:r>
      <w:r w:rsidR="00E36016">
        <w:rPr>
          <w:rFonts w:cs="Arial"/>
          <w:szCs w:val="24"/>
        </w:rPr>
        <w:t>l</w:t>
      </w:r>
      <w:r w:rsidRPr="00831D7D">
        <w:rPr>
          <w:rFonts w:cs="Arial"/>
          <w:szCs w:val="24"/>
        </w:rPr>
        <w:t>isan</w:t>
      </w:r>
      <w:r w:rsidR="00E36016">
        <w:rPr>
          <w:rFonts w:cs="Arial"/>
          <w:szCs w:val="24"/>
        </w:rPr>
        <w:t xml:space="preserve"> dalam l</w:t>
      </w:r>
      <w:r>
        <w:rPr>
          <w:rFonts w:cs="Arial"/>
          <w:szCs w:val="24"/>
        </w:rPr>
        <w:t>aporan akhir ini</w:t>
      </w:r>
      <w:r w:rsidRPr="00831D7D">
        <w:rPr>
          <w:rFonts w:cs="Arial"/>
          <w:szCs w:val="24"/>
        </w:rPr>
        <w:t xml:space="preserve"> menggunakan metode kua</w:t>
      </w:r>
      <w:r w:rsidR="00E36016">
        <w:rPr>
          <w:rFonts w:cs="Arial"/>
          <w:szCs w:val="24"/>
        </w:rPr>
        <w:t>l</w:t>
      </w:r>
      <w:r w:rsidRPr="00831D7D">
        <w:rPr>
          <w:rFonts w:cs="Arial"/>
          <w:szCs w:val="24"/>
        </w:rPr>
        <w:t>itatif dengan eksp</w:t>
      </w:r>
      <w:r w:rsidR="00E36016">
        <w:rPr>
          <w:rFonts w:cs="Arial"/>
          <w:szCs w:val="24"/>
        </w:rPr>
        <w:t>l</w:t>
      </w:r>
      <w:r w:rsidRPr="00831D7D">
        <w:rPr>
          <w:rFonts w:cs="Arial"/>
          <w:szCs w:val="24"/>
        </w:rPr>
        <w:t>oratif serta menggunakan pendekatan induktif , dengan teknik pengumpu</w:t>
      </w:r>
      <w:r>
        <w:rPr>
          <w:rFonts w:cs="Arial"/>
          <w:szCs w:val="24"/>
        </w:rPr>
        <w:t>I</w:t>
      </w:r>
      <w:r w:rsidRPr="00831D7D">
        <w:rPr>
          <w:rFonts w:cs="Arial"/>
          <w:szCs w:val="24"/>
        </w:rPr>
        <w:t>an data dengan observasi, wawancara, dan dokumentasi. Sedangkan untuk teknik ana</w:t>
      </w:r>
      <w:r w:rsidR="00E36016">
        <w:rPr>
          <w:rFonts w:cs="Arial"/>
          <w:szCs w:val="24"/>
        </w:rPr>
        <w:t>l</w:t>
      </w:r>
      <w:r w:rsidRPr="00831D7D">
        <w:rPr>
          <w:rFonts w:cs="Arial"/>
          <w:szCs w:val="24"/>
        </w:rPr>
        <w:t>isis data penu</w:t>
      </w:r>
      <w:r w:rsidR="00E36016">
        <w:rPr>
          <w:rFonts w:cs="Arial"/>
          <w:szCs w:val="24"/>
        </w:rPr>
        <w:t>l</w:t>
      </w:r>
      <w:r w:rsidRPr="00831D7D">
        <w:rPr>
          <w:rFonts w:cs="Arial"/>
          <w:szCs w:val="24"/>
        </w:rPr>
        <w:t>is menggunakan retribusi  data, penyajian data, dan penarikan kesimpu</w:t>
      </w:r>
      <w:r w:rsidR="00E36016">
        <w:rPr>
          <w:rFonts w:cs="Arial"/>
          <w:szCs w:val="24"/>
        </w:rPr>
        <w:t>l</w:t>
      </w:r>
      <w:r w:rsidRPr="00831D7D">
        <w:rPr>
          <w:rFonts w:cs="Arial"/>
          <w:szCs w:val="24"/>
        </w:rPr>
        <w:t>an.</w:t>
      </w:r>
    </w:p>
    <w:p w:rsidR="00E31ED7" w:rsidRPr="00831D7D" w:rsidRDefault="00E31ED7" w:rsidP="00E31ED7">
      <w:pPr>
        <w:spacing w:line="240" w:lineRule="auto"/>
        <w:ind w:firstLine="851"/>
        <w:jc w:val="both"/>
        <w:rPr>
          <w:rFonts w:cs="Arial"/>
          <w:szCs w:val="24"/>
        </w:rPr>
      </w:pPr>
      <w:r>
        <w:rPr>
          <w:rFonts w:cs="Arial"/>
          <w:szCs w:val="24"/>
        </w:rPr>
        <w:t xml:space="preserve">Pelaksanaan retribusi pasar belum maksimal karena kurangnya kesadaran dalam wajib retribusi </w:t>
      </w:r>
      <w:r w:rsidRPr="00831D7D">
        <w:rPr>
          <w:rFonts w:cs="Arial"/>
          <w:szCs w:val="24"/>
        </w:rPr>
        <w:t>dalam pemungutan retribusi pasar itu sendiri</w:t>
      </w:r>
      <w:r>
        <w:rPr>
          <w:rFonts w:cs="Arial"/>
          <w:szCs w:val="24"/>
        </w:rPr>
        <w:t>,  faktor penghambat 1) Sumber daya manusia 2) Kurang kesadaran wajib retribusi, upaya yang dilakukan 1) Menambah jumlah pegawai dan pelatih 2) Peningkatan kesadaran wajib retribusi</w:t>
      </w:r>
    </w:p>
    <w:p w:rsidR="00E31ED7" w:rsidRDefault="00E31ED7" w:rsidP="00E31ED7">
      <w:pPr>
        <w:spacing w:line="240" w:lineRule="auto"/>
        <w:ind w:firstLine="851"/>
        <w:jc w:val="both"/>
        <w:rPr>
          <w:rFonts w:cs="Arial"/>
          <w:szCs w:val="24"/>
        </w:rPr>
      </w:pPr>
      <w:r w:rsidRPr="00831D7D">
        <w:rPr>
          <w:rFonts w:cs="Arial"/>
          <w:szCs w:val="24"/>
        </w:rPr>
        <w:t xml:space="preserve">Berdasarkan hasil pelaksanaan magang dan penelitian penulis di </w:t>
      </w:r>
      <w:r>
        <w:rPr>
          <w:rFonts w:cs="Arial"/>
          <w:szCs w:val="24"/>
        </w:rPr>
        <w:t xml:space="preserve">BPKAD </w:t>
      </w:r>
      <w:r w:rsidRPr="00831D7D">
        <w:rPr>
          <w:rFonts w:cs="Arial"/>
          <w:szCs w:val="24"/>
        </w:rPr>
        <w:t>Kabupaten Biak Numfor bahwa pelaksan</w:t>
      </w:r>
      <w:r>
        <w:rPr>
          <w:rFonts w:cs="Arial"/>
          <w:szCs w:val="24"/>
        </w:rPr>
        <w:t>aan pemungutan retribusi Pasar D</w:t>
      </w:r>
      <w:r w:rsidRPr="00831D7D">
        <w:rPr>
          <w:rFonts w:cs="Arial"/>
          <w:szCs w:val="24"/>
        </w:rPr>
        <w:t>arfuar dapat dikatakan pelaksanaa</w:t>
      </w:r>
      <w:r>
        <w:rPr>
          <w:rFonts w:cs="Arial"/>
          <w:szCs w:val="24"/>
        </w:rPr>
        <w:t>nnya belum maksimal</w:t>
      </w:r>
      <w:r w:rsidRPr="00831D7D">
        <w:rPr>
          <w:rFonts w:cs="Arial"/>
          <w:szCs w:val="24"/>
        </w:rPr>
        <w:t>.</w:t>
      </w:r>
      <w:r w:rsidRPr="00B4176E">
        <w:rPr>
          <w:rFonts w:cs="Arial"/>
          <w:szCs w:val="24"/>
        </w:rPr>
        <w:t xml:space="preserve"> </w:t>
      </w:r>
      <w:r w:rsidRPr="00831D7D">
        <w:rPr>
          <w:rFonts w:cs="Arial"/>
          <w:szCs w:val="24"/>
        </w:rPr>
        <w:t xml:space="preserve">Maka dari itu upaya yang dilakukan oleh </w:t>
      </w:r>
      <w:r>
        <w:rPr>
          <w:rFonts w:cs="Arial"/>
          <w:szCs w:val="24"/>
        </w:rPr>
        <w:t xml:space="preserve">BPKAD </w:t>
      </w:r>
      <w:r w:rsidRPr="00831D7D">
        <w:rPr>
          <w:rFonts w:cs="Arial"/>
          <w:szCs w:val="24"/>
        </w:rPr>
        <w:t>untuk meningkatkan pelaksan</w:t>
      </w:r>
      <w:r>
        <w:rPr>
          <w:rFonts w:cs="Arial"/>
          <w:szCs w:val="24"/>
        </w:rPr>
        <w:t>aan pemungutan retribusi Pasar D</w:t>
      </w:r>
      <w:r w:rsidRPr="00831D7D">
        <w:rPr>
          <w:rFonts w:cs="Arial"/>
          <w:szCs w:val="24"/>
        </w:rPr>
        <w:t xml:space="preserve">arfuar yaitu: Sosialisasi terhadap wajib retribusi, menambah jumlah pegawai dan meningkatkan kesadaran wajib retribusi, melaksanakan  </w:t>
      </w:r>
      <w:r>
        <w:rPr>
          <w:rFonts w:cs="Arial"/>
          <w:szCs w:val="24"/>
        </w:rPr>
        <w:t xml:space="preserve">pelaksanaan </w:t>
      </w:r>
      <w:r w:rsidRPr="00831D7D">
        <w:rPr>
          <w:rFonts w:cs="Arial"/>
          <w:szCs w:val="24"/>
        </w:rPr>
        <w:t>dengan dedikasi yang sudah di tetapkan, dan melaksanakan tugas sesuai standar operasional prosedu</w:t>
      </w:r>
      <w:r>
        <w:rPr>
          <w:rFonts w:cs="Arial"/>
          <w:szCs w:val="24"/>
        </w:rPr>
        <w:t>r.</w:t>
      </w:r>
    </w:p>
    <w:p w:rsidR="00E31ED7" w:rsidRPr="00831D7D" w:rsidRDefault="00E31ED7" w:rsidP="00E31ED7">
      <w:pPr>
        <w:spacing w:line="240" w:lineRule="auto"/>
        <w:ind w:firstLine="851"/>
        <w:jc w:val="both"/>
        <w:rPr>
          <w:rFonts w:cs="Arial"/>
          <w:szCs w:val="24"/>
        </w:rPr>
      </w:pPr>
    </w:p>
    <w:p w:rsidR="00E31ED7" w:rsidRPr="0094597A" w:rsidRDefault="00E31ED7" w:rsidP="00E31ED7">
      <w:pPr>
        <w:pStyle w:val="HTMLPreformatted"/>
        <w:shd w:val="clear" w:color="auto" w:fill="F8F9FA"/>
        <w:spacing w:line="360" w:lineRule="atLeast"/>
        <w:ind w:firstLine="851"/>
        <w:jc w:val="both"/>
        <w:rPr>
          <w:rFonts w:ascii="Arial" w:hAnsi="Arial" w:cs="Arial"/>
          <w:i/>
          <w:color w:val="000000"/>
          <w:sz w:val="24"/>
          <w:szCs w:val="24"/>
        </w:rPr>
      </w:pPr>
      <w:r w:rsidRPr="0094597A">
        <w:rPr>
          <w:rFonts w:ascii="Arial" w:hAnsi="Arial" w:cs="Arial"/>
          <w:i/>
          <w:color w:val="000000"/>
          <w:sz w:val="24"/>
          <w:szCs w:val="24"/>
          <w:lang w:val="en"/>
        </w:rPr>
        <w:lastRenderedPageBreak/>
        <w:t>Collection of market retribution from outside. 1) Knowing the implementation of Darfuar Market Retribution in increasing Darfuar Market Retribution, 2) Knowing the factors that become obstacles in Darfuar Market Retribution, 3) Knowing the efforts made by BPKAD in Overcoming obstacles in Darfuar Market Collection Retribution.</w:t>
      </w:r>
    </w:p>
    <w:p w:rsidR="00E31ED7" w:rsidRDefault="00E31ED7" w:rsidP="00E31E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851"/>
        <w:jc w:val="both"/>
        <w:rPr>
          <w:rFonts w:eastAsia="Times New Roman" w:cs="Arial"/>
          <w:i/>
          <w:color w:val="000000"/>
          <w:szCs w:val="24"/>
        </w:rPr>
      </w:pPr>
      <w:r w:rsidRPr="00057707">
        <w:rPr>
          <w:rFonts w:eastAsia="Times New Roman" w:cs="Arial"/>
          <w:i/>
          <w:color w:val="000000"/>
          <w:szCs w:val="24"/>
          <w:lang w:val="en"/>
        </w:rPr>
        <w:t>Writing in this final report uses qualitative methods with explorative and uses an inductive approach, with data collection techniques with observation, interviews, and documentation. While for data analysis techniques the author uses data retribution, data presentation, and conclusion.</w:t>
      </w:r>
    </w:p>
    <w:p w:rsidR="00E31ED7" w:rsidRPr="00F47C3F" w:rsidRDefault="00E31ED7" w:rsidP="00E31ED7">
      <w:pPr>
        <w:pStyle w:val="HTMLPreformatted"/>
        <w:shd w:val="clear" w:color="auto" w:fill="F8F9FA"/>
        <w:spacing w:line="360" w:lineRule="atLeast"/>
        <w:ind w:firstLine="851"/>
        <w:jc w:val="both"/>
        <w:rPr>
          <w:rFonts w:ascii="Arial" w:hAnsi="Arial" w:cs="Arial"/>
          <w:i/>
          <w:color w:val="000000"/>
          <w:sz w:val="24"/>
          <w:szCs w:val="24"/>
        </w:rPr>
      </w:pPr>
      <w:r w:rsidRPr="00F47C3F">
        <w:rPr>
          <w:rFonts w:ascii="Arial" w:hAnsi="Arial" w:cs="Arial"/>
          <w:i/>
          <w:color w:val="000000"/>
          <w:sz w:val="24"/>
          <w:szCs w:val="24"/>
          <w:lang w:val="en"/>
        </w:rPr>
        <w:t>The implementation of market retribution is not maximal because it involves awareness in compulsory retribution in collecting market retribution itself, inhibiting factors 1) Human resources 2) Lack of vigilance in retribution, efforts made 1) Increasing the amount of assistance and assistance 2) Increasing mandatory obligation for retribution.</w:t>
      </w:r>
    </w:p>
    <w:p w:rsidR="00E31ED7" w:rsidRPr="0094597A" w:rsidRDefault="00E31ED7" w:rsidP="00E31ED7">
      <w:pPr>
        <w:pStyle w:val="HTMLPreformatted"/>
        <w:shd w:val="clear" w:color="auto" w:fill="F8F9FA"/>
        <w:spacing w:line="360" w:lineRule="atLeast"/>
        <w:ind w:firstLine="851"/>
        <w:jc w:val="both"/>
        <w:rPr>
          <w:rFonts w:ascii="Arial" w:hAnsi="Arial" w:cs="Arial"/>
          <w:i/>
          <w:color w:val="000000"/>
          <w:sz w:val="24"/>
          <w:szCs w:val="24"/>
        </w:rPr>
      </w:pPr>
      <w:r w:rsidRPr="0094597A">
        <w:rPr>
          <w:rFonts w:ascii="Arial" w:hAnsi="Arial" w:cs="Arial"/>
          <w:i/>
          <w:color w:val="000000"/>
          <w:sz w:val="24"/>
          <w:szCs w:val="24"/>
          <w:lang w:val="en"/>
        </w:rPr>
        <w:t>Based on the results of the implementation of the internship and the research of the author at BPKAD in Biak Numfor Regency, the implementation of the collection of Darfuar Market retribution can be said to be not optimal. Therefore the efforts made by BPKAD to improve the implementation of collection of Darfuar Market retribution, namely: Socialization of mandatory retribution, increasing the number of employees and raising awareness of mandatory retribution, implementing the dedication that has been set, and carrying out tasks according to operational standard procedures.</w:t>
      </w:r>
    </w:p>
    <w:p w:rsidR="00E31ED7" w:rsidRPr="00F47C3F" w:rsidRDefault="00E31ED7" w:rsidP="00E31E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tLeast"/>
        <w:ind w:firstLine="993"/>
        <w:jc w:val="both"/>
        <w:rPr>
          <w:rFonts w:eastAsia="Times New Roman" w:cs="Arial"/>
          <w:i/>
          <w:color w:val="000000"/>
          <w:szCs w:val="24"/>
        </w:rPr>
      </w:pPr>
    </w:p>
    <w:p w:rsidR="00A04196" w:rsidRDefault="00A04196" w:rsidP="003A1DE5">
      <w:pPr>
        <w:spacing w:line="240" w:lineRule="auto"/>
        <w:jc w:val="both"/>
        <w:rPr>
          <w:rFonts w:cs="Arial"/>
          <w:szCs w:val="24"/>
        </w:rPr>
      </w:pPr>
    </w:p>
    <w:p w:rsidR="003A1DE5" w:rsidRDefault="003A1DE5" w:rsidP="00BC51A1">
      <w:pPr>
        <w:pStyle w:val="ListParagraph"/>
        <w:numPr>
          <w:ilvl w:val="0"/>
          <w:numId w:val="1"/>
        </w:numPr>
        <w:spacing w:line="240" w:lineRule="auto"/>
        <w:ind w:left="284" w:hanging="284"/>
        <w:rPr>
          <w:rFonts w:cs="Arial"/>
          <w:b/>
          <w:szCs w:val="24"/>
        </w:rPr>
      </w:pPr>
      <w:r>
        <w:rPr>
          <w:rFonts w:cs="Arial"/>
          <w:szCs w:val="24"/>
        </w:rPr>
        <w:t xml:space="preserve"> </w:t>
      </w:r>
      <w:r w:rsidRPr="003A1DE5">
        <w:rPr>
          <w:rFonts w:cs="Arial"/>
          <w:b/>
          <w:szCs w:val="24"/>
        </w:rPr>
        <w:t xml:space="preserve">Kata Kunci </w:t>
      </w:r>
    </w:p>
    <w:p w:rsidR="003A1DE5" w:rsidRPr="003A1DE5" w:rsidRDefault="003A1DE5" w:rsidP="003A1DE5">
      <w:pPr>
        <w:pStyle w:val="ListParagraph"/>
        <w:spacing w:line="240" w:lineRule="auto"/>
        <w:ind w:left="284"/>
        <w:rPr>
          <w:rFonts w:cs="Arial"/>
          <w:b/>
          <w:szCs w:val="24"/>
        </w:rPr>
      </w:pPr>
    </w:p>
    <w:p w:rsidR="00E31ED7" w:rsidRPr="00831D7D" w:rsidRDefault="00E31ED7" w:rsidP="00E31ED7">
      <w:pPr>
        <w:spacing w:line="240" w:lineRule="auto"/>
        <w:ind w:left="426" w:firstLine="283"/>
        <w:jc w:val="both"/>
        <w:rPr>
          <w:rFonts w:cs="Arial"/>
          <w:szCs w:val="24"/>
        </w:rPr>
      </w:pPr>
      <w:r w:rsidRPr="00831D7D">
        <w:rPr>
          <w:rFonts w:cs="Arial"/>
          <w:szCs w:val="24"/>
        </w:rPr>
        <w:t>Pelaksanaan, Pemungutan Retribusi Pasar</w:t>
      </w:r>
    </w:p>
    <w:p w:rsidR="003A1DE5" w:rsidRDefault="003A1DE5" w:rsidP="00312BF3">
      <w:pPr>
        <w:pStyle w:val="ListParagraph"/>
        <w:spacing w:line="240" w:lineRule="auto"/>
        <w:ind w:left="284" w:firstLine="436"/>
        <w:rPr>
          <w:rFonts w:cs="Arial"/>
          <w:szCs w:val="24"/>
        </w:rPr>
      </w:pPr>
    </w:p>
    <w:p w:rsidR="00A04196" w:rsidRDefault="00A04196" w:rsidP="003A1DE5">
      <w:pPr>
        <w:spacing w:line="240" w:lineRule="auto"/>
        <w:rPr>
          <w:rFonts w:cs="Arial"/>
          <w:szCs w:val="24"/>
        </w:rPr>
      </w:pPr>
    </w:p>
    <w:p w:rsidR="003A1DE5" w:rsidRDefault="007850D5" w:rsidP="003A1DE5">
      <w:pPr>
        <w:spacing w:line="240" w:lineRule="auto"/>
        <w:rPr>
          <w:rFonts w:cs="Arial"/>
          <w:b/>
          <w:szCs w:val="24"/>
        </w:rPr>
      </w:pPr>
      <w:r w:rsidRPr="007850D5">
        <w:rPr>
          <w:rFonts w:cs="Arial"/>
          <w:b/>
          <w:szCs w:val="24"/>
        </w:rPr>
        <w:t>C. Pendahuluan</w:t>
      </w:r>
    </w:p>
    <w:p w:rsidR="007850D5" w:rsidRDefault="007850D5" w:rsidP="003A1DE5">
      <w:pPr>
        <w:spacing w:line="240" w:lineRule="auto"/>
        <w:rPr>
          <w:rFonts w:cs="Arial"/>
          <w:b/>
          <w:szCs w:val="24"/>
        </w:rPr>
      </w:pPr>
    </w:p>
    <w:p w:rsidR="00656835" w:rsidRDefault="007B2003" w:rsidP="00656835">
      <w:pPr>
        <w:tabs>
          <w:tab w:val="left" w:pos="1440"/>
        </w:tabs>
        <w:ind w:firstLine="810"/>
        <w:jc w:val="both"/>
        <w:rPr>
          <w:rFonts w:cs="Arial"/>
          <w:szCs w:val="24"/>
        </w:rPr>
      </w:pPr>
      <w:r w:rsidRPr="00004B1A">
        <w:rPr>
          <w:rFonts w:cs="Arial"/>
          <w:szCs w:val="24"/>
        </w:rPr>
        <w:t xml:space="preserve">Pemerintah daerah berupaya dan bekerja keras melakukan berbagai upaya dan tindakan nyata gunamengatasi permasalahan yang dihadapi daerah seperti kemiskinan, kebodohan dan keterbelakangan </w:t>
      </w:r>
      <w:r w:rsidRPr="00004B1A">
        <w:rPr>
          <w:rFonts w:cs="Arial"/>
          <w:szCs w:val="24"/>
        </w:rPr>
        <w:lastRenderedPageBreak/>
        <w:t xml:space="preserve">mendorong kemauan dan kerja keras pemerintah daerah dalam melakukan kebijakan, perencanaan program dan kegiatan dalam mendata, menggali dan mengoperasikan </w:t>
      </w:r>
      <w:r w:rsidR="009E38D8" w:rsidRPr="00004B1A">
        <w:rPr>
          <w:rFonts w:cs="Arial"/>
          <w:szCs w:val="24"/>
        </w:rPr>
        <w:t>Sumber Daya A</w:t>
      </w:r>
      <w:r w:rsidR="00E36016">
        <w:rPr>
          <w:rFonts w:cs="Arial"/>
          <w:szCs w:val="24"/>
        </w:rPr>
        <w:t>l</w:t>
      </w:r>
      <w:r w:rsidR="009E38D8" w:rsidRPr="00004B1A">
        <w:rPr>
          <w:rFonts w:cs="Arial"/>
          <w:szCs w:val="24"/>
        </w:rPr>
        <w:t>am dan Sumber Daya Manusia sebagai kekuatan utama da</w:t>
      </w:r>
      <w:r w:rsidR="00E36016">
        <w:rPr>
          <w:rFonts w:cs="Arial"/>
          <w:szCs w:val="24"/>
        </w:rPr>
        <w:t>l</w:t>
      </w:r>
      <w:r w:rsidR="009E38D8" w:rsidRPr="00004B1A">
        <w:rPr>
          <w:rFonts w:cs="Arial"/>
          <w:szCs w:val="24"/>
        </w:rPr>
        <w:t>am mengatasi tantangan dan permasa</w:t>
      </w:r>
      <w:r w:rsidR="009E38D8">
        <w:rPr>
          <w:rFonts w:cs="Arial"/>
          <w:szCs w:val="24"/>
        </w:rPr>
        <w:t>I</w:t>
      </w:r>
      <w:r w:rsidR="009E38D8" w:rsidRPr="00004B1A">
        <w:rPr>
          <w:rFonts w:cs="Arial"/>
          <w:szCs w:val="24"/>
        </w:rPr>
        <w:t>ahan tersebut</w:t>
      </w:r>
      <w:r w:rsidR="009E38D8">
        <w:rPr>
          <w:rFonts w:cs="Arial"/>
          <w:szCs w:val="24"/>
        </w:rPr>
        <w:t>.</w:t>
      </w:r>
      <w:r w:rsidR="00656835" w:rsidRPr="00656835">
        <w:rPr>
          <w:rFonts w:cs="Arial"/>
          <w:szCs w:val="24"/>
        </w:rPr>
        <w:t xml:space="preserve"> </w:t>
      </w:r>
    </w:p>
    <w:p w:rsidR="007B2003" w:rsidRPr="00656835" w:rsidRDefault="00656835" w:rsidP="00656835">
      <w:pPr>
        <w:tabs>
          <w:tab w:val="left" w:pos="1440"/>
        </w:tabs>
        <w:ind w:firstLine="810"/>
        <w:jc w:val="both"/>
        <w:rPr>
          <w:rFonts w:cs="Arial"/>
          <w:szCs w:val="24"/>
        </w:rPr>
      </w:pPr>
      <w:r w:rsidRPr="00004B1A">
        <w:rPr>
          <w:rFonts w:cs="Arial"/>
          <w:szCs w:val="24"/>
        </w:rPr>
        <w:t>Retribusi daerah sebagaimana ha</w:t>
      </w:r>
      <w:r>
        <w:rPr>
          <w:rFonts w:cs="Arial"/>
          <w:szCs w:val="24"/>
        </w:rPr>
        <w:t>I</w:t>
      </w:r>
      <w:r w:rsidRPr="00004B1A">
        <w:rPr>
          <w:rFonts w:cs="Arial"/>
          <w:szCs w:val="24"/>
        </w:rPr>
        <w:t>nya pajak daerah merupakan sa</w:t>
      </w:r>
      <w:r>
        <w:rPr>
          <w:rFonts w:cs="Arial"/>
          <w:szCs w:val="24"/>
        </w:rPr>
        <w:t>l</w:t>
      </w:r>
      <w:r w:rsidRPr="00004B1A">
        <w:rPr>
          <w:rFonts w:cs="Arial"/>
          <w:szCs w:val="24"/>
        </w:rPr>
        <w:t>ah satu pendapatan as</w:t>
      </w:r>
      <w:r>
        <w:rPr>
          <w:rFonts w:cs="Arial"/>
          <w:szCs w:val="24"/>
        </w:rPr>
        <w:t>l</w:t>
      </w:r>
      <w:r w:rsidRPr="00004B1A">
        <w:rPr>
          <w:rFonts w:cs="Arial"/>
          <w:szCs w:val="24"/>
        </w:rPr>
        <w:t>i daerah</w:t>
      </w:r>
      <w:r>
        <w:rPr>
          <w:rFonts w:cs="Arial"/>
          <w:szCs w:val="24"/>
        </w:rPr>
        <w:t>(PAD)</w:t>
      </w:r>
      <w:r w:rsidRPr="00004B1A">
        <w:rPr>
          <w:rFonts w:cs="Arial"/>
          <w:szCs w:val="24"/>
        </w:rPr>
        <w:t xml:space="preserve"> yang diharapkan</w:t>
      </w:r>
      <w:r>
        <w:rPr>
          <w:rFonts w:cs="Arial"/>
          <w:szCs w:val="24"/>
        </w:rPr>
        <w:t xml:space="preserve"> bisa</w:t>
      </w:r>
      <w:r w:rsidRPr="00004B1A">
        <w:rPr>
          <w:rFonts w:cs="Arial"/>
          <w:szCs w:val="24"/>
        </w:rPr>
        <w:t xml:space="preserve"> menjadi sa</w:t>
      </w:r>
      <w:r>
        <w:rPr>
          <w:rFonts w:cs="Arial"/>
          <w:szCs w:val="24"/>
        </w:rPr>
        <w:t>l</w:t>
      </w:r>
      <w:r w:rsidRPr="00004B1A">
        <w:rPr>
          <w:rFonts w:cs="Arial"/>
          <w:szCs w:val="24"/>
        </w:rPr>
        <w:t>ah satu sumber pembiayaan penye</w:t>
      </w:r>
      <w:r>
        <w:rPr>
          <w:rFonts w:cs="Arial"/>
          <w:szCs w:val="24"/>
        </w:rPr>
        <w:t>l</w:t>
      </w:r>
      <w:r w:rsidRPr="00004B1A">
        <w:rPr>
          <w:rFonts w:cs="Arial"/>
          <w:szCs w:val="24"/>
        </w:rPr>
        <w:t xml:space="preserve">enggaraan pemerintah </w:t>
      </w:r>
      <w:r>
        <w:rPr>
          <w:rFonts w:cs="Arial"/>
          <w:szCs w:val="24"/>
        </w:rPr>
        <w:t xml:space="preserve">daerah </w:t>
      </w:r>
      <w:r w:rsidRPr="00004B1A">
        <w:rPr>
          <w:rFonts w:cs="Arial"/>
          <w:szCs w:val="24"/>
        </w:rPr>
        <w:t>dan pembangunan daerah, untuk memeratakan dan meningkatkan kesejahteraan rakyat.</w:t>
      </w:r>
    </w:p>
    <w:p w:rsidR="009E38D8" w:rsidRPr="00004B1A" w:rsidRDefault="009E38D8" w:rsidP="009E38D8">
      <w:pPr>
        <w:ind w:firstLine="720"/>
        <w:jc w:val="both"/>
        <w:rPr>
          <w:rFonts w:cs="Arial"/>
          <w:szCs w:val="24"/>
        </w:rPr>
      </w:pPr>
      <w:r w:rsidRPr="00004B1A">
        <w:rPr>
          <w:rFonts w:cs="Arial"/>
          <w:szCs w:val="24"/>
        </w:rPr>
        <w:t>Badan Penge</w:t>
      </w:r>
      <w:r w:rsidR="00E36016">
        <w:rPr>
          <w:rFonts w:cs="Arial"/>
          <w:szCs w:val="24"/>
        </w:rPr>
        <w:t>l</w:t>
      </w:r>
      <w:r w:rsidRPr="00004B1A">
        <w:rPr>
          <w:rFonts w:cs="Arial"/>
          <w:szCs w:val="24"/>
        </w:rPr>
        <w:t>o</w:t>
      </w:r>
      <w:r w:rsidR="00E36016">
        <w:rPr>
          <w:rFonts w:cs="Arial"/>
          <w:szCs w:val="24"/>
        </w:rPr>
        <w:t>l</w:t>
      </w:r>
      <w:r w:rsidRPr="00004B1A">
        <w:rPr>
          <w:rFonts w:cs="Arial"/>
          <w:szCs w:val="24"/>
        </w:rPr>
        <w:t xml:space="preserve">aan </w:t>
      </w:r>
      <w:r>
        <w:rPr>
          <w:rFonts w:cs="Arial"/>
          <w:szCs w:val="24"/>
        </w:rPr>
        <w:t>Keuangan dan Aset Daerah daIam</w:t>
      </w:r>
      <w:r w:rsidRPr="00004B1A">
        <w:rPr>
          <w:rFonts w:cs="Arial"/>
          <w:szCs w:val="24"/>
        </w:rPr>
        <w:t xml:space="preserve"> unsur pe</w:t>
      </w:r>
      <w:r w:rsidR="00E36016">
        <w:rPr>
          <w:rFonts w:cs="Arial"/>
          <w:szCs w:val="24"/>
        </w:rPr>
        <w:t>l</w:t>
      </w:r>
      <w:r w:rsidRPr="00004B1A">
        <w:rPr>
          <w:rFonts w:cs="Arial"/>
          <w:szCs w:val="24"/>
        </w:rPr>
        <w:t>aksanaan otonomi daerah</w:t>
      </w:r>
      <w:r w:rsidR="00E36016">
        <w:rPr>
          <w:rFonts w:cs="Arial"/>
          <w:szCs w:val="24"/>
        </w:rPr>
        <w:t xml:space="preserve"> yang menjal</w:t>
      </w:r>
      <w:r>
        <w:rPr>
          <w:rFonts w:cs="Arial"/>
          <w:szCs w:val="24"/>
        </w:rPr>
        <w:t>ankan</w:t>
      </w:r>
      <w:r w:rsidRPr="00004B1A">
        <w:rPr>
          <w:rFonts w:cs="Arial"/>
          <w:szCs w:val="24"/>
        </w:rPr>
        <w:t xml:space="preserve"> dibidang Penge</w:t>
      </w:r>
      <w:r w:rsidR="00E36016">
        <w:rPr>
          <w:rFonts w:cs="Arial"/>
          <w:szCs w:val="24"/>
        </w:rPr>
        <w:t>l</w:t>
      </w:r>
      <w:r w:rsidRPr="00004B1A">
        <w:rPr>
          <w:rFonts w:cs="Arial"/>
          <w:szCs w:val="24"/>
        </w:rPr>
        <w:t>o</w:t>
      </w:r>
      <w:r w:rsidR="00E36016">
        <w:rPr>
          <w:rFonts w:cs="Arial"/>
          <w:szCs w:val="24"/>
        </w:rPr>
        <w:t>l</w:t>
      </w:r>
      <w:r w:rsidRPr="00004B1A">
        <w:rPr>
          <w:rFonts w:cs="Arial"/>
          <w:szCs w:val="24"/>
        </w:rPr>
        <w:t>aan Keuangan dan Aset Daerah da</w:t>
      </w:r>
      <w:r>
        <w:rPr>
          <w:rFonts w:cs="Arial"/>
          <w:szCs w:val="24"/>
        </w:rPr>
        <w:t>I</w:t>
      </w:r>
      <w:r w:rsidRPr="00004B1A">
        <w:rPr>
          <w:rFonts w:cs="Arial"/>
          <w:szCs w:val="24"/>
        </w:rPr>
        <w:t>am me</w:t>
      </w:r>
      <w:r>
        <w:rPr>
          <w:rFonts w:cs="Arial"/>
          <w:szCs w:val="24"/>
        </w:rPr>
        <w:t>I</w:t>
      </w:r>
      <w:r w:rsidRPr="00004B1A">
        <w:rPr>
          <w:rFonts w:cs="Arial"/>
          <w:szCs w:val="24"/>
        </w:rPr>
        <w:t>aksanakan urusan</w:t>
      </w:r>
      <w:r>
        <w:rPr>
          <w:rFonts w:cs="Arial"/>
          <w:szCs w:val="24"/>
        </w:rPr>
        <w:t xml:space="preserve"> yang ada pada</w:t>
      </w:r>
      <w:r w:rsidRPr="00004B1A">
        <w:rPr>
          <w:rFonts w:cs="Arial"/>
          <w:szCs w:val="24"/>
        </w:rPr>
        <w:t xml:space="preserve"> pemerintah daerah berdasarkan azas otonomi dan tugas pembantuan di bidang Penge</w:t>
      </w:r>
      <w:r>
        <w:rPr>
          <w:rFonts w:cs="Arial"/>
          <w:szCs w:val="24"/>
        </w:rPr>
        <w:t>I</w:t>
      </w:r>
      <w:r w:rsidRPr="00004B1A">
        <w:rPr>
          <w:rFonts w:cs="Arial"/>
          <w:szCs w:val="24"/>
        </w:rPr>
        <w:t>o</w:t>
      </w:r>
      <w:r>
        <w:rPr>
          <w:rFonts w:cs="Arial"/>
          <w:szCs w:val="24"/>
        </w:rPr>
        <w:t>I</w:t>
      </w:r>
      <w:r w:rsidRPr="00004B1A">
        <w:rPr>
          <w:rFonts w:cs="Arial"/>
          <w:szCs w:val="24"/>
        </w:rPr>
        <w:t>aan, Keuangan, dan Aset Daerah.</w:t>
      </w:r>
    </w:p>
    <w:p w:rsidR="00525B16" w:rsidRDefault="00525B16" w:rsidP="00525B16">
      <w:pPr>
        <w:tabs>
          <w:tab w:val="left" w:pos="1350"/>
          <w:tab w:val="left" w:pos="1440"/>
        </w:tabs>
        <w:ind w:firstLine="720"/>
        <w:jc w:val="both"/>
        <w:rPr>
          <w:rFonts w:cs="Arial"/>
          <w:szCs w:val="24"/>
        </w:rPr>
      </w:pPr>
      <w:r w:rsidRPr="00004B1A">
        <w:rPr>
          <w:rFonts w:cs="Arial"/>
          <w:szCs w:val="24"/>
        </w:rPr>
        <w:t>Perolehan</w:t>
      </w:r>
      <w:r>
        <w:rPr>
          <w:rFonts w:cs="Arial"/>
          <w:szCs w:val="24"/>
        </w:rPr>
        <w:t xml:space="preserve"> retribusi pasar di pasar Darfuar</w:t>
      </w:r>
      <w:r w:rsidRPr="00004B1A">
        <w:rPr>
          <w:rFonts w:cs="Arial"/>
          <w:szCs w:val="24"/>
        </w:rPr>
        <w:t xml:space="preserve"> tiap tahunnya semakin menurun karena k</w:t>
      </w:r>
      <w:r>
        <w:rPr>
          <w:rFonts w:cs="Arial"/>
          <w:szCs w:val="24"/>
        </w:rPr>
        <w:t>urangnya inovasi di pasar darfuar</w:t>
      </w:r>
      <w:r w:rsidRPr="00004B1A">
        <w:rPr>
          <w:rFonts w:cs="Arial"/>
          <w:szCs w:val="24"/>
        </w:rPr>
        <w:t xml:space="preserve"> sehingga kalah dengan pasar yang lebih modern di kabupaten Biak Numfor dan jarak pa</w:t>
      </w:r>
      <w:r>
        <w:rPr>
          <w:rFonts w:cs="Arial"/>
          <w:szCs w:val="24"/>
        </w:rPr>
        <w:t>sar darfuar</w:t>
      </w:r>
      <w:r w:rsidRPr="00004B1A">
        <w:rPr>
          <w:rFonts w:cs="Arial"/>
          <w:szCs w:val="24"/>
        </w:rPr>
        <w:t xml:space="preserve"> dekat dari pusat kota tetapi kurangnya keunggulan dalam pelayanannya.</w:t>
      </w:r>
      <w:r>
        <w:rPr>
          <w:rFonts w:cs="Arial"/>
          <w:szCs w:val="24"/>
        </w:rPr>
        <w:t xml:space="preserve"> Pasar Darfuar</w:t>
      </w:r>
      <w:r w:rsidRPr="00004B1A">
        <w:rPr>
          <w:rFonts w:cs="Arial"/>
          <w:szCs w:val="24"/>
        </w:rPr>
        <w:t xml:space="preserve"> juga masih kurang dalam segi peyediaan bahan-bahan pokok yang di butuhkan sehingga minat masyarakat menjadi berkurang untuk m</w:t>
      </w:r>
      <w:r>
        <w:rPr>
          <w:rFonts w:cs="Arial"/>
          <w:szCs w:val="24"/>
        </w:rPr>
        <w:t>encari kebutuhan di pasar Darfuar</w:t>
      </w:r>
      <w:r w:rsidRPr="00004B1A">
        <w:rPr>
          <w:rFonts w:cs="Arial"/>
          <w:szCs w:val="24"/>
        </w:rPr>
        <w:t>.</w:t>
      </w:r>
    </w:p>
    <w:p w:rsidR="00525B16" w:rsidRPr="00525B16" w:rsidRDefault="00525B16" w:rsidP="00525B16">
      <w:pPr>
        <w:tabs>
          <w:tab w:val="left" w:pos="4320"/>
        </w:tabs>
        <w:ind w:firstLine="720"/>
        <w:jc w:val="both"/>
        <w:rPr>
          <w:rFonts w:cs="Arial"/>
          <w:szCs w:val="24"/>
        </w:rPr>
      </w:pPr>
      <w:r w:rsidRPr="00004B1A">
        <w:rPr>
          <w:rFonts w:cs="Arial"/>
          <w:szCs w:val="24"/>
        </w:rPr>
        <w:lastRenderedPageBreak/>
        <w:t>Atas dasar uraian di atas,</w:t>
      </w:r>
      <w:r>
        <w:rPr>
          <w:rFonts w:cs="Arial"/>
          <w:szCs w:val="24"/>
        </w:rPr>
        <w:t xml:space="preserve"> maka penulis mengaggap uraian di atas terkait dengan permasalah yang ada</w:t>
      </w:r>
      <w:r w:rsidRPr="00004B1A">
        <w:rPr>
          <w:rFonts w:cs="Arial"/>
          <w:szCs w:val="24"/>
        </w:rPr>
        <w:t xml:space="preserve"> untuk mendalami dan membahas salah sa</w:t>
      </w:r>
      <w:r>
        <w:rPr>
          <w:rFonts w:cs="Arial"/>
          <w:szCs w:val="24"/>
        </w:rPr>
        <w:t>tu sumber untuk meningkatkan pelaksanaan retribusi</w:t>
      </w:r>
      <w:r w:rsidRPr="00004B1A">
        <w:rPr>
          <w:rFonts w:cs="Arial"/>
          <w:szCs w:val="24"/>
        </w:rPr>
        <w:t xml:space="preserve"> khususnya yang berkaitan dengan</w:t>
      </w:r>
      <w:r>
        <w:rPr>
          <w:rFonts w:cs="Arial"/>
          <w:szCs w:val="24"/>
        </w:rPr>
        <w:t xml:space="preserve"> Pemungutan Retribusi P</w:t>
      </w:r>
      <w:r w:rsidRPr="00004B1A">
        <w:rPr>
          <w:rFonts w:cs="Arial"/>
          <w:szCs w:val="24"/>
        </w:rPr>
        <w:t>asar</w:t>
      </w:r>
      <w:r>
        <w:rPr>
          <w:rFonts w:cs="Arial"/>
          <w:szCs w:val="24"/>
        </w:rPr>
        <w:t xml:space="preserve"> Darfuar</w:t>
      </w:r>
      <w:r w:rsidRPr="00004B1A">
        <w:rPr>
          <w:rFonts w:cs="Arial"/>
          <w:szCs w:val="24"/>
        </w:rPr>
        <w:t xml:space="preserve"> yang diharapkan dapat menambah pemas</w:t>
      </w:r>
      <w:r>
        <w:rPr>
          <w:rFonts w:cs="Arial"/>
          <w:szCs w:val="24"/>
        </w:rPr>
        <w:t>ukan untuk mencapai retribusi yang telah ditargetkan</w:t>
      </w:r>
      <w:r w:rsidRPr="00004B1A">
        <w:rPr>
          <w:rFonts w:cs="Arial"/>
          <w:szCs w:val="24"/>
        </w:rPr>
        <w:t>, serta digunakan untuk membiayai semua pembangunan daerah.</w:t>
      </w:r>
    </w:p>
    <w:p w:rsidR="00525B16" w:rsidRPr="00004B1A" w:rsidRDefault="00525B16" w:rsidP="00525B16">
      <w:pPr>
        <w:pStyle w:val="ListParagraph"/>
        <w:tabs>
          <w:tab w:val="left" w:pos="1350"/>
          <w:tab w:val="left" w:pos="1440"/>
        </w:tabs>
        <w:ind w:left="0"/>
        <w:jc w:val="center"/>
        <w:rPr>
          <w:rFonts w:cs="Arial"/>
          <w:b/>
          <w:szCs w:val="24"/>
        </w:rPr>
      </w:pPr>
      <w:r>
        <w:rPr>
          <w:rFonts w:cs="Arial"/>
          <w:b/>
          <w:szCs w:val="24"/>
        </w:rPr>
        <w:t xml:space="preserve">Tabel </w:t>
      </w:r>
    </w:p>
    <w:p w:rsidR="00525B16" w:rsidRPr="00004B1A" w:rsidRDefault="00525B16" w:rsidP="00525B16">
      <w:pPr>
        <w:pStyle w:val="ListParagraph"/>
        <w:tabs>
          <w:tab w:val="left" w:pos="1350"/>
          <w:tab w:val="left" w:pos="1440"/>
        </w:tabs>
        <w:ind w:left="0"/>
        <w:jc w:val="center"/>
        <w:rPr>
          <w:rFonts w:cs="Arial"/>
          <w:b/>
          <w:szCs w:val="24"/>
        </w:rPr>
      </w:pPr>
      <w:r w:rsidRPr="00004B1A">
        <w:rPr>
          <w:rFonts w:cs="Arial"/>
          <w:b/>
          <w:szCs w:val="24"/>
        </w:rPr>
        <w:t>Target dan Realisasi Perolehan Pendapatan Retribusi P</w:t>
      </w:r>
      <w:r>
        <w:rPr>
          <w:rFonts w:cs="Arial"/>
          <w:b/>
          <w:szCs w:val="24"/>
        </w:rPr>
        <w:t>asar di Pasar Darfuar</w:t>
      </w:r>
      <w:r w:rsidRPr="00004B1A">
        <w:rPr>
          <w:rFonts w:cs="Arial"/>
          <w:b/>
          <w:szCs w:val="24"/>
        </w:rPr>
        <w:t xml:space="preserve"> Kabupaten Biak Numfor</w:t>
      </w:r>
    </w:p>
    <w:p w:rsidR="00525B16" w:rsidRPr="00004B1A" w:rsidRDefault="00525B16" w:rsidP="00525B16">
      <w:pPr>
        <w:pStyle w:val="ListParagraph"/>
        <w:tabs>
          <w:tab w:val="left" w:pos="1350"/>
          <w:tab w:val="left" w:pos="1440"/>
        </w:tabs>
        <w:spacing w:line="240" w:lineRule="auto"/>
        <w:ind w:left="270"/>
        <w:jc w:val="both"/>
        <w:rPr>
          <w:rFonts w:cs="Arial"/>
          <w:sz w:val="20"/>
          <w:szCs w:val="20"/>
        </w:rPr>
      </w:pPr>
      <w:r w:rsidRPr="00004B1A">
        <w:rPr>
          <w:rFonts w:cs="Arial"/>
          <w:sz w:val="20"/>
          <w:szCs w:val="20"/>
        </w:rPr>
        <w:t xml:space="preserve">Sumber: Badan Pengelolaan Keuangan dan Aset Daerah Kab. Biak Numfor Laporan </w:t>
      </w:r>
    </w:p>
    <w:tbl>
      <w:tblPr>
        <w:tblStyle w:val="TableGrid"/>
        <w:tblpPr w:leftFromText="180" w:rightFromText="180" w:vertAnchor="text" w:horzAnchor="margin" w:tblpXSpec="center" w:tblpY="-13"/>
        <w:tblW w:w="7555" w:type="dxa"/>
        <w:tblLook w:val="04A0" w:firstRow="1" w:lastRow="0" w:firstColumn="1" w:lastColumn="0" w:noHBand="0" w:noVBand="1"/>
      </w:tblPr>
      <w:tblGrid>
        <w:gridCol w:w="1345"/>
        <w:gridCol w:w="3272"/>
        <w:gridCol w:w="1825"/>
        <w:gridCol w:w="1113"/>
      </w:tblGrid>
      <w:tr w:rsidR="00525B16" w:rsidRPr="00004B1A" w:rsidTr="00E36016">
        <w:trPr>
          <w:trHeight w:val="710"/>
        </w:trPr>
        <w:tc>
          <w:tcPr>
            <w:tcW w:w="1345" w:type="dxa"/>
          </w:tcPr>
          <w:p w:rsidR="00525B16" w:rsidRPr="00004B1A" w:rsidRDefault="00525B16" w:rsidP="00E36016">
            <w:pPr>
              <w:pStyle w:val="ListParagraph"/>
              <w:tabs>
                <w:tab w:val="left" w:pos="1350"/>
                <w:tab w:val="left" w:pos="1440"/>
              </w:tabs>
              <w:ind w:left="0"/>
              <w:jc w:val="center"/>
              <w:rPr>
                <w:rFonts w:ascii="Arial" w:hAnsi="Arial" w:cs="Arial"/>
                <w:sz w:val="24"/>
                <w:szCs w:val="24"/>
              </w:rPr>
            </w:pPr>
            <w:r w:rsidRPr="00004B1A">
              <w:rPr>
                <w:rFonts w:ascii="Arial" w:hAnsi="Arial" w:cs="Arial"/>
                <w:sz w:val="24"/>
                <w:szCs w:val="24"/>
              </w:rPr>
              <w:t>Tahun</w:t>
            </w:r>
          </w:p>
        </w:tc>
        <w:tc>
          <w:tcPr>
            <w:tcW w:w="3272" w:type="dxa"/>
          </w:tcPr>
          <w:p w:rsidR="00525B16" w:rsidRDefault="00525B16" w:rsidP="00E36016">
            <w:pPr>
              <w:pStyle w:val="ListParagraph"/>
              <w:tabs>
                <w:tab w:val="left" w:pos="1350"/>
                <w:tab w:val="left" w:pos="1440"/>
              </w:tabs>
              <w:ind w:left="0"/>
              <w:jc w:val="center"/>
              <w:rPr>
                <w:rFonts w:ascii="Arial" w:hAnsi="Arial" w:cs="Arial"/>
                <w:sz w:val="24"/>
                <w:szCs w:val="24"/>
              </w:rPr>
            </w:pPr>
            <w:r w:rsidRPr="00004B1A">
              <w:rPr>
                <w:rFonts w:ascii="Arial" w:hAnsi="Arial" w:cs="Arial"/>
                <w:sz w:val="24"/>
                <w:szCs w:val="24"/>
              </w:rPr>
              <w:t>Target</w:t>
            </w:r>
          </w:p>
          <w:p w:rsidR="00525B16" w:rsidRPr="00004B1A" w:rsidRDefault="00525B16" w:rsidP="00E36016">
            <w:pPr>
              <w:pStyle w:val="ListParagraph"/>
              <w:tabs>
                <w:tab w:val="left" w:pos="1350"/>
                <w:tab w:val="left" w:pos="1440"/>
              </w:tabs>
              <w:spacing w:before="240" w:line="240" w:lineRule="auto"/>
              <w:ind w:left="0"/>
              <w:jc w:val="center"/>
              <w:rPr>
                <w:rFonts w:ascii="Arial" w:hAnsi="Arial" w:cs="Arial"/>
                <w:sz w:val="24"/>
                <w:szCs w:val="24"/>
              </w:rPr>
            </w:pPr>
            <w:r>
              <w:rPr>
                <w:rFonts w:ascii="Arial" w:hAnsi="Arial" w:cs="Arial"/>
                <w:sz w:val="24"/>
                <w:szCs w:val="24"/>
              </w:rPr>
              <w:t>(Rp)</w:t>
            </w:r>
          </w:p>
        </w:tc>
        <w:tc>
          <w:tcPr>
            <w:tcW w:w="1825" w:type="dxa"/>
          </w:tcPr>
          <w:p w:rsidR="00525B16" w:rsidRDefault="00525B16" w:rsidP="00E36016">
            <w:pPr>
              <w:pStyle w:val="ListParagraph"/>
              <w:tabs>
                <w:tab w:val="left" w:pos="1350"/>
                <w:tab w:val="left" w:pos="1440"/>
              </w:tabs>
              <w:ind w:left="0"/>
              <w:jc w:val="center"/>
              <w:rPr>
                <w:rFonts w:ascii="Arial" w:hAnsi="Arial" w:cs="Arial"/>
                <w:sz w:val="24"/>
                <w:szCs w:val="24"/>
              </w:rPr>
            </w:pPr>
            <w:r w:rsidRPr="00004B1A">
              <w:rPr>
                <w:rFonts w:ascii="Arial" w:hAnsi="Arial" w:cs="Arial"/>
                <w:sz w:val="24"/>
                <w:szCs w:val="24"/>
              </w:rPr>
              <w:t>Realisasi</w:t>
            </w:r>
          </w:p>
          <w:p w:rsidR="00525B16" w:rsidRPr="00004B1A" w:rsidRDefault="00525B16" w:rsidP="00E36016">
            <w:pPr>
              <w:pStyle w:val="ListParagraph"/>
              <w:tabs>
                <w:tab w:val="left" w:pos="1350"/>
                <w:tab w:val="left" w:pos="1440"/>
              </w:tabs>
              <w:spacing w:line="240" w:lineRule="auto"/>
              <w:ind w:left="0"/>
              <w:jc w:val="center"/>
              <w:rPr>
                <w:rFonts w:ascii="Arial" w:hAnsi="Arial" w:cs="Arial"/>
                <w:sz w:val="24"/>
                <w:szCs w:val="24"/>
              </w:rPr>
            </w:pPr>
            <w:r>
              <w:rPr>
                <w:rFonts w:ascii="Arial" w:hAnsi="Arial" w:cs="Arial"/>
                <w:sz w:val="24"/>
                <w:szCs w:val="24"/>
              </w:rPr>
              <w:t>(Rp)</w:t>
            </w:r>
          </w:p>
        </w:tc>
        <w:tc>
          <w:tcPr>
            <w:tcW w:w="1113" w:type="dxa"/>
          </w:tcPr>
          <w:p w:rsidR="00525B16" w:rsidRDefault="00525B16" w:rsidP="00E36016">
            <w:pPr>
              <w:pStyle w:val="ListParagraph"/>
              <w:tabs>
                <w:tab w:val="left" w:pos="1350"/>
                <w:tab w:val="left" w:pos="1440"/>
              </w:tabs>
              <w:ind w:left="0"/>
              <w:jc w:val="center"/>
              <w:rPr>
                <w:rFonts w:ascii="Arial" w:hAnsi="Arial" w:cs="Arial"/>
                <w:sz w:val="24"/>
                <w:szCs w:val="24"/>
              </w:rPr>
            </w:pPr>
            <w:r w:rsidRPr="00004B1A">
              <w:rPr>
                <w:rFonts w:ascii="Arial" w:hAnsi="Arial" w:cs="Arial"/>
                <w:sz w:val="24"/>
                <w:szCs w:val="24"/>
              </w:rPr>
              <w:t>Persen</w:t>
            </w:r>
          </w:p>
          <w:p w:rsidR="00525B16" w:rsidRPr="00004B1A" w:rsidRDefault="00525B16" w:rsidP="00E36016">
            <w:pPr>
              <w:pStyle w:val="ListParagraph"/>
              <w:tabs>
                <w:tab w:val="left" w:pos="1350"/>
                <w:tab w:val="left" w:pos="1440"/>
              </w:tabs>
              <w:spacing w:line="240" w:lineRule="auto"/>
              <w:ind w:left="0"/>
              <w:jc w:val="center"/>
              <w:rPr>
                <w:rFonts w:ascii="Arial" w:hAnsi="Arial" w:cs="Arial"/>
                <w:sz w:val="24"/>
                <w:szCs w:val="24"/>
              </w:rPr>
            </w:pPr>
            <w:r>
              <w:rPr>
                <w:rFonts w:ascii="Arial" w:hAnsi="Arial" w:cs="Arial"/>
                <w:sz w:val="24"/>
                <w:szCs w:val="24"/>
              </w:rPr>
              <w:t>(%)</w:t>
            </w:r>
          </w:p>
        </w:tc>
      </w:tr>
      <w:tr w:rsidR="00525B16" w:rsidRPr="00004B1A" w:rsidTr="00E36016">
        <w:trPr>
          <w:trHeight w:val="398"/>
        </w:trPr>
        <w:tc>
          <w:tcPr>
            <w:tcW w:w="134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2015</w:t>
            </w:r>
          </w:p>
        </w:tc>
        <w:tc>
          <w:tcPr>
            <w:tcW w:w="3272"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89.000.00</w:t>
            </w:r>
          </w:p>
        </w:tc>
        <w:tc>
          <w:tcPr>
            <w:tcW w:w="182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77.478.000</w:t>
            </w:r>
          </w:p>
        </w:tc>
        <w:tc>
          <w:tcPr>
            <w:tcW w:w="1113"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87.05%</w:t>
            </w:r>
          </w:p>
        </w:tc>
      </w:tr>
      <w:tr w:rsidR="00525B16" w:rsidRPr="00004B1A" w:rsidTr="00E36016">
        <w:trPr>
          <w:trHeight w:val="638"/>
        </w:trPr>
        <w:tc>
          <w:tcPr>
            <w:tcW w:w="134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2016</w:t>
            </w:r>
          </w:p>
        </w:tc>
        <w:tc>
          <w:tcPr>
            <w:tcW w:w="3272"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89.000.000</w:t>
            </w:r>
          </w:p>
        </w:tc>
        <w:tc>
          <w:tcPr>
            <w:tcW w:w="182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68.097.000</w:t>
            </w:r>
          </w:p>
        </w:tc>
        <w:tc>
          <w:tcPr>
            <w:tcW w:w="1113"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76.51%</w:t>
            </w:r>
          </w:p>
        </w:tc>
      </w:tr>
      <w:tr w:rsidR="00525B16" w:rsidRPr="00004B1A" w:rsidTr="00E36016">
        <w:trPr>
          <w:trHeight w:val="533"/>
        </w:trPr>
        <w:tc>
          <w:tcPr>
            <w:tcW w:w="134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2017</w:t>
            </w:r>
          </w:p>
        </w:tc>
        <w:tc>
          <w:tcPr>
            <w:tcW w:w="3272"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89.000.000</w:t>
            </w:r>
          </w:p>
        </w:tc>
        <w:tc>
          <w:tcPr>
            <w:tcW w:w="1825"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65.834.000</w:t>
            </w:r>
          </w:p>
        </w:tc>
        <w:tc>
          <w:tcPr>
            <w:tcW w:w="1113" w:type="dxa"/>
          </w:tcPr>
          <w:p w:rsidR="00525B16" w:rsidRPr="00004B1A" w:rsidRDefault="00525B16" w:rsidP="00E36016">
            <w:pPr>
              <w:pStyle w:val="ListParagraph"/>
              <w:tabs>
                <w:tab w:val="left" w:pos="1350"/>
                <w:tab w:val="left" w:pos="1440"/>
              </w:tabs>
              <w:ind w:left="0"/>
              <w:jc w:val="both"/>
              <w:rPr>
                <w:rFonts w:ascii="Arial" w:hAnsi="Arial" w:cs="Arial"/>
                <w:sz w:val="24"/>
                <w:szCs w:val="24"/>
              </w:rPr>
            </w:pPr>
            <w:r w:rsidRPr="00004B1A">
              <w:rPr>
                <w:rFonts w:ascii="Arial" w:hAnsi="Arial" w:cs="Arial"/>
                <w:sz w:val="24"/>
                <w:szCs w:val="24"/>
              </w:rPr>
              <w:t>73.97%</w:t>
            </w:r>
          </w:p>
        </w:tc>
      </w:tr>
    </w:tbl>
    <w:p w:rsidR="00525B16" w:rsidRDefault="00525B16" w:rsidP="00525B16">
      <w:pPr>
        <w:pStyle w:val="ListParagraph"/>
        <w:tabs>
          <w:tab w:val="left" w:pos="1350"/>
          <w:tab w:val="left" w:pos="1440"/>
        </w:tabs>
        <w:spacing w:line="240" w:lineRule="auto"/>
        <w:ind w:left="270"/>
        <w:jc w:val="both"/>
        <w:rPr>
          <w:rFonts w:cs="Arial"/>
          <w:sz w:val="20"/>
          <w:szCs w:val="20"/>
        </w:rPr>
      </w:pPr>
      <w:r w:rsidRPr="00004B1A">
        <w:rPr>
          <w:rFonts w:cs="Arial"/>
          <w:sz w:val="20"/>
          <w:szCs w:val="20"/>
        </w:rPr>
        <w:t>Realisasi Pembukuan Dalam Setahun 2015-2017</w:t>
      </w:r>
    </w:p>
    <w:p w:rsidR="007B2003" w:rsidRPr="00004B1A" w:rsidRDefault="007B2003" w:rsidP="007B2003">
      <w:pPr>
        <w:pStyle w:val="ListParagraph"/>
        <w:ind w:left="0" w:firstLine="720"/>
        <w:jc w:val="both"/>
        <w:rPr>
          <w:rFonts w:cs="Arial"/>
          <w:szCs w:val="24"/>
        </w:rPr>
      </w:pPr>
      <w:r w:rsidRPr="00004B1A">
        <w:rPr>
          <w:rFonts w:cs="Arial"/>
          <w:szCs w:val="24"/>
        </w:rPr>
        <w:t>.</w:t>
      </w:r>
    </w:p>
    <w:p w:rsidR="00A04196" w:rsidRDefault="00A04196" w:rsidP="00C111ED">
      <w:pPr>
        <w:tabs>
          <w:tab w:val="left" w:pos="450"/>
        </w:tabs>
        <w:spacing w:line="240" w:lineRule="auto"/>
        <w:rPr>
          <w:rFonts w:cs="Arial"/>
          <w:i/>
          <w:sz w:val="20"/>
          <w:szCs w:val="20"/>
        </w:rPr>
      </w:pPr>
    </w:p>
    <w:p w:rsidR="00C111ED" w:rsidRDefault="00C111ED" w:rsidP="00C111ED">
      <w:pPr>
        <w:tabs>
          <w:tab w:val="left" w:pos="450"/>
        </w:tabs>
        <w:spacing w:line="240" w:lineRule="auto"/>
        <w:rPr>
          <w:rFonts w:cs="Arial"/>
          <w:b/>
          <w:szCs w:val="24"/>
        </w:rPr>
      </w:pPr>
      <w:r w:rsidRPr="00C111ED">
        <w:rPr>
          <w:rFonts w:cs="Arial"/>
          <w:b/>
          <w:szCs w:val="24"/>
        </w:rPr>
        <w:t>D.</w:t>
      </w:r>
      <w:r>
        <w:rPr>
          <w:rFonts w:cs="Arial"/>
          <w:b/>
          <w:szCs w:val="24"/>
        </w:rPr>
        <w:tab/>
        <w:t>Metode Penelitian</w:t>
      </w:r>
    </w:p>
    <w:p w:rsidR="00C111ED" w:rsidRDefault="00C111ED" w:rsidP="00C111ED">
      <w:pPr>
        <w:tabs>
          <w:tab w:val="left" w:pos="450"/>
        </w:tabs>
        <w:spacing w:line="240" w:lineRule="auto"/>
        <w:rPr>
          <w:rFonts w:cs="Arial"/>
          <w:b/>
          <w:szCs w:val="24"/>
        </w:rPr>
      </w:pPr>
      <w:r>
        <w:rPr>
          <w:rFonts w:cs="Arial"/>
          <w:b/>
          <w:szCs w:val="24"/>
        </w:rPr>
        <w:tab/>
      </w:r>
    </w:p>
    <w:p w:rsidR="00C111ED" w:rsidRPr="00A04196" w:rsidRDefault="00C111ED" w:rsidP="00A04196">
      <w:pPr>
        <w:tabs>
          <w:tab w:val="left" w:pos="450"/>
        </w:tabs>
        <w:jc w:val="both"/>
        <w:rPr>
          <w:rFonts w:cs="Arial"/>
          <w:szCs w:val="24"/>
        </w:rPr>
      </w:pPr>
      <w:r>
        <w:rPr>
          <w:rFonts w:cs="Arial"/>
          <w:b/>
          <w:szCs w:val="24"/>
        </w:rPr>
        <w:tab/>
      </w:r>
      <w:r>
        <w:rPr>
          <w:rFonts w:cs="Arial"/>
          <w:b/>
          <w:szCs w:val="24"/>
        </w:rPr>
        <w:tab/>
      </w:r>
      <w:r w:rsidRPr="00A04196">
        <w:rPr>
          <w:rFonts w:cs="Arial"/>
          <w:szCs w:val="24"/>
        </w:rPr>
        <w:t>Metode penelitian pada dasarnya merupakan suatu proses kegiatan ilmiah yang hakikatnya berawal dari minat untuk mengetahui gejala tertentu, selanjutnya</w:t>
      </w:r>
      <w:r w:rsidR="00FB20F0" w:rsidRPr="00FB20F0">
        <w:rPr>
          <w:rFonts w:cs="Arial"/>
          <w:szCs w:val="24"/>
        </w:rPr>
        <w:t xml:space="preserve"> </w:t>
      </w:r>
      <w:r w:rsidR="00FB20F0" w:rsidRPr="00CD2B7A">
        <w:rPr>
          <w:rFonts w:cs="Arial"/>
          <w:szCs w:val="24"/>
        </w:rPr>
        <w:t>Penelitian yang dilaksanakan untuk mencari dan menggali informasi tentang to</w:t>
      </w:r>
      <w:r w:rsidR="00FB20F0">
        <w:rPr>
          <w:rFonts w:cs="Arial"/>
          <w:szCs w:val="24"/>
        </w:rPr>
        <w:t>pik</w:t>
      </w:r>
      <w:r w:rsidR="00FB20F0" w:rsidRPr="00CD2B7A">
        <w:rPr>
          <w:rFonts w:cs="Arial"/>
          <w:szCs w:val="24"/>
        </w:rPr>
        <w:t xml:space="preserve"> isu-isu baru yang ditunjukan untuk kepentingan pendalaman</w:t>
      </w:r>
      <w:r w:rsidR="00FB20F0">
        <w:rPr>
          <w:rFonts w:cs="Arial"/>
          <w:szCs w:val="24"/>
        </w:rPr>
        <w:t xml:space="preserve"> materi</w:t>
      </w:r>
      <w:r w:rsidR="00FB20F0" w:rsidRPr="00CD2B7A">
        <w:rPr>
          <w:rFonts w:cs="Arial"/>
          <w:szCs w:val="24"/>
        </w:rPr>
        <w:t xml:space="preserve"> atau penelitian lanjutan</w:t>
      </w:r>
      <w:r w:rsidRPr="00A04196">
        <w:rPr>
          <w:rFonts w:cs="Arial"/>
          <w:szCs w:val="24"/>
        </w:rPr>
        <w:t>.</w:t>
      </w:r>
    </w:p>
    <w:p w:rsidR="00A04196" w:rsidRDefault="00C111ED" w:rsidP="00A04196">
      <w:pPr>
        <w:tabs>
          <w:tab w:val="left" w:pos="450"/>
        </w:tabs>
        <w:jc w:val="both"/>
        <w:rPr>
          <w:rFonts w:cs="Arial"/>
          <w:szCs w:val="24"/>
        </w:rPr>
      </w:pPr>
      <w:r w:rsidRPr="00A04196">
        <w:rPr>
          <w:rFonts w:cs="Arial"/>
          <w:szCs w:val="24"/>
        </w:rPr>
        <w:lastRenderedPageBreak/>
        <w:tab/>
      </w:r>
      <w:r w:rsidRPr="00A04196">
        <w:rPr>
          <w:rFonts w:cs="Arial"/>
          <w:szCs w:val="24"/>
        </w:rPr>
        <w:tab/>
      </w:r>
      <w:r w:rsidR="00A04196" w:rsidRPr="00A04196">
        <w:rPr>
          <w:rFonts w:cs="Arial"/>
          <w:szCs w:val="24"/>
        </w:rPr>
        <w:t xml:space="preserve">Penelitian ini dilaksanakan dengan </w:t>
      </w:r>
      <w:r w:rsidR="00FB20F0" w:rsidRPr="00CD2B7A">
        <w:rPr>
          <w:rFonts w:cs="Arial"/>
          <w:szCs w:val="24"/>
        </w:rPr>
        <w:t>kual</w:t>
      </w:r>
      <w:r w:rsidR="00FB20F0">
        <w:rPr>
          <w:rFonts w:cs="Arial"/>
          <w:szCs w:val="24"/>
        </w:rPr>
        <w:t>itatif dengan metode deskriptif</w:t>
      </w:r>
      <w:r w:rsidR="00FB20F0" w:rsidRPr="00CD2B7A">
        <w:rPr>
          <w:rFonts w:cs="Arial"/>
          <w:szCs w:val="24"/>
        </w:rPr>
        <w:t xml:space="preserve"> serta menggunakan pendekatan induktif</w:t>
      </w:r>
    </w:p>
    <w:p w:rsidR="006537CC" w:rsidRDefault="006537CC" w:rsidP="00A04196">
      <w:pPr>
        <w:tabs>
          <w:tab w:val="left" w:pos="450"/>
        </w:tabs>
        <w:jc w:val="both"/>
        <w:rPr>
          <w:rFonts w:cs="Arial"/>
          <w:szCs w:val="24"/>
        </w:rPr>
      </w:pPr>
    </w:p>
    <w:p w:rsidR="00066AB5" w:rsidRPr="00066AB5" w:rsidRDefault="00A04196" w:rsidP="00066AB5">
      <w:pPr>
        <w:tabs>
          <w:tab w:val="left" w:pos="450"/>
        </w:tabs>
        <w:jc w:val="both"/>
        <w:rPr>
          <w:rFonts w:cs="Arial"/>
          <w:b/>
          <w:szCs w:val="24"/>
        </w:rPr>
      </w:pPr>
      <w:r w:rsidRPr="00066AB5">
        <w:rPr>
          <w:rFonts w:cs="Arial"/>
          <w:b/>
          <w:szCs w:val="24"/>
        </w:rPr>
        <w:t>E. Hasil dan Pembahasan</w:t>
      </w:r>
    </w:p>
    <w:p w:rsidR="00066AB5" w:rsidRPr="00066AB5" w:rsidRDefault="00066AB5" w:rsidP="00066AB5">
      <w:pPr>
        <w:tabs>
          <w:tab w:val="left" w:pos="450"/>
        </w:tabs>
        <w:jc w:val="both"/>
        <w:rPr>
          <w:rFonts w:cs="Arial"/>
          <w:b/>
          <w:szCs w:val="24"/>
        </w:rPr>
      </w:pPr>
      <w:r w:rsidRPr="00066AB5">
        <w:rPr>
          <w:rFonts w:cs="Arial"/>
          <w:b/>
          <w:szCs w:val="24"/>
        </w:rPr>
        <w:tab/>
        <w:t>1. Analisis Perspektif Teoritis dan Perspektif Legalistik</w:t>
      </w:r>
    </w:p>
    <w:p w:rsidR="00066AB5" w:rsidRDefault="00066AB5" w:rsidP="00066AB5">
      <w:pPr>
        <w:spacing w:line="240" w:lineRule="auto"/>
        <w:ind w:left="851" w:hanging="131"/>
        <w:jc w:val="both"/>
        <w:rPr>
          <w:rFonts w:cs="Arial"/>
          <w:b/>
          <w:szCs w:val="24"/>
        </w:rPr>
      </w:pPr>
      <w:r w:rsidRPr="00066AB5">
        <w:rPr>
          <w:rFonts w:cs="Arial"/>
          <w:b/>
          <w:szCs w:val="24"/>
        </w:rPr>
        <w:t>A. Analisis Perspektif Teoritis</w:t>
      </w:r>
    </w:p>
    <w:p w:rsidR="00066AB5" w:rsidRDefault="00066AB5" w:rsidP="00066AB5">
      <w:pPr>
        <w:tabs>
          <w:tab w:val="left" w:pos="720"/>
        </w:tabs>
        <w:spacing w:line="240" w:lineRule="auto"/>
        <w:jc w:val="both"/>
        <w:rPr>
          <w:rFonts w:cs="Arial"/>
          <w:b/>
          <w:szCs w:val="24"/>
        </w:rPr>
      </w:pPr>
    </w:p>
    <w:p w:rsidR="009E38D8" w:rsidRPr="009E38D8" w:rsidRDefault="00820DAF" w:rsidP="009E38D8">
      <w:pPr>
        <w:tabs>
          <w:tab w:val="left" w:pos="851"/>
          <w:tab w:val="left" w:pos="1440"/>
          <w:tab w:val="left" w:pos="2160"/>
          <w:tab w:val="left" w:pos="6075"/>
        </w:tabs>
        <w:ind w:firstLine="851"/>
        <w:jc w:val="both"/>
        <w:rPr>
          <w:rFonts w:cs="Arial"/>
          <w:szCs w:val="24"/>
        </w:rPr>
      </w:pPr>
      <w:r>
        <w:rPr>
          <w:rFonts w:cs="Arial"/>
          <w:szCs w:val="24"/>
        </w:rPr>
        <w:t>Pelaksanaan adal</w:t>
      </w:r>
      <w:r w:rsidR="009E38D8">
        <w:rPr>
          <w:rFonts w:cs="Arial"/>
          <w:szCs w:val="24"/>
        </w:rPr>
        <w:t>ah suatu tindakan dari suatu rencana yang disusun s</w:t>
      </w:r>
      <w:r>
        <w:rPr>
          <w:rFonts w:cs="Arial"/>
          <w:szCs w:val="24"/>
        </w:rPr>
        <w:t>ecara matang dan terperinci, pelaksanaan biasanya dil</w:t>
      </w:r>
      <w:r w:rsidR="009E38D8">
        <w:rPr>
          <w:rFonts w:cs="Arial"/>
          <w:szCs w:val="24"/>
        </w:rPr>
        <w:t xml:space="preserve">akukan seteIah perencanaan diangap sudah siap. </w:t>
      </w:r>
    </w:p>
    <w:p w:rsidR="00FB20F0" w:rsidRDefault="00656835" w:rsidP="00FB20F0">
      <w:pPr>
        <w:pStyle w:val="ListParagraph"/>
        <w:ind w:left="0" w:firstLine="851"/>
        <w:jc w:val="both"/>
        <w:rPr>
          <w:rFonts w:cs="Arial"/>
          <w:szCs w:val="24"/>
        </w:rPr>
      </w:pPr>
      <w:r>
        <w:rPr>
          <w:rFonts w:eastAsia="Calibri" w:cs="Arial"/>
          <w:szCs w:val="24"/>
        </w:rPr>
        <w:t>Dari penjeasan</w:t>
      </w:r>
      <w:r w:rsidR="00FB20F0">
        <w:rPr>
          <w:rFonts w:eastAsia="Calibri" w:cs="Arial"/>
          <w:szCs w:val="24"/>
        </w:rPr>
        <w:t xml:space="preserve"> di atas, </w:t>
      </w:r>
      <w:r w:rsidR="00FB20F0">
        <w:rPr>
          <w:rFonts w:cs="Arial"/>
          <w:szCs w:val="24"/>
        </w:rPr>
        <w:t>penulis menggunakan faktor dan variabel Nugroho menurut Edward III dalam Nugroho (2014:673) yang menjelaskan bahwa, “Empat faktor atau variabel yang berpengaruh terhadap keberhasilan atau kegagalan Pelaksanaan. Empat faktor atau variabel tersebut antara lain meliputi :</w:t>
      </w:r>
    </w:p>
    <w:p w:rsidR="00A04196" w:rsidRDefault="00A04196" w:rsidP="00FB20F0">
      <w:pPr>
        <w:ind w:firstLine="720"/>
        <w:jc w:val="both"/>
        <w:rPr>
          <w:rFonts w:cs="Arial"/>
          <w:szCs w:val="24"/>
        </w:rPr>
      </w:pPr>
    </w:p>
    <w:p w:rsidR="00066AB5" w:rsidRDefault="00FB20F0" w:rsidP="00066AB5">
      <w:pPr>
        <w:jc w:val="both"/>
        <w:rPr>
          <w:rFonts w:cs="Arial"/>
          <w:szCs w:val="24"/>
        </w:rPr>
      </w:pPr>
      <w:r>
        <w:rPr>
          <w:rFonts w:cs="Arial"/>
          <w:b/>
          <w:szCs w:val="24"/>
        </w:rPr>
        <w:t>a. Komunikasi</w:t>
      </w:r>
    </w:p>
    <w:p w:rsidR="00B84D92" w:rsidRPr="009E38D8" w:rsidRDefault="009E38D8" w:rsidP="009E38D8">
      <w:pPr>
        <w:ind w:firstLine="709"/>
        <w:jc w:val="both"/>
      </w:pPr>
      <w:r>
        <w:rPr>
          <w:rFonts w:cs="Arial"/>
          <w:szCs w:val="24"/>
        </w:rPr>
        <w:tab/>
        <w:t>Merupakan suatu program yang dapat diIaksanakan dengan baik apabiIa jeIas bagi para peIaksana. HaI ini menyangkut proses penyampaian informasi, kejeIasan informasi dan konsistensi informasi yang disampaikan.</w:t>
      </w:r>
      <w:r>
        <w:t xml:space="preserve"> </w:t>
      </w:r>
      <w:r w:rsidR="00B84D92">
        <w:rPr>
          <w:rFonts w:cs="Arial"/>
          <w:szCs w:val="24"/>
        </w:rPr>
        <w:t xml:space="preserve">Menurut Bapak </w:t>
      </w:r>
      <w:r w:rsidR="00B84D92">
        <w:rPr>
          <w:rFonts w:eastAsia="SimSun" w:cs="Arial"/>
          <w:kern w:val="2"/>
          <w:szCs w:val="24"/>
          <w:lang w:eastAsia="zh-CN"/>
        </w:rPr>
        <w:t>Lot Yensenem</w:t>
      </w:r>
      <w:r w:rsidR="00B84D92" w:rsidRPr="005D673C">
        <w:rPr>
          <w:rFonts w:eastAsia="SimSun" w:cs="Arial"/>
          <w:kern w:val="2"/>
          <w:szCs w:val="24"/>
          <w:lang w:eastAsia="zh-CN"/>
        </w:rPr>
        <w:t>, S.E., M.Si</w:t>
      </w:r>
      <w:r w:rsidR="00B84D92">
        <w:rPr>
          <w:rFonts w:eastAsia="SimSun" w:cs="Arial"/>
          <w:kern w:val="2"/>
          <w:szCs w:val="24"/>
          <w:lang w:eastAsia="zh-CN"/>
        </w:rPr>
        <w:t xml:space="preserve"> , selaku kepa</w:t>
      </w:r>
      <w:r w:rsidR="000423B7">
        <w:rPr>
          <w:rFonts w:eastAsia="SimSun" w:cs="Arial"/>
          <w:kern w:val="2"/>
          <w:szCs w:val="24"/>
          <w:lang w:eastAsia="zh-CN"/>
        </w:rPr>
        <w:t>l</w:t>
      </w:r>
      <w:r w:rsidR="00B84D92">
        <w:rPr>
          <w:rFonts w:eastAsia="SimSun" w:cs="Arial"/>
          <w:kern w:val="2"/>
          <w:szCs w:val="24"/>
          <w:lang w:eastAsia="zh-CN"/>
        </w:rPr>
        <w:t xml:space="preserve">a BPKAD: </w:t>
      </w:r>
    </w:p>
    <w:p w:rsidR="00B84D92" w:rsidRDefault="00B84D92" w:rsidP="00B84D92">
      <w:pPr>
        <w:pStyle w:val="ListParagraph"/>
        <w:spacing w:line="240" w:lineRule="auto"/>
        <w:ind w:left="851"/>
        <w:jc w:val="both"/>
        <w:rPr>
          <w:rFonts w:cs="Arial"/>
          <w:szCs w:val="24"/>
        </w:rPr>
      </w:pPr>
      <w:r>
        <w:rPr>
          <w:rFonts w:cs="Arial"/>
          <w:szCs w:val="24"/>
        </w:rPr>
        <w:t xml:space="preserve">“Dalam pemungutan Retribusi daerah, khususnya Retribus Pasar petugas pemungut selalu melakukan komunikasi secara langsung seperti meninjau langsung ke lapangan dalam pelaksanaan </w:t>
      </w:r>
      <w:r>
        <w:rPr>
          <w:rFonts w:cs="Arial"/>
          <w:szCs w:val="24"/>
        </w:rPr>
        <w:lastRenderedPageBreak/>
        <w:t>pemungutan maupun secara tidak langsung seperti melalui media cetak dan media elektronik (Menelfon) kepada wajib retribusi.”</w:t>
      </w:r>
    </w:p>
    <w:p w:rsidR="00B84D92" w:rsidRDefault="00B84D92" w:rsidP="00134190">
      <w:pPr>
        <w:tabs>
          <w:tab w:val="left" w:pos="450"/>
        </w:tabs>
        <w:jc w:val="both"/>
        <w:rPr>
          <w:rFonts w:cs="Arial"/>
          <w:szCs w:val="24"/>
        </w:rPr>
      </w:pPr>
    </w:p>
    <w:p w:rsidR="004B0D66" w:rsidRDefault="00146F69" w:rsidP="00146F69">
      <w:pPr>
        <w:tabs>
          <w:tab w:val="left" w:pos="450"/>
        </w:tabs>
        <w:jc w:val="both"/>
        <w:rPr>
          <w:rFonts w:cs="Arial"/>
          <w:szCs w:val="24"/>
        </w:rPr>
      </w:pPr>
      <w:r>
        <w:rPr>
          <w:rFonts w:cs="Arial"/>
          <w:szCs w:val="24"/>
        </w:rPr>
        <w:tab/>
      </w:r>
      <w:r>
        <w:rPr>
          <w:rFonts w:cs="Arial"/>
          <w:szCs w:val="24"/>
        </w:rPr>
        <w:tab/>
        <w:t xml:space="preserve">Dalam </w:t>
      </w:r>
      <w:r w:rsidR="004B0D66">
        <w:rPr>
          <w:rFonts w:cs="Arial"/>
          <w:szCs w:val="24"/>
        </w:rPr>
        <w:t>pemungutan retribusi pasar darfuar di Kabupaten Biak Numfor sudah dikomunikasikan secara maksimal oleh Badan  Pengelolaan Keuangan dan Aset Daerah Kabupaten Biak Numfor selaku petugas pemungut Retribusi.</w:t>
      </w:r>
    </w:p>
    <w:p w:rsidR="00B84D92" w:rsidRDefault="00B84D92" w:rsidP="00146F69">
      <w:pPr>
        <w:tabs>
          <w:tab w:val="left" w:pos="450"/>
        </w:tabs>
        <w:jc w:val="both"/>
        <w:rPr>
          <w:rFonts w:cs="Arial"/>
          <w:szCs w:val="24"/>
        </w:rPr>
      </w:pPr>
    </w:p>
    <w:p w:rsidR="00146F69" w:rsidRPr="00146F69" w:rsidRDefault="00B84D92" w:rsidP="00146F69">
      <w:pPr>
        <w:tabs>
          <w:tab w:val="left" w:pos="450"/>
        </w:tabs>
        <w:jc w:val="both"/>
        <w:rPr>
          <w:rFonts w:cs="Arial"/>
          <w:b/>
          <w:szCs w:val="24"/>
        </w:rPr>
      </w:pPr>
      <w:r>
        <w:rPr>
          <w:rFonts w:cs="Arial"/>
          <w:b/>
          <w:szCs w:val="24"/>
        </w:rPr>
        <w:t>b. Sumber Daya</w:t>
      </w:r>
    </w:p>
    <w:p w:rsidR="00B84D92" w:rsidRPr="009E38D8" w:rsidRDefault="009E38D8" w:rsidP="009E38D8">
      <w:pPr>
        <w:ind w:firstLine="709"/>
        <w:jc w:val="both"/>
      </w:pPr>
      <w:r w:rsidRPr="00135884">
        <w:rPr>
          <w:rFonts w:cs="Arial"/>
          <w:szCs w:val="24"/>
        </w:rPr>
        <w:t>Da</w:t>
      </w:r>
      <w:r>
        <w:rPr>
          <w:rFonts w:cs="Arial"/>
          <w:szCs w:val="24"/>
        </w:rPr>
        <w:t>I</w:t>
      </w:r>
      <w:r w:rsidRPr="00135884">
        <w:rPr>
          <w:rFonts w:cs="Arial"/>
          <w:szCs w:val="24"/>
        </w:rPr>
        <w:t>am ha</w:t>
      </w:r>
      <w:r>
        <w:rPr>
          <w:rFonts w:cs="Arial"/>
          <w:szCs w:val="24"/>
        </w:rPr>
        <w:t>I</w:t>
      </w:r>
      <w:r w:rsidRPr="00135884">
        <w:rPr>
          <w:rFonts w:cs="Arial"/>
          <w:szCs w:val="24"/>
        </w:rPr>
        <w:t xml:space="preserve"> ini me</w:t>
      </w:r>
      <w:r>
        <w:rPr>
          <w:rFonts w:cs="Arial"/>
          <w:szCs w:val="24"/>
        </w:rPr>
        <w:t>I</w:t>
      </w:r>
      <w:r w:rsidRPr="00135884">
        <w:rPr>
          <w:rFonts w:cs="Arial"/>
          <w:szCs w:val="24"/>
        </w:rPr>
        <w:t>iputi empat komponen yaitu terpenuhinya jum</w:t>
      </w:r>
      <w:r w:rsidR="00820DAF">
        <w:rPr>
          <w:rFonts w:cs="Arial"/>
          <w:szCs w:val="24"/>
        </w:rPr>
        <w:t>l</w:t>
      </w:r>
      <w:r w:rsidRPr="00135884">
        <w:rPr>
          <w:rFonts w:cs="Arial"/>
          <w:szCs w:val="24"/>
        </w:rPr>
        <w:t>ah staf dan kua</w:t>
      </w:r>
      <w:r w:rsidR="00820DAF">
        <w:rPr>
          <w:rFonts w:cs="Arial"/>
          <w:szCs w:val="24"/>
        </w:rPr>
        <w:t>l</w:t>
      </w:r>
      <w:r w:rsidRPr="00135884">
        <w:rPr>
          <w:rFonts w:cs="Arial"/>
          <w:szCs w:val="24"/>
        </w:rPr>
        <w:t>itas mutu, informasi yang diper</w:t>
      </w:r>
      <w:r w:rsidR="00820DAF">
        <w:rPr>
          <w:rFonts w:cs="Arial"/>
          <w:szCs w:val="24"/>
        </w:rPr>
        <w:t>l</w:t>
      </w:r>
      <w:r w:rsidRPr="00135884">
        <w:rPr>
          <w:rFonts w:cs="Arial"/>
          <w:szCs w:val="24"/>
        </w:rPr>
        <w:t>ukan guna pengambian keputusan atau kewenangan yang cukup guna me</w:t>
      </w:r>
      <w:r w:rsidR="00820DAF">
        <w:rPr>
          <w:rFonts w:cs="Arial"/>
          <w:szCs w:val="24"/>
        </w:rPr>
        <w:t>l</w:t>
      </w:r>
      <w:r w:rsidRPr="00135884">
        <w:rPr>
          <w:rFonts w:cs="Arial"/>
          <w:szCs w:val="24"/>
        </w:rPr>
        <w:t>aksanakan tugas sebagai tanggung jawab dan fasi</w:t>
      </w:r>
      <w:r w:rsidR="00820DAF">
        <w:rPr>
          <w:rFonts w:cs="Arial"/>
          <w:szCs w:val="24"/>
        </w:rPr>
        <w:t>l</w:t>
      </w:r>
      <w:r w:rsidRPr="00135884">
        <w:rPr>
          <w:rFonts w:cs="Arial"/>
          <w:szCs w:val="24"/>
        </w:rPr>
        <w:t>itas yang dibutuhkan da</w:t>
      </w:r>
      <w:r w:rsidR="00820DAF">
        <w:rPr>
          <w:rFonts w:cs="Arial"/>
          <w:szCs w:val="24"/>
        </w:rPr>
        <w:t>l</w:t>
      </w:r>
      <w:r w:rsidRPr="00135884">
        <w:rPr>
          <w:rFonts w:cs="Arial"/>
          <w:szCs w:val="24"/>
        </w:rPr>
        <w:t>am pe</w:t>
      </w:r>
      <w:r w:rsidR="00820DAF">
        <w:rPr>
          <w:rFonts w:cs="Arial"/>
          <w:szCs w:val="24"/>
        </w:rPr>
        <w:t>l</w:t>
      </w:r>
      <w:r w:rsidRPr="00135884">
        <w:rPr>
          <w:rFonts w:cs="Arial"/>
          <w:szCs w:val="24"/>
        </w:rPr>
        <w:t>aksanaan.</w:t>
      </w:r>
      <w:r w:rsidR="00820DAF">
        <w:rPr>
          <w:rFonts w:cs="Arial"/>
          <w:szCs w:val="24"/>
        </w:rPr>
        <w:t xml:space="preserve"> </w:t>
      </w:r>
      <w:r w:rsidR="00B84D92">
        <w:rPr>
          <w:rFonts w:cs="Arial"/>
          <w:szCs w:val="24"/>
        </w:rPr>
        <w:t xml:space="preserve">Menurut Bapak </w:t>
      </w:r>
      <w:r w:rsidR="00B84D92">
        <w:rPr>
          <w:rFonts w:eastAsia="SimSun" w:cs="Arial"/>
          <w:kern w:val="2"/>
          <w:szCs w:val="24"/>
          <w:lang w:eastAsia="zh-CN"/>
        </w:rPr>
        <w:t>Lot Yensenem</w:t>
      </w:r>
      <w:r w:rsidR="00B84D92" w:rsidRPr="005D673C">
        <w:rPr>
          <w:rFonts w:eastAsia="SimSun" w:cs="Arial"/>
          <w:kern w:val="2"/>
          <w:szCs w:val="24"/>
          <w:lang w:eastAsia="zh-CN"/>
        </w:rPr>
        <w:t>, S.E., M.Si</w:t>
      </w:r>
      <w:r w:rsidR="00B84D92">
        <w:rPr>
          <w:rFonts w:eastAsia="SimSun" w:cs="Arial"/>
          <w:kern w:val="2"/>
          <w:szCs w:val="24"/>
          <w:lang w:eastAsia="zh-CN"/>
        </w:rPr>
        <w:t xml:space="preserve"> , selaku kepala BPKAD :</w:t>
      </w:r>
    </w:p>
    <w:p w:rsidR="00B84D92" w:rsidRDefault="00B84D92" w:rsidP="00B84D92">
      <w:pPr>
        <w:spacing w:line="240" w:lineRule="auto"/>
        <w:ind w:left="851"/>
        <w:jc w:val="both"/>
        <w:rPr>
          <w:rFonts w:cs="Arial"/>
          <w:szCs w:val="24"/>
        </w:rPr>
      </w:pPr>
      <w:r>
        <w:rPr>
          <w:rFonts w:cs="Arial"/>
          <w:szCs w:val="24"/>
        </w:rPr>
        <w:t xml:space="preserve">“Badan </w:t>
      </w:r>
      <w:r w:rsidRPr="00135884">
        <w:rPr>
          <w:rFonts w:cs="Arial"/>
          <w:szCs w:val="24"/>
        </w:rPr>
        <w:t>Pengelolaan Keuangan dan Aset</w:t>
      </w:r>
      <w:r>
        <w:rPr>
          <w:rFonts w:cs="Arial"/>
          <w:szCs w:val="24"/>
        </w:rPr>
        <w:t xml:space="preserve"> Daerah Kabupaten Biak Numfor</w:t>
      </w:r>
      <w:r w:rsidRPr="00135884">
        <w:rPr>
          <w:rFonts w:cs="Arial"/>
          <w:szCs w:val="24"/>
        </w:rPr>
        <w:t xml:space="preserve"> belum memiliki jumlah sumber daya manusia atau tenaga pegawai yang memenuhi k</w:t>
      </w:r>
      <w:r>
        <w:rPr>
          <w:rFonts w:cs="Arial"/>
          <w:szCs w:val="24"/>
        </w:rPr>
        <w:t xml:space="preserve">ebutuhan. Kami hanya memiliki </w:t>
      </w:r>
      <w:r w:rsidRPr="00474744">
        <w:rPr>
          <w:rFonts w:eastAsia="SimSun" w:cs="Arial"/>
          <w:kern w:val="2"/>
          <w:szCs w:val="24"/>
          <w:lang w:eastAsia="zh-CN"/>
        </w:rPr>
        <w:t>23</w:t>
      </w:r>
      <w:r w:rsidRPr="00135884">
        <w:rPr>
          <w:rFonts w:cs="Arial"/>
          <w:szCs w:val="24"/>
        </w:rPr>
        <w:t xml:space="preserve"> pegawai yang terbagi kedalam tugas dan fungsi di bidang ma</w:t>
      </w:r>
      <w:r>
        <w:rPr>
          <w:rFonts w:cs="Arial"/>
          <w:szCs w:val="24"/>
        </w:rPr>
        <w:t>sing-masing. Pegawai untuk retribusi</w:t>
      </w:r>
      <w:r w:rsidRPr="00135884">
        <w:rPr>
          <w:rFonts w:cs="Arial"/>
          <w:szCs w:val="24"/>
        </w:rPr>
        <w:t xml:space="preserve"> daerah ada 6</w:t>
      </w:r>
      <w:r>
        <w:rPr>
          <w:rFonts w:cs="Arial"/>
          <w:szCs w:val="24"/>
        </w:rPr>
        <w:t xml:space="preserve"> orang dan petugas pemungut retribusi pasar darfuar hanya ada 4 orang petugas</w:t>
      </w:r>
      <w:r w:rsidRPr="00135884">
        <w:rPr>
          <w:rFonts w:cs="Arial"/>
          <w:szCs w:val="24"/>
        </w:rPr>
        <w:t>. Jumlah pegawai di kantor kami berkurang akibat ada yang pension dan belum ada penggantinya.”</w:t>
      </w:r>
    </w:p>
    <w:p w:rsidR="00B84D92" w:rsidRPr="00135884" w:rsidRDefault="00B84D92" w:rsidP="00B84D92">
      <w:pPr>
        <w:ind w:firstLine="851"/>
        <w:jc w:val="both"/>
        <w:rPr>
          <w:rFonts w:cs="Arial"/>
          <w:szCs w:val="24"/>
        </w:rPr>
      </w:pPr>
    </w:p>
    <w:p w:rsidR="002D2D98" w:rsidRPr="006537CC" w:rsidRDefault="000423B7" w:rsidP="006537CC">
      <w:pPr>
        <w:ind w:firstLine="851"/>
        <w:jc w:val="both"/>
        <w:rPr>
          <w:rFonts w:eastAsia="Calibri" w:cs="Arial"/>
          <w:b/>
          <w:szCs w:val="24"/>
        </w:rPr>
      </w:pPr>
      <w:r>
        <w:rPr>
          <w:rFonts w:cs="Arial"/>
          <w:szCs w:val="24"/>
        </w:rPr>
        <w:t>T</w:t>
      </w:r>
      <w:r w:rsidR="00B84D92">
        <w:rPr>
          <w:rFonts w:cs="Arial"/>
          <w:szCs w:val="24"/>
        </w:rPr>
        <w:t>enaga pegawai yang di perlukan dalam pelaksanaan pemungutan retribusi pasar darfuar masih kurang dan belum maksimal oleh Badan  Pengelolaan Keuangan dan Aset Daerah Kabupaten Biak Numfor selaku petugas pemungut Retribusi.</w:t>
      </w:r>
      <w:r w:rsidR="00B84D92" w:rsidRPr="00474744">
        <w:rPr>
          <w:rFonts w:eastAsia="Calibri" w:cs="Arial"/>
          <w:b/>
          <w:szCs w:val="24"/>
        </w:rPr>
        <w:tab/>
      </w:r>
    </w:p>
    <w:p w:rsidR="00134190" w:rsidRPr="00B84D92" w:rsidRDefault="00B84D92" w:rsidP="00B84D92">
      <w:pPr>
        <w:pStyle w:val="ListParagraph"/>
        <w:widowControl w:val="0"/>
        <w:tabs>
          <w:tab w:val="left" w:pos="851"/>
        </w:tabs>
        <w:autoSpaceDE w:val="0"/>
        <w:autoSpaceDN w:val="0"/>
        <w:adjustRightInd w:val="0"/>
        <w:ind w:left="0"/>
        <w:jc w:val="both"/>
        <w:rPr>
          <w:rFonts w:eastAsia="Calibri" w:cs="Arial"/>
          <w:b/>
          <w:szCs w:val="24"/>
        </w:rPr>
      </w:pPr>
      <w:r>
        <w:rPr>
          <w:rFonts w:cs="Arial"/>
          <w:b/>
          <w:szCs w:val="24"/>
        </w:rPr>
        <w:lastRenderedPageBreak/>
        <w:t xml:space="preserve">c. </w:t>
      </w:r>
      <w:r>
        <w:rPr>
          <w:rFonts w:eastAsia="Calibri" w:cs="Arial"/>
          <w:b/>
          <w:szCs w:val="24"/>
        </w:rPr>
        <w:t>Disposisi</w:t>
      </w:r>
    </w:p>
    <w:p w:rsidR="00B84D92" w:rsidRPr="009E38D8" w:rsidRDefault="00820DAF" w:rsidP="009E38D8">
      <w:pPr>
        <w:ind w:firstLine="709"/>
        <w:jc w:val="both"/>
      </w:pPr>
      <w:r>
        <w:rPr>
          <w:rFonts w:cs="Arial"/>
          <w:szCs w:val="24"/>
        </w:rPr>
        <w:t>Sikap dan komitmen daripada pel</w:t>
      </w:r>
      <w:r w:rsidR="009E38D8">
        <w:rPr>
          <w:rFonts w:cs="Arial"/>
          <w:szCs w:val="24"/>
        </w:rPr>
        <w:t>aksanaan terhadap program khusus</w:t>
      </w:r>
      <w:r>
        <w:rPr>
          <w:rFonts w:cs="Arial"/>
          <w:szCs w:val="24"/>
        </w:rPr>
        <w:t>nya dari mereka yang menjadi pel</w:t>
      </w:r>
      <w:r w:rsidR="009E38D8">
        <w:rPr>
          <w:rFonts w:cs="Arial"/>
          <w:szCs w:val="24"/>
        </w:rPr>
        <w:t>aksanaan program khusus</w:t>
      </w:r>
      <w:r>
        <w:rPr>
          <w:rFonts w:cs="Arial"/>
          <w:szCs w:val="24"/>
        </w:rPr>
        <w:t>nya dari mereka yang menjadi Pel</w:t>
      </w:r>
      <w:r w:rsidR="009E38D8">
        <w:rPr>
          <w:rFonts w:cs="Arial"/>
          <w:szCs w:val="24"/>
        </w:rPr>
        <w:t>aksanaan program.</w:t>
      </w:r>
      <w:r w:rsidR="009E38D8">
        <w:t xml:space="preserve"> </w:t>
      </w:r>
      <w:r w:rsidR="00B84D92" w:rsidRPr="009E38D8">
        <w:rPr>
          <w:rFonts w:cs="Arial"/>
          <w:szCs w:val="24"/>
        </w:rPr>
        <w:t>Menurut</w:t>
      </w:r>
      <w:r w:rsidR="000423B7" w:rsidRPr="009E38D8">
        <w:rPr>
          <w:rFonts w:cs="Arial"/>
          <w:szCs w:val="24"/>
        </w:rPr>
        <w:t xml:space="preserve"> Bapak </w:t>
      </w:r>
      <w:r w:rsidR="000423B7" w:rsidRPr="009E38D8">
        <w:rPr>
          <w:rFonts w:eastAsia="SimSun" w:cs="Arial"/>
          <w:kern w:val="2"/>
          <w:szCs w:val="24"/>
          <w:lang w:eastAsia="zh-CN"/>
        </w:rPr>
        <w:t>Lot Yensenem, S.E., M.Si, selaku kepala BPKAD :</w:t>
      </w:r>
    </w:p>
    <w:p w:rsidR="000423B7" w:rsidRDefault="000423B7" w:rsidP="000423B7">
      <w:pPr>
        <w:pStyle w:val="ListParagraph"/>
        <w:spacing w:line="240" w:lineRule="auto"/>
        <w:ind w:left="851"/>
        <w:jc w:val="both"/>
        <w:rPr>
          <w:rFonts w:cs="Arial"/>
          <w:szCs w:val="24"/>
        </w:rPr>
      </w:pPr>
      <w:r>
        <w:rPr>
          <w:rFonts w:cs="Arial"/>
          <w:szCs w:val="24"/>
        </w:rPr>
        <w:t>”Dalam menjalankan tugas pokok selaku pemungut retribusi daerah di Kabupaten Biak Numfor kami melakukannya sudah sesuai dengan SOP yang berlaku dan program Badan Pengelolaan Keuangan dan Aset Daerah yang direncanakan. Namun, keterbatasan jumlah pegawai yang ada, maka kami memberlakukan sistem ”</w:t>
      </w:r>
      <w:r>
        <w:rPr>
          <w:rFonts w:cs="Arial"/>
          <w:i/>
          <w:szCs w:val="24"/>
        </w:rPr>
        <w:t>one man two table”</w:t>
      </w:r>
      <w:r>
        <w:rPr>
          <w:rFonts w:cs="Arial"/>
          <w:szCs w:val="24"/>
        </w:rPr>
        <w:t xml:space="preserve"> yaitu satu orang pegawai menjalankan lebih dari satu tugas pokok dan fungsi masing-masing individu.”</w:t>
      </w:r>
    </w:p>
    <w:p w:rsidR="00B84D92" w:rsidRDefault="00B84D92" w:rsidP="00B84D92">
      <w:pPr>
        <w:pStyle w:val="ListParagraph"/>
        <w:ind w:left="0" w:firstLine="851"/>
        <w:jc w:val="both"/>
        <w:rPr>
          <w:rFonts w:cs="Arial"/>
          <w:szCs w:val="24"/>
        </w:rPr>
      </w:pPr>
    </w:p>
    <w:p w:rsidR="00B84D92" w:rsidRDefault="000423B7" w:rsidP="00B84D92">
      <w:pPr>
        <w:ind w:firstLine="851"/>
        <w:jc w:val="both"/>
        <w:rPr>
          <w:rFonts w:cs="Arial"/>
          <w:szCs w:val="24"/>
        </w:rPr>
      </w:pPr>
      <w:r>
        <w:rPr>
          <w:rFonts w:cs="Arial"/>
          <w:szCs w:val="24"/>
        </w:rPr>
        <w:t>T</w:t>
      </w:r>
      <w:r w:rsidR="00B84D92">
        <w:rPr>
          <w:rFonts w:cs="Arial"/>
          <w:szCs w:val="24"/>
        </w:rPr>
        <w:t>enaga pegawai lebih terkuras karena satu pegawai menjalankan lebih dari satu tugas pokok dan fungsi dalam menjalankan tugas pokok selaku pemungut retribusi daerah.</w:t>
      </w:r>
    </w:p>
    <w:p w:rsidR="00AD499F" w:rsidRDefault="00AD499F" w:rsidP="00B84D92">
      <w:pPr>
        <w:jc w:val="both"/>
        <w:rPr>
          <w:rFonts w:cs="Arial"/>
          <w:szCs w:val="24"/>
        </w:rPr>
      </w:pPr>
    </w:p>
    <w:p w:rsidR="00AD499F" w:rsidRPr="00AD499F" w:rsidRDefault="000423B7" w:rsidP="00AD499F">
      <w:pPr>
        <w:jc w:val="both"/>
        <w:rPr>
          <w:rFonts w:cs="Arial"/>
          <w:b/>
          <w:szCs w:val="24"/>
        </w:rPr>
      </w:pPr>
      <w:r>
        <w:rPr>
          <w:rFonts w:cs="Arial"/>
          <w:b/>
          <w:szCs w:val="24"/>
        </w:rPr>
        <w:t xml:space="preserve">d. </w:t>
      </w:r>
      <w:r w:rsidRPr="006E60C7">
        <w:rPr>
          <w:rFonts w:cs="Arial"/>
          <w:b/>
          <w:szCs w:val="24"/>
        </w:rPr>
        <w:t>Struktur</w:t>
      </w:r>
      <w:r>
        <w:rPr>
          <w:rFonts w:cs="Arial"/>
          <w:b/>
          <w:szCs w:val="24"/>
          <w:lang w:val="id-ID"/>
        </w:rPr>
        <w:t xml:space="preserve"> </w:t>
      </w:r>
      <w:r w:rsidRPr="006E60C7">
        <w:rPr>
          <w:rFonts w:cs="Arial"/>
          <w:b/>
          <w:szCs w:val="24"/>
        </w:rPr>
        <w:t>Ditokrasi</w:t>
      </w:r>
    </w:p>
    <w:p w:rsidR="006F0FE2" w:rsidRPr="009E38D8" w:rsidRDefault="00AD499F" w:rsidP="009E38D8">
      <w:pPr>
        <w:jc w:val="both"/>
      </w:pPr>
      <w:r>
        <w:rPr>
          <w:rFonts w:cs="Arial"/>
          <w:szCs w:val="24"/>
        </w:rPr>
        <w:tab/>
      </w:r>
      <w:r w:rsidR="009E38D8">
        <w:rPr>
          <w:rFonts w:cs="Arial"/>
          <w:szCs w:val="24"/>
        </w:rPr>
        <w:t>SOP (</w:t>
      </w:r>
      <w:r w:rsidR="009E38D8">
        <w:rPr>
          <w:rFonts w:cs="Arial"/>
          <w:i/>
          <w:szCs w:val="24"/>
        </w:rPr>
        <w:t>Standar Operating Procedures</w:t>
      </w:r>
      <w:r w:rsidR="00820DAF">
        <w:rPr>
          <w:rFonts w:cs="Arial"/>
          <w:szCs w:val="24"/>
        </w:rPr>
        <w:t>) yang mengatur tata aliran dalam pelaksanaan program. Jika hal ini sulit da</w:t>
      </w:r>
      <w:r w:rsidR="009E38D8">
        <w:rPr>
          <w:rFonts w:cs="Arial"/>
          <w:szCs w:val="24"/>
        </w:rPr>
        <w:t>am mencapai has</w:t>
      </w:r>
      <w:r w:rsidR="00820DAF">
        <w:rPr>
          <w:rFonts w:cs="Arial"/>
          <w:szCs w:val="24"/>
        </w:rPr>
        <w:t>il yang memuaskan, karena penyel</w:t>
      </w:r>
      <w:r w:rsidR="009E38D8">
        <w:rPr>
          <w:rFonts w:cs="Arial"/>
          <w:szCs w:val="24"/>
        </w:rPr>
        <w:t>es</w:t>
      </w:r>
      <w:r w:rsidR="00820DAF">
        <w:rPr>
          <w:rFonts w:cs="Arial"/>
          <w:szCs w:val="24"/>
        </w:rPr>
        <w:t>aian masaIah-masaIah akan memerlukan penanganan dan penyel</w:t>
      </w:r>
      <w:r w:rsidR="009E38D8">
        <w:rPr>
          <w:rFonts w:cs="Arial"/>
          <w:szCs w:val="24"/>
        </w:rPr>
        <w:t>esaian khusus tanpa poIa yang baku.</w:t>
      </w:r>
      <w:r w:rsidR="009E38D8">
        <w:t xml:space="preserve"> </w:t>
      </w:r>
      <w:r w:rsidR="000423B7" w:rsidRPr="009E38D8">
        <w:rPr>
          <w:rFonts w:cs="Arial"/>
          <w:szCs w:val="24"/>
        </w:rPr>
        <w:t xml:space="preserve">Menurut Bapak </w:t>
      </w:r>
      <w:r w:rsidR="000423B7" w:rsidRPr="009E38D8">
        <w:rPr>
          <w:rFonts w:eastAsia="SimSun" w:cs="Arial"/>
          <w:kern w:val="2"/>
          <w:szCs w:val="24"/>
          <w:lang w:eastAsia="zh-CN"/>
        </w:rPr>
        <w:t>Lot Yensenem, S.E., M.Si, selaku kepala BPKAD:</w:t>
      </w:r>
    </w:p>
    <w:p w:rsidR="000423B7" w:rsidRDefault="000423B7" w:rsidP="000423B7">
      <w:pPr>
        <w:pStyle w:val="ListParagraph"/>
        <w:spacing w:line="240" w:lineRule="auto"/>
        <w:ind w:left="851"/>
        <w:jc w:val="both"/>
        <w:rPr>
          <w:rFonts w:cs="Arial"/>
          <w:szCs w:val="24"/>
        </w:rPr>
      </w:pPr>
      <w:r>
        <w:rPr>
          <w:rFonts w:cs="Arial"/>
          <w:szCs w:val="24"/>
        </w:rPr>
        <w:t xml:space="preserve">”Dengan adanya perubahan nomenklatur yang seharusnya Badan Pendapatan Daerah yang mengurus tentang pendapatan daerah (BAPEDA), sekarang di gabungkan dengan Badan Pengelolaan Keuangan dan Aset Daerah (BPKAD) Kabupaten Biak Numfor pada tahun 2017 lalu, membuat adanya perubahan pada struktur </w:t>
      </w:r>
      <w:r>
        <w:rPr>
          <w:rFonts w:cs="Arial"/>
          <w:szCs w:val="24"/>
        </w:rPr>
        <w:lastRenderedPageBreak/>
        <w:t>organisai (SOTK) yang sudah ada. Perubahan ini dilakukan untuk merefresh kinerja pegawai kami.”</w:t>
      </w:r>
    </w:p>
    <w:p w:rsidR="000423B7" w:rsidRPr="000423B7" w:rsidRDefault="000423B7" w:rsidP="000423B7">
      <w:pPr>
        <w:pStyle w:val="ListParagraph"/>
        <w:ind w:left="0" w:firstLine="851"/>
        <w:jc w:val="both"/>
        <w:rPr>
          <w:rFonts w:cs="Arial"/>
          <w:szCs w:val="24"/>
        </w:rPr>
      </w:pPr>
    </w:p>
    <w:p w:rsidR="000423B7" w:rsidRPr="00803D9D" w:rsidRDefault="000423B7" w:rsidP="000423B7">
      <w:pPr>
        <w:pStyle w:val="ListParagraph"/>
        <w:ind w:left="0" w:firstLine="851"/>
        <w:jc w:val="both"/>
        <w:rPr>
          <w:rFonts w:cs="Arial"/>
          <w:szCs w:val="24"/>
        </w:rPr>
      </w:pPr>
      <w:r>
        <w:rPr>
          <w:rFonts w:cs="Arial"/>
          <w:szCs w:val="24"/>
        </w:rPr>
        <w:t>Terjadi perubaha dalam SOTK yang sudah ada, yang mengakibatkan struktur organisasi mengalami perubahan di Badan Pengelolaan Keuangan dan Aset Daerah.</w:t>
      </w:r>
    </w:p>
    <w:p w:rsidR="006F0FE2" w:rsidRDefault="000423B7" w:rsidP="000423B7">
      <w:pPr>
        <w:tabs>
          <w:tab w:val="left" w:pos="3120"/>
        </w:tabs>
        <w:jc w:val="both"/>
        <w:rPr>
          <w:rFonts w:cs="Arial"/>
          <w:szCs w:val="24"/>
          <w:lang w:val="es-ES"/>
        </w:rPr>
      </w:pPr>
      <w:r>
        <w:rPr>
          <w:rFonts w:cs="Arial"/>
          <w:szCs w:val="24"/>
          <w:lang w:val="es-ES"/>
        </w:rPr>
        <w:tab/>
      </w:r>
    </w:p>
    <w:p w:rsidR="00E76ED9" w:rsidRPr="006F0FE2" w:rsidRDefault="006F0FE2" w:rsidP="000423B7">
      <w:pPr>
        <w:ind w:left="851" w:hanging="142"/>
        <w:jc w:val="both"/>
        <w:rPr>
          <w:rFonts w:cs="Arial"/>
          <w:szCs w:val="24"/>
          <w:lang w:val="es-ES"/>
        </w:rPr>
      </w:pPr>
      <w:r w:rsidRPr="006F0FE2">
        <w:rPr>
          <w:rFonts w:cs="Arial"/>
          <w:b/>
          <w:szCs w:val="24"/>
          <w:lang w:val="es-ES"/>
        </w:rPr>
        <w:t>B</w:t>
      </w:r>
      <w:r>
        <w:rPr>
          <w:rFonts w:cs="Arial"/>
          <w:szCs w:val="24"/>
          <w:lang w:val="es-ES"/>
        </w:rPr>
        <w:t>.</w:t>
      </w:r>
      <w:r w:rsidR="00A43199">
        <w:rPr>
          <w:rFonts w:cs="Arial"/>
          <w:szCs w:val="24"/>
          <w:lang w:val="es-ES"/>
        </w:rPr>
        <w:t xml:space="preserve"> </w:t>
      </w:r>
      <w:r w:rsidR="00E76ED9" w:rsidRPr="006F0FE2">
        <w:rPr>
          <w:rFonts w:cs="Arial"/>
          <w:b/>
          <w:szCs w:val="24"/>
        </w:rPr>
        <w:t>Analisis Perspektif Legalistik</w:t>
      </w:r>
    </w:p>
    <w:p w:rsidR="009E38D8" w:rsidRDefault="000423B7" w:rsidP="009E38D8">
      <w:pPr>
        <w:tabs>
          <w:tab w:val="left" w:pos="851"/>
        </w:tabs>
        <w:ind w:firstLine="851"/>
        <w:jc w:val="both"/>
        <w:rPr>
          <w:rFonts w:cs="Arial"/>
          <w:szCs w:val="24"/>
        </w:rPr>
      </w:pPr>
      <w:r w:rsidRPr="006D6E0B">
        <w:rPr>
          <w:rFonts w:cs="Arial"/>
          <w:szCs w:val="24"/>
        </w:rPr>
        <w:t>T</w:t>
      </w:r>
      <w:r>
        <w:rPr>
          <w:rFonts w:cs="Arial"/>
          <w:szCs w:val="24"/>
        </w:rPr>
        <w:t>erkait pelaksanaan pemungutan</w:t>
      </w:r>
      <w:r w:rsidRPr="006D6E0B">
        <w:rPr>
          <w:rFonts w:cs="Arial"/>
          <w:szCs w:val="24"/>
        </w:rPr>
        <w:t xml:space="preserve"> </w:t>
      </w:r>
      <w:r>
        <w:rPr>
          <w:rFonts w:cs="Arial"/>
          <w:szCs w:val="24"/>
        </w:rPr>
        <w:t xml:space="preserve">retribusi pasar terdapat Peraturan Kabupaten Biak Numfor Nomor 13 Tahun 2013 </w:t>
      </w:r>
      <w:r w:rsidR="009E38D8">
        <w:rPr>
          <w:rFonts w:cs="Arial"/>
          <w:szCs w:val="24"/>
        </w:rPr>
        <w:t>tentang</w:t>
      </w:r>
      <w:r w:rsidR="009E38D8" w:rsidRPr="00121AEC">
        <w:rPr>
          <w:rFonts w:cs="Arial"/>
          <w:szCs w:val="24"/>
        </w:rPr>
        <w:t xml:space="preserve"> Retri</w:t>
      </w:r>
      <w:r w:rsidR="009E38D8">
        <w:rPr>
          <w:rFonts w:cs="Arial"/>
          <w:szCs w:val="24"/>
        </w:rPr>
        <w:t xml:space="preserve">busi Jasa Umum </w:t>
      </w:r>
      <w:r w:rsidR="009E38D8" w:rsidRPr="00121AEC">
        <w:rPr>
          <w:rFonts w:cs="Arial"/>
          <w:szCs w:val="24"/>
        </w:rPr>
        <w:t>mengatur tentang Retribusi Jasa Umum Kabupaten Biak Numfor. Menje</w:t>
      </w:r>
      <w:r w:rsidR="00820DAF">
        <w:rPr>
          <w:rFonts w:cs="Arial"/>
          <w:szCs w:val="24"/>
        </w:rPr>
        <w:t>l</w:t>
      </w:r>
      <w:r w:rsidR="009E38D8" w:rsidRPr="00121AEC">
        <w:rPr>
          <w:rFonts w:cs="Arial"/>
          <w:szCs w:val="24"/>
        </w:rPr>
        <w:t>askan bahwa dipungut sebagai pembayaran atas pe</w:t>
      </w:r>
      <w:r w:rsidR="00820DAF">
        <w:rPr>
          <w:rFonts w:cs="Arial"/>
          <w:szCs w:val="24"/>
        </w:rPr>
        <w:t>l</w:t>
      </w:r>
      <w:r w:rsidR="009E38D8" w:rsidRPr="00121AEC">
        <w:rPr>
          <w:rFonts w:cs="Arial"/>
          <w:szCs w:val="24"/>
        </w:rPr>
        <w:t>ayanan penggunaan fasi</w:t>
      </w:r>
      <w:r w:rsidR="00820DAF">
        <w:rPr>
          <w:rFonts w:cs="Arial"/>
          <w:szCs w:val="24"/>
        </w:rPr>
        <w:t>l</w:t>
      </w:r>
      <w:r w:rsidR="009E38D8" w:rsidRPr="00121AEC">
        <w:rPr>
          <w:rFonts w:cs="Arial"/>
          <w:szCs w:val="24"/>
        </w:rPr>
        <w:t>itas pasar yang dikuasai atau dike</w:t>
      </w:r>
      <w:r w:rsidR="00820DAF">
        <w:rPr>
          <w:rFonts w:cs="Arial"/>
          <w:szCs w:val="24"/>
        </w:rPr>
        <w:t>l</w:t>
      </w:r>
      <w:r w:rsidR="009E38D8" w:rsidRPr="00121AEC">
        <w:rPr>
          <w:rFonts w:cs="Arial"/>
          <w:szCs w:val="24"/>
        </w:rPr>
        <w:t>o</w:t>
      </w:r>
      <w:r w:rsidR="00820DAF">
        <w:rPr>
          <w:rFonts w:cs="Arial"/>
          <w:szCs w:val="24"/>
        </w:rPr>
        <w:t>l</w:t>
      </w:r>
      <w:r w:rsidR="009E38D8" w:rsidRPr="00121AEC">
        <w:rPr>
          <w:rFonts w:cs="Arial"/>
          <w:szCs w:val="24"/>
        </w:rPr>
        <w:t>a o</w:t>
      </w:r>
      <w:r w:rsidR="009E38D8">
        <w:rPr>
          <w:rFonts w:cs="Arial"/>
          <w:szCs w:val="24"/>
        </w:rPr>
        <w:t>I</w:t>
      </w:r>
      <w:r w:rsidR="009E38D8" w:rsidRPr="00121AEC">
        <w:rPr>
          <w:rFonts w:cs="Arial"/>
          <w:szCs w:val="24"/>
        </w:rPr>
        <w:t>eh pemerintah Daerah</w:t>
      </w:r>
      <w:r w:rsidR="009E38D8" w:rsidRPr="006D6E0B">
        <w:rPr>
          <w:rFonts w:cs="Arial"/>
          <w:szCs w:val="24"/>
        </w:rPr>
        <w:t>. Da</w:t>
      </w:r>
      <w:r w:rsidR="00820DAF">
        <w:rPr>
          <w:rFonts w:cs="Arial"/>
          <w:szCs w:val="24"/>
        </w:rPr>
        <w:t>l</w:t>
      </w:r>
      <w:r w:rsidR="009E38D8" w:rsidRPr="006D6E0B">
        <w:rPr>
          <w:rFonts w:cs="Arial"/>
          <w:szCs w:val="24"/>
        </w:rPr>
        <w:t>am pe</w:t>
      </w:r>
      <w:r w:rsidR="00820DAF">
        <w:rPr>
          <w:rFonts w:cs="Arial"/>
          <w:szCs w:val="24"/>
        </w:rPr>
        <w:t>l</w:t>
      </w:r>
      <w:r w:rsidR="009E38D8" w:rsidRPr="006D6E0B">
        <w:rPr>
          <w:rFonts w:cs="Arial"/>
          <w:szCs w:val="24"/>
        </w:rPr>
        <w:t>aksanaan penge</w:t>
      </w:r>
      <w:r w:rsidR="00820DAF">
        <w:rPr>
          <w:rFonts w:cs="Arial"/>
          <w:szCs w:val="24"/>
        </w:rPr>
        <w:t>l</w:t>
      </w:r>
      <w:r w:rsidR="009E38D8" w:rsidRPr="006D6E0B">
        <w:rPr>
          <w:rFonts w:cs="Arial"/>
          <w:szCs w:val="24"/>
        </w:rPr>
        <w:t>o</w:t>
      </w:r>
      <w:r w:rsidR="00820DAF">
        <w:rPr>
          <w:rFonts w:cs="Arial"/>
          <w:szCs w:val="24"/>
        </w:rPr>
        <w:t>l</w:t>
      </w:r>
      <w:r w:rsidR="009E38D8" w:rsidRPr="006D6E0B">
        <w:rPr>
          <w:rFonts w:cs="Arial"/>
          <w:szCs w:val="24"/>
        </w:rPr>
        <w:t>aan retribusi juga di dukung o</w:t>
      </w:r>
      <w:r w:rsidR="009E38D8">
        <w:rPr>
          <w:rFonts w:cs="Arial"/>
          <w:szCs w:val="24"/>
        </w:rPr>
        <w:t>I</w:t>
      </w:r>
      <w:r w:rsidR="009E38D8" w:rsidRPr="006D6E0B">
        <w:rPr>
          <w:rFonts w:cs="Arial"/>
          <w:szCs w:val="24"/>
        </w:rPr>
        <w:t>eh Undang-Undang Nomor 28 Tahun 2009 tentang Pajak Daerah Dan Retribusi Daerah,</w:t>
      </w:r>
      <w:r w:rsidR="009E38D8" w:rsidRPr="006D6E0B">
        <w:rPr>
          <w:rFonts w:cs="Arial"/>
          <w:b/>
          <w:szCs w:val="24"/>
        </w:rPr>
        <w:t xml:space="preserve"> </w:t>
      </w:r>
      <w:r w:rsidR="009E38D8" w:rsidRPr="006D6E0B">
        <w:rPr>
          <w:rFonts w:cs="Arial"/>
          <w:szCs w:val="24"/>
        </w:rPr>
        <w:t xml:space="preserve">dan </w:t>
      </w:r>
      <w:r w:rsidR="009E38D8">
        <w:rPr>
          <w:rFonts w:cs="Arial"/>
          <w:szCs w:val="24"/>
        </w:rPr>
        <w:t>Peraturan Daerah Kabupaten Biak Numfor Nomor 14 Tahun 2012 tentang Retribusi Jasa Usaha.</w:t>
      </w:r>
    </w:p>
    <w:p w:rsidR="000423B7" w:rsidRPr="000423B7" w:rsidRDefault="000423B7" w:rsidP="009E38D8">
      <w:pPr>
        <w:tabs>
          <w:tab w:val="left" w:pos="851"/>
        </w:tabs>
        <w:jc w:val="both"/>
        <w:rPr>
          <w:rFonts w:cs="Arial"/>
          <w:szCs w:val="24"/>
        </w:rPr>
      </w:pPr>
    </w:p>
    <w:p w:rsidR="00BE4CFF" w:rsidRPr="000423B7" w:rsidRDefault="000423B7" w:rsidP="00BC51A1">
      <w:pPr>
        <w:pStyle w:val="ListParagraph"/>
        <w:numPr>
          <w:ilvl w:val="0"/>
          <w:numId w:val="4"/>
        </w:numPr>
        <w:tabs>
          <w:tab w:val="left" w:pos="142"/>
          <w:tab w:val="left" w:pos="851"/>
        </w:tabs>
        <w:ind w:left="1134"/>
        <w:jc w:val="both"/>
        <w:rPr>
          <w:rFonts w:cs="Arial"/>
          <w:b/>
          <w:szCs w:val="24"/>
        </w:rPr>
      </w:pPr>
      <w:r w:rsidRPr="000423B7">
        <w:rPr>
          <w:rFonts w:cs="Arial"/>
          <w:b/>
          <w:szCs w:val="24"/>
        </w:rPr>
        <w:t>Undang-Undang Nomor 28 Tahun 2009 tentang Pajak Daerah dan Retribusi Daerah</w:t>
      </w:r>
    </w:p>
    <w:p w:rsidR="002D2D98" w:rsidRDefault="002D2D98" w:rsidP="002D2D98">
      <w:pPr>
        <w:tabs>
          <w:tab w:val="left" w:pos="142"/>
        </w:tabs>
        <w:ind w:firstLine="851"/>
        <w:jc w:val="both"/>
        <w:rPr>
          <w:rFonts w:cs="Arial"/>
          <w:szCs w:val="24"/>
        </w:rPr>
      </w:pPr>
      <w:r>
        <w:rPr>
          <w:rFonts w:cs="Arial"/>
          <w:szCs w:val="24"/>
        </w:rPr>
        <w:t>Objek pemungutan retribusi pasar sebagaimana yang di maksud dalam retribusi daerah yang dikelola oleh pemerintah daerah. Retribusi pemungutan retribusi pasar dipungut di daerah retribusi pasar sesuai  retribusi yang di berikan.</w:t>
      </w:r>
    </w:p>
    <w:p w:rsidR="002D2D98" w:rsidRDefault="002D2D98" w:rsidP="002D2D98">
      <w:pPr>
        <w:tabs>
          <w:tab w:val="left" w:pos="142"/>
        </w:tabs>
        <w:ind w:firstLine="851"/>
        <w:jc w:val="both"/>
        <w:rPr>
          <w:rFonts w:cs="Arial"/>
        </w:rPr>
      </w:pPr>
      <w:r w:rsidRPr="00003458">
        <w:rPr>
          <w:rFonts w:cs="Arial"/>
        </w:rPr>
        <w:lastRenderedPageBreak/>
        <w:t>Jenis-jenis retribusi jasa usaha tersebut ditetapkan sesuai dengan jasa/pelayanan yang diberikan oleh masing-masing daerah</w:t>
      </w:r>
      <w:r>
        <w:rPr>
          <w:rFonts w:cs="Arial"/>
        </w:rPr>
        <w:t>. Di Kabupaten Biak Numfor di berikan retribusi pasar atau pertokoan melalua jasa retribusi pasar darfuar yang di harapkan dapat memaksimalkan pelaksanaan pemungutan retribusi pasar darfuar dan meningkatkan pendapatan asli daerah.</w:t>
      </w:r>
    </w:p>
    <w:p w:rsidR="002D2D98" w:rsidRDefault="002D2D98" w:rsidP="002D2D98">
      <w:pPr>
        <w:pStyle w:val="ListParagraph"/>
        <w:ind w:left="0" w:firstLine="851"/>
        <w:jc w:val="both"/>
        <w:rPr>
          <w:rFonts w:cs="Arial"/>
          <w:szCs w:val="24"/>
        </w:rPr>
      </w:pPr>
      <w:r>
        <w:rPr>
          <w:rFonts w:cs="Arial"/>
          <w:szCs w:val="24"/>
        </w:rPr>
        <w:t>Pemungutan retribusi di pasar berjalan dengan lancar namun masih ada oknum yang mengakibatkan pelaksanaan pemungutan retribusi tidak berjalan dengan semestinya.</w:t>
      </w:r>
    </w:p>
    <w:p w:rsidR="002D2D98" w:rsidRDefault="002D2D98" w:rsidP="002D2D98">
      <w:pPr>
        <w:pStyle w:val="ListParagraph"/>
        <w:ind w:left="0" w:firstLine="851"/>
        <w:jc w:val="both"/>
        <w:rPr>
          <w:rFonts w:cs="Arial"/>
          <w:szCs w:val="24"/>
        </w:rPr>
      </w:pPr>
    </w:p>
    <w:p w:rsidR="002D2D98" w:rsidRDefault="002D2D98" w:rsidP="00BC51A1">
      <w:pPr>
        <w:pStyle w:val="ListParagraph"/>
        <w:numPr>
          <w:ilvl w:val="0"/>
          <w:numId w:val="4"/>
        </w:numPr>
        <w:tabs>
          <w:tab w:val="left" w:pos="142"/>
        </w:tabs>
        <w:ind w:left="1134"/>
        <w:jc w:val="both"/>
        <w:rPr>
          <w:rFonts w:cs="Arial"/>
          <w:b/>
          <w:szCs w:val="24"/>
        </w:rPr>
      </w:pPr>
      <w:r w:rsidRPr="002D2D98">
        <w:rPr>
          <w:rFonts w:cs="Arial"/>
          <w:b/>
          <w:szCs w:val="24"/>
        </w:rPr>
        <w:t>Peraturan Daerah Kabupaten Biak Numfor  Nomor 13 Tahun 2012 tentang Retribusi Jasa Umum</w:t>
      </w:r>
    </w:p>
    <w:p w:rsidR="002D2D98" w:rsidRPr="009E38D8" w:rsidRDefault="009E38D8" w:rsidP="009E38D8">
      <w:pPr>
        <w:pStyle w:val="ListParagraph"/>
        <w:tabs>
          <w:tab w:val="left" w:pos="142"/>
        </w:tabs>
        <w:ind w:left="0" w:firstLine="851"/>
        <w:jc w:val="both"/>
        <w:rPr>
          <w:rFonts w:cs="Arial"/>
          <w:szCs w:val="24"/>
        </w:rPr>
      </w:pPr>
      <w:r w:rsidRPr="002D2D98">
        <w:rPr>
          <w:rFonts w:cs="Arial"/>
          <w:szCs w:val="24"/>
        </w:rPr>
        <w:t>Pasa</w:t>
      </w:r>
      <w:r w:rsidR="00820DAF">
        <w:rPr>
          <w:rFonts w:cs="Arial"/>
          <w:szCs w:val="24"/>
        </w:rPr>
        <w:t>l</w:t>
      </w:r>
      <w:r w:rsidRPr="002D2D98">
        <w:rPr>
          <w:rFonts w:cs="Arial"/>
          <w:szCs w:val="24"/>
        </w:rPr>
        <w:t xml:space="preserve"> 19-25 jenis retribusi jasa umum bagian keempat retribusi pe</w:t>
      </w:r>
      <w:r w:rsidR="00820DAF">
        <w:rPr>
          <w:rFonts w:cs="Arial"/>
          <w:szCs w:val="24"/>
        </w:rPr>
        <w:t>l</w:t>
      </w:r>
      <w:r w:rsidRPr="002D2D98">
        <w:rPr>
          <w:rFonts w:cs="Arial"/>
          <w:szCs w:val="24"/>
        </w:rPr>
        <w:t>ayanan pasar  yang mengatur tentang retribusi jasa umum Kabupaten Biak Numfor, yang menje</w:t>
      </w:r>
      <w:r w:rsidR="00820DAF">
        <w:rPr>
          <w:rFonts w:cs="Arial"/>
          <w:szCs w:val="24"/>
        </w:rPr>
        <w:t>l</w:t>
      </w:r>
      <w:r w:rsidRPr="002D2D98">
        <w:rPr>
          <w:rFonts w:cs="Arial"/>
          <w:szCs w:val="24"/>
        </w:rPr>
        <w:t>askan bahwa dipungut sebagai pembayaran atas pe</w:t>
      </w:r>
      <w:r w:rsidR="00820DAF">
        <w:rPr>
          <w:rFonts w:cs="Arial"/>
          <w:szCs w:val="24"/>
        </w:rPr>
        <w:t>l</w:t>
      </w:r>
      <w:r w:rsidRPr="002D2D98">
        <w:rPr>
          <w:rFonts w:cs="Arial"/>
          <w:szCs w:val="24"/>
        </w:rPr>
        <w:t>ayanan penggunaan fasi</w:t>
      </w:r>
      <w:r w:rsidR="00820DAF">
        <w:rPr>
          <w:rFonts w:cs="Arial"/>
          <w:szCs w:val="24"/>
        </w:rPr>
        <w:t>l</w:t>
      </w:r>
      <w:r w:rsidRPr="002D2D98">
        <w:rPr>
          <w:rFonts w:cs="Arial"/>
          <w:szCs w:val="24"/>
        </w:rPr>
        <w:t>itas pasar yang dikuasai atau dike</w:t>
      </w:r>
      <w:r w:rsidR="00820DAF">
        <w:rPr>
          <w:rFonts w:cs="Arial"/>
          <w:szCs w:val="24"/>
        </w:rPr>
        <w:t>l</w:t>
      </w:r>
      <w:r w:rsidRPr="002D2D98">
        <w:rPr>
          <w:rFonts w:cs="Arial"/>
          <w:szCs w:val="24"/>
        </w:rPr>
        <w:t>o</w:t>
      </w:r>
      <w:r w:rsidR="00820DAF">
        <w:rPr>
          <w:rFonts w:cs="Arial"/>
          <w:szCs w:val="24"/>
        </w:rPr>
        <w:t>l</w:t>
      </w:r>
      <w:r w:rsidRPr="002D2D98">
        <w:rPr>
          <w:rFonts w:cs="Arial"/>
          <w:szCs w:val="24"/>
        </w:rPr>
        <w:t>a o</w:t>
      </w:r>
      <w:r>
        <w:rPr>
          <w:rFonts w:cs="Arial"/>
          <w:szCs w:val="24"/>
        </w:rPr>
        <w:t>I</w:t>
      </w:r>
      <w:r w:rsidRPr="002D2D98">
        <w:rPr>
          <w:rFonts w:cs="Arial"/>
          <w:szCs w:val="24"/>
        </w:rPr>
        <w:t>eh pemerintah daerah.</w:t>
      </w:r>
    </w:p>
    <w:p w:rsidR="009E38D8" w:rsidRDefault="002D2D98" w:rsidP="009E38D8">
      <w:pPr>
        <w:tabs>
          <w:tab w:val="left" w:pos="142"/>
        </w:tabs>
        <w:ind w:firstLine="851"/>
        <w:jc w:val="both"/>
        <w:rPr>
          <w:rFonts w:cs="Arial"/>
          <w:szCs w:val="24"/>
        </w:rPr>
      </w:pPr>
      <w:r>
        <w:rPr>
          <w:rFonts w:cs="Arial"/>
          <w:szCs w:val="24"/>
        </w:rPr>
        <w:t>Berdasarkan wawancara di at</w:t>
      </w:r>
      <w:r w:rsidR="00820DAF">
        <w:rPr>
          <w:rFonts w:cs="Arial"/>
          <w:szCs w:val="24"/>
        </w:rPr>
        <w:t>as maka dapat disimpulkan penyel</w:t>
      </w:r>
      <w:r>
        <w:rPr>
          <w:rFonts w:cs="Arial"/>
          <w:szCs w:val="24"/>
        </w:rPr>
        <w:t xml:space="preserve">enggaraan </w:t>
      </w:r>
      <w:r w:rsidR="00820DAF">
        <w:rPr>
          <w:rFonts w:cs="Arial"/>
          <w:szCs w:val="24"/>
        </w:rPr>
        <w:t>pel</w:t>
      </w:r>
      <w:r w:rsidR="00656835">
        <w:rPr>
          <w:rFonts w:cs="Arial"/>
          <w:szCs w:val="24"/>
        </w:rPr>
        <w:t xml:space="preserve">aksanaan sudah berjaan sesuai dengan pemungutan retribusi pasar </w:t>
      </w:r>
      <w:r w:rsidR="009E38D8">
        <w:rPr>
          <w:rFonts w:cs="Arial"/>
          <w:szCs w:val="24"/>
        </w:rPr>
        <w:t xml:space="preserve"> sesuai dengan Undang-undang</w:t>
      </w:r>
      <w:r w:rsidR="002F3B73">
        <w:rPr>
          <w:rFonts w:cs="Arial"/>
          <w:szCs w:val="24"/>
        </w:rPr>
        <w:t xml:space="preserve"> yang berl</w:t>
      </w:r>
      <w:r w:rsidR="009E38D8">
        <w:rPr>
          <w:rFonts w:cs="Arial"/>
          <w:szCs w:val="24"/>
        </w:rPr>
        <w:t>aku.</w:t>
      </w:r>
    </w:p>
    <w:p w:rsidR="002D2D98" w:rsidRDefault="002D2D98" w:rsidP="009E38D8">
      <w:pPr>
        <w:tabs>
          <w:tab w:val="left" w:pos="142"/>
        </w:tabs>
        <w:jc w:val="both"/>
        <w:rPr>
          <w:rFonts w:cs="Arial"/>
          <w:szCs w:val="24"/>
        </w:rPr>
      </w:pPr>
    </w:p>
    <w:p w:rsidR="006537CC" w:rsidRDefault="006537CC" w:rsidP="009E38D8">
      <w:pPr>
        <w:tabs>
          <w:tab w:val="left" w:pos="142"/>
        </w:tabs>
        <w:jc w:val="both"/>
        <w:rPr>
          <w:rFonts w:cs="Arial"/>
          <w:szCs w:val="24"/>
        </w:rPr>
      </w:pPr>
    </w:p>
    <w:p w:rsidR="006537CC" w:rsidRDefault="006537CC" w:rsidP="009E38D8">
      <w:pPr>
        <w:tabs>
          <w:tab w:val="left" w:pos="142"/>
        </w:tabs>
        <w:jc w:val="both"/>
        <w:rPr>
          <w:rFonts w:cs="Arial"/>
          <w:szCs w:val="24"/>
        </w:rPr>
      </w:pPr>
    </w:p>
    <w:p w:rsidR="002D2D98" w:rsidRDefault="002D2D98" w:rsidP="00BC51A1">
      <w:pPr>
        <w:pStyle w:val="ListParagraph"/>
        <w:numPr>
          <w:ilvl w:val="0"/>
          <w:numId w:val="4"/>
        </w:numPr>
        <w:tabs>
          <w:tab w:val="left" w:pos="142"/>
        </w:tabs>
        <w:ind w:left="1134"/>
        <w:jc w:val="both"/>
        <w:rPr>
          <w:rFonts w:cs="Arial"/>
          <w:b/>
          <w:szCs w:val="24"/>
        </w:rPr>
      </w:pPr>
      <w:r w:rsidRPr="00B5146F">
        <w:rPr>
          <w:rFonts w:cs="Arial"/>
          <w:b/>
          <w:szCs w:val="24"/>
        </w:rPr>
        <w:lastRenderedPageBreak/>
        <w:t>Peraturan Daerah Kabupaten Biak Numfor Nomor 14 Tahun 2012 tentang Retribusi Jasa Usaha</w:t>
      </w:r>
    </w:p>
    <w:p w:rsidR="009E38D8" w:rsidRPr="009E38D8" w:rsidRDefault="002F3B73" w:rsidP="009E38D8">
      <w:pPr>
        <w:pStyle w:val="ListParagraph"/>
        <w:ind w:left="0" w:firstLine="851"/>
        <w:jc w:val="both"/>
        <w:rPr>
          <w:rFonts w:cs="Arial"/>
        </w:rPr>
      </w:pPr>
      <w:r>
        <w:rPr>
          <w:rFonts w:cs="Arial"/>
          <w:szCs w:val="24"/>
        </w:rPr>
        <w:t>Pasal</w:t>
      </w:r>
      <w:r w:rsidR="009E38D8">
        <w:rPr>
          <w:rFonts w:cs="Arial"/>
          <w:szCs w:val="24"/>
        </w:rPr>
        <w:t xml:space="preserve"> 2 ketentuan umum nomor 14 menya</w:t>
      </w:r>
      <w:r>
        <w:rPr>
          <w:rFonts w:cs="Arial"/>
          <w:szCs w:val="24"/>
        </w:rPr>
        <w:t>takan bahwa retribusi pasar adal</w:t>
      </w:r>
      <w:r w:rsidR="009E38D8">
        <w:rPr>
          <w:rFonts w:cs="Arial"/>
          <w:szCs w:val="24"/>
        </w:rPr>
        <w:t xml:space="preserve">ah </w:t>
      </w:r>
      <w:r w:rsidR="009E38D8" w:rsidRPr="006D6E0B">
        <w:rPr>
          <w:rFonts w:cs="Arial"/>
        </w:rPr>
        <w:t>pungutan daerah sebagai pembayaran atas pe</w:t>
      </w:r>
      <w:r>
        <w:rPr>
          <w:rFonts w:cs="Arial"/>
        </w:rPr>
        <w:t>l</w:t>
      </w:r>
      <w:r w:rsidR="009E38D8" w:rsidRPr="006D6E0B">
        <w:rPr>
          <w:rFonts w:cs="Arial"/>
        </w:rPr>
        <w:t>ayanan jas</w:t>
      </w:r>
      <w:r w:rsidR="009E38D8">
        <w:rPr>
          <w:rFonts w:cs="Arial"/>
        </w:rPr>
        <w:t>a retribusi pasar</w:t>
      </w:r>
      <w:r w:rsidR="009E38D8" w:rsidRPr="006D6E0B">
        <w:rPr>
          <w:rFonts w:cs="Arial"/>
        </w:rPr>
        <w:t>, termasuk fasi</w:t>
      </w:r>
      <w:r>
        <w:rPr>
          <w:rFonts w:cs="Arial"/>
        </w:rPr>
        <w:t>l</w:t>
      </w:r>
      <w:r w:rsidR="009E38D8" w:rsidRPr="006D6E0B">
        <w:rPr>
          <w:rFonts w:cs="Arial"/>
        </w:rPr>
        <w:t>itas</w:t>
      </w:r>
      <w:r>
        <w:rPr>
          <w:rFonts w:cs="Arial"/>
        </w:rPr>
        <w:t xml:space="preserve"> lainnya di l</w:t>
      </w:r>
      <w:r w:rsidR="009E38D8">
        <w:rPr>
          <w:rFonts w:cs="Arial"/>
        </w:rPr>
        <w:t>ingkungan pasar</w:t>
      </w:r>
      <w:r w:rsidR="009E38D8" w:rsidRPr="006D6E0B">
        <w:rPr>
          <w:rFonts w:cs="Arial"/>
        </w:rPr>
        <w:t xml:space="preserve"> yang disediakan, dimi</w:t>
      </w:r>
      <w:r>
        <w:rPr>
          <w:rFonts w:cs="Arial"/>
        </w:rPr>
        <w:t>l</w:t>
      </w:r>
      <w:r w:rsidR="009E38D8" w:rsidRPr="006D6E0B">
        <w:rPr>
          <w:rFonts w:cs="Arial"/>
        </w:rPr>
        <w:t>iki, dan/atau dike</w:t>
      </w:r>
      <w:r>
        <w:rPr>
          <w:rFonts w:cs="Arial"/>
        </w:rPr>
        <w:t>l</w:t>
      </w:r>
      <w:r w:rsidR="009E38D8" w:rsidRPr="006D6E0B">
        <w:rPr>
          <w:rFonts w:cs="Arial"/>
        </w:rPr>
        <w:t>o</w:t>
      </w:r>
      <w:r>
        <w:rPr>
          <w:rFonts w:cs="Arial"/>
        </w:rPr>
        <w:t>l</w:t>
      </w:r>
      <w:r w:rsidR="009E38D8" w:rsidRPr="006D6E0B">
        <w:rPr>
          <w:rFonts w:cs="Arial"/>
        </w:rPr>
        <w:t>a o</w:t>
      </w:r>
      <w:r>
        <w:rPr>
          <w:rFonts w:cs="Arial"/>
        </w:rPr>
        <w:t>l</w:t>
      </w:r>
      <w:r w:rsidR="009E38D8" w:rsidRPr="006D6E0B">
        <w:rPr>
          <w:rFonts w:cs="Arial"/>
        </w:rPr>
        <w:t xml:space="preserve">eh Pemerintah Daerah. </w:t>
      </w:r>
    </w:p>
    <w:p w:rsidR="002D2D98" w:rsidRDefault="002D2D98" w:rsidP="002D2D98">
      <w:pPr>
        <w:pStyle w:val="ListParagraph"/>
        <w:ind w:left="0" w:firstLine="851"/>
        <w:jc w:val="both"/>
        <w:rPr>
          <w:rFonts w:cs="Arial"/>
        </w:rPr>
      </w:pPr>
      <w:r>
        <w:rPr>
          <w:rFonts w:cs="Arial"/>
        </w:rPr>
        <w:t>Pemerintah daerah sudah menyediakan semuanya tinggal penerima yang mengelolanya.</w:t>
      </w:r>
    </w:p>
    <w:p w:rsidR="002D2D98" w:rsidRPr="002D2D98" w:rsidRDefault="009E38D8" w:rsidP="009E38D8">
      <w:pPr>
        <w:pStyle w:val="ListParagraph"/>
        <w:tabs>
          <w:tab w:val="left" w:pos="142"/>
          <w:tab w:val="left" w:pos="5880"/>
        </w:tabs>
        <w:ind w:left="0" w:firstLine="851"/>
        <w:jc w:val="both"/>
        <w:rPr>
          <w:rFonts w:cs="Arial"/>
          <w:szCs w:val="24"/>
        </w:rPr>
      </w:pPr>
      <w:r>
        <w:rPr>
          <w:rFonts w:cs="Arial"/>
          <w:szCs w:val="24"/>
        </w:rPr>
        <w:tab/>
      </w:r>
    </w:p>
    <w:p w:rsidR="006F0FE2" w:rsidRPr="002D2D98" w:rsidRDefault="002D2D98" w:rsidP="002D2D98">
      <w:pPr>
        <w:widowControl w:val="0"/>
        <w:tabs>
          <w:tab w:val="left" w:pos="851"/>
        </w:tabs>
        <w:autoSpaceDE w:val="0"/>
        <w:autoSpaceDN w:val="0"/>
        <w:adjustRightInd w:val="0"/>
        <w:ind w:left="851" w:hanging="425"/>
        <w:jc w:val="both"/>
        <w:rPr>
          <w:rFonts w:cs="Arial"/>
          <w:b/>
          <w:szCs w:val="24"/>
        </w:rPr>
      </w:pPr>
      <w:r>
        <w:rPr>
          <w:rFonts w:cs="Arial"/>
          <w:b/>
          <w:szCs w:val="24"/>
        </w:rPr>
        <w:t xml:space="preserve">2. </w:t>
      </w:r>
      <w:r>
        <w:rPr>
          <w:rFonts w:eastAsia="Calibri" w:cs="Arial"/>
          <w:b/>
          <w:szCs w:val="24"/>
        </w:rPr>
        <w:t>Faktor-Faktor Yang Menghambat Pelaksanaan Pemungutan Retribusi Pasar  Darfuar di Badan Pengelolaan Keuangan dan Aset Daerah</w:t>
      </w:r>
    </w:p>
    <w:p w:rsidR="00D77084" w:rsidRPr="00927BDE" w:rsidRDefault="00723ED5" w:rsidP="00BC51A1">
      <w:pPr>
        <w:pStyle w:val="ListParagraph"/>
        <w:numPr>
          <w:ilvl w:val="0"/>
          <w:numId w:val="2"/>
        </w:numPr>
        <w:spacing w:after="200"/>
        <w:jc w:val="both"/>
        <w:rPr>
          <w:rFonts w:cs="Arial"/>
          <w:b/>
          <w:szCs w:val="24"/>
        </w:rPr>
      </w:pPr>
      <w:r w:rsidRPr="003666F0">
        <w:rPr>
          <w:rFonts w:cs="Arial"/>
          <w:b/>
          <w:szCs w:val="24"/>
        </w:rPr>
        <w:t>Sumber Daya Manusia</w:t>
      </w:r>
    </w:p>
    <w:p w:rsidR="00723ED5" w:rsidRDefault="00723ED5" w:rsidP="00723ED5">
      <w:pPr>
        <w:pStyle w:val="ListParagraph"/>
        <w:ind w:left="0" w:firstLine="851"/>
        <w:jc w:val="both"/>
        <w:rPr>
          <w:rFonts w:cs="Arial"/>
          <w:szCs w:val="24"/>
        </w:rPr>
      </w:pPr>
      <w:r>
        <w:rPr>
          <w:rFonts w:cs="Arial"/>
          <w:szCs w:val="24"/>
        </w:rPr>
        <w:t>Kendala pertama yang dihadapi oleh Badan  Pengelolaan Keuangan dan Aset Daerah Kabupaten Biak Numfor adalah minimnya jumlah Sumber Daya Manusia sebagai tenaga pegawai. Saat ini, jumlah tenaga pegawai yang ada untuk mengelola Retribusi daerah ada 6 pegawai.</w:t>
      </w:r>
    </w:p>
    <w:p w:rsidR="00D77084" w:rsidRDefault="00D77084" w:rsidP="00D77084">
      <w:pPr>
        <w:tabs>
          <w:tab w:val="left" w:pos="450"/>
        </w:tabs>
        <w:ind w:firstLine="851"/>
        <w:jc w:val="both"/>
        <w:rPr>
          <w:rFonts w:cs="Arial"/>
          <w:szCs w:val="24"/>
        </w:rPr>
      </w:pPr>
    </w:p>
    <w:p w:rsidR="00723ED5" w:rsidRPr="00723ED5" w:rsidRDefault="00723ED5" w:rsidP="00BC51A1">
      <w:pPr>
        <w:pStyle w:val="ListParagraph"/>
        <w:numPr>
          <w:ilvl w:val="0"/>
          <w:numId w:val="2"/>
        </w:numPr>
        <w:jc w:val="both"/>
        <w:rPr>
          <w:rFonts w:cs="Arial"/>
          <w:b/>
          <w:szCs w:val="24"/>
        </w:rPr>
      </w:pPr>
      <w:r w:rsidRPr="00723ED5">
        <w:rPr>
          <w:rFonts w:cs="Arial"/>
          <w:b/>
          <w:szCs w:val="24"/>
        </w:rPr>
        <w:t>Kurangnya Kesadaran Wajib Retribusi</w:t>
      </w:r>
    </w:p>
    <w:p w:rsidR="006537CC" w:rsidRPr="006537CC" w:rsidRDefault="00723ED5" w:rsidP="006537CC">
      <w:pPr>
        <w:pStyle w:val="ListParagraph"/>
        <w:ind w:left="0" w:firstLine="851"/>
        <w:jc w:val="both"/>
        <w:rPr>
          <w:rFonts w:cs="Arial"/>
          <w:szCs w:val="24"/>
        </w:rPr>
      </w:pPr>
      <w:r>
        <w:rPr>
          <w:rFonts w:cs="Arial"/>
          <w:szCs w:val="24"/>
        </w:rPr>
        <w:t>Mencapai keberhasilan dari pelaksanaan pemungutan retribusi sangat dibutuhkan tingkat kesadaran wajib retribusi yang tinggi dalam membayar retribusi dan melaporkan objek retribusinya.</w:t>
      </w:r>
    </w:p>
    <w:p w:rsidR="00723ED5" w:rsidRPr="00723ED5" w:rsidRDefault="00A43199" w:rsidP="00BC51A1">
      <w:pPr>
        <w:pStyle w:val="ListParagraph"/>
        <w:widowControl w:val="0"/>
        <w:numPr>
          <w:ilvl w:val="0"/>
          <w:numId w:val="5"/>
        </w:numPr>
        <w:tabs>
          <w:tab w:val="left" w:pos="851"/>
        </w:tabs>
        <w:autoSpaceDE w:val="0"/>
        <w:autoSpaceDN w:val="0"/>
        <w:adjustRightInd w:val="0"/>
        <w:jc w:val="both"/>
        <w:rPr>
          <w:rFonts w:eastAsia="Calibri" w:cs="Arial"/>
          <w:b/>
          <w:szCs w:val="24"/>
        </w:rPr>
      </w:pPr>
      <w:r w:rsidRPr="00723ED5">
        <w:rPr>
          <w:rFonts w:cs="Arial"/>
          <w:b/>
          <w:szCs w:val="24"/>
        </w:rPr>
        <w:lastRenderedPageBreak/>
        <w:t xml:space="preserve"> </w:t>
      </w:r>
      <w:r w:rsidR="00723ED5" w:rsidRPr="00723ED5">
        <w:rPr>
          <w:rFonts w:eastAsia="Calibri" w:cs="Arial"/>
          <w:b/>
          <w:szCs w:val="24"/>
        </w:rPr>
        <w:t xml:space="preserve">Upaya yang Dilakukan Badan Pengelolaan Keuangan dan Aset Daerah Kabupaten Biak Numfor Untuk Mengatasi Faktor Penghambat Dalam Pelaksanaan Pemungutan Retribusi Pasar Darfuar </w:t>
      </w:r>
    </w:p>
    <w:p w:rsidR="00A43199" w:rsidRDefault="00723ED5" w:rsidP="00BC51A1">
      <w:pPr>
        <w:pStyle w:val="ListParagraph"/>
        <w:numPr>
          <w:ilvl w:val="0"/>
          <w:numId w:val="6"/>
        </w:numPr>
        <w:spacing w:after="200" w:line="276" w:lineRule="auto"/>
        <w:ind w:left="993"/>
        <w:contextualSpacing w:val="0"/>
        <w:jc w:val="both"/>
        <w:rPr>
          <w:rFonts w:cs="Arial"/>
          <w:b/>
          <w:szCs w:val="24"/>
        </w:rPr>
      </w:pPr>
      <w:r>
        <w:rPr>
          <w:rFonts w:cs="Arial"/>
          <w:b/>
          <w:szCs w:val="24"/>
        </w:rPr>
        <w:t>Penambahan Jumlah Tenaga Pegawai dan Pelatihan</w:t>
      </w:r>
    </w:p>
    <w:p w:rsidR="00723ED5" w:rsidRDefault="00723ED5" w:rsidP="00723ED5">
      <w:pPr>
        <w:pStyle w:val="ListParagraph"/>
        <w:ind w:left="0" w:firstLine="851"/>
        <w:jc w:val="both"/>
        <w:rPr>
          <w:rFonts w:cs="Arial"/>
          <w:szCs w:val="24"/>
        </w:rPr>
      </w:pPr>
      <w:r w:rsidRPr="00723ED5">
        <w:rPr>
          <w:rFonts w:cs="Arial"/>
          <w:szCs w:val="24"/>
        </w:rPr>
        <w:t>Petugas pemungut Retribusi adalah pegawai yang langsung berhubungan dengan masyarkat atau wajib Retribusi yang harus memiliki inteluktual yang tinggi</w:t>
      </w:r>
      <w:r w:rsidR="009E38D8">
        <w:rPr>
          <w:rFonts w:cs="Arial"/>
          <w:szCs w:val="24"/>
        </w:rPr>
        <w:t xml:space="preserve"> karena sumber daya manusia adaI</w:t>
      </w:r>
      <w:r w:rsidRPr="00723ED5">
        <w:rPr>
          <w:rFonts w:cs="Arial"/>
          <w:szCs w:val="24"/>
        </w:rPr>
        <w:t xml:space="preserve">ah faktor yang sangat penting. Badan Pengelolaan Keuangan dan Aset Daerah Kabupaten Biak Numfor sangat memperhatikan kualitas dari pegawai yang ada, hal ini terlihat dari adanya pelatihan teknis seperti pendalaman materi </w:t>
      </w:r>
      <w:r w:rsidR="002F653F">
        <w:rPr>
          <w:rFonts w:cs="Arial"/>
          <w:szCs w:val="24"/>
        </w:rPr>
        <w:t xml:space="preserve">pada </w:t>
      </w:r>
      <w:r w:rsidRPr="00723ED5">
        <w:rPr>
          <w:rFonts w:cs="Arial"/>
          <w:szCs w:val="24"/>
        </w:rPr>
        <w:t>Undang-Undang Nomor 28 Tahun 2009 Tentang Pajak Daerah dan Retribusi Daerah.</w:t>
      </w:r>
    </w:p>
    <w:p w:rsidR="00723ED5" w:rsidRPr="00723ED5" w:rsidRDefault="00723ED5" w:rsidP="00BC51A1">
      <w:pPr>
        <w:pStyle w:val="ListParagraph"/>
        <w:numPr>
          <w:ilvl w:val="0"/>
          <w:numId w:val="6"/>
        </w:numPr>
        <w:ind w:left="993"/>
        <w:jc w:val="both"/>
        <w:rPr>
          <w:rFonts w:cs="Arial"/>
          <w:b/>
          <w:szCs w:val="24"/>
          <w:lang w:val="id-ID"/>
        </w:rPr>
      </w:pPr>
      <w:r>
        <w:rPr>
          <w:rFonts w:cs="Arial"/>
          <w:b/>
          <w:szCs w:val="24"/>
        </w:rPr>
        <w:t>Peningkatan Kesadaran Wajib Retribusi</w:t>
      </w:r>
    </w:p>
    <w:p w:rsidR="00723ED5" w:rsidRDefault="002F3B73" w:rsidP="00723ED5">
      <w:pPr>
        <w:pStyle w:val="ListParagraph"/>
        <w:ind w:left="0" w:firstLine="786"/>
        <w:jc w:val="both"/>
        <w:rPr>
          <w:rFonts w:cs="Arial"/>
          <w:szCs w:val="24"/>
        </w:rPr>
      </w:pPr>
      <w:r>
        <w:rPr>
          <w:rFonts w:cs="Arial"/>
          <w:szCs w:val="24"/>
        </w:rPr>
        <w:t>Dalam Pel</w:t>
      </w:r>
      <w:r w:rsidR="00723ED5">
        <w:rPr>
          <w:rFonts w:cs="Arial"/>
          <w:szCs w:val="24"/>
        </w:rPr>
        <w:t xml:space="preserve">aksanaan Pemungutan retribusi </w:t>
      </w:r>
      <w:r w:rsidR="00723ED5">
        <w:rPr>
          <w:rFonts w:cs="Arial"/>
          <w:i/>
          <w:szCs w:val="24"/>
        </w:rPr>
        <w:t xml:space="preserve"> </w:t>
      </w:r>
      <w:r w:rsidR="00723ED5">
        <w:rPr>
          <w:rFonts w:cs="Arial"/>
          <w:szCs w:val="24"/>
        </w:rPr>
        <w:t>kesadaran wajib retribusi sangatlah penting. Hal i</w:t>
      </w:r>
      <w:r>
        <w:rPr>
          <w:rFonts w:cs="Arial"/>
          <w:szCs w:val="24"/>
        </w:rPr>
        <w:t>ni dapat berpengaruh kepada jumlah pendapatan asli daerah karena apabil</w:t>
      </w:r>
      <w:r w:rsidR="00723ED5">
        <w:rPr>
          <w:rFonts w:cs="Arial"/>
          <w:szCs w:val="24"/>
        </w:rPr>
        <w:t>a</w:t>
      </w:r>
      <w:r>
        <w:rPr>
          <w:rFonts w:cs="Arial"/>
          <w:szCs w:val="24"/>
        </w:rPr>
        <w:t>h</w:t>
      </w:r>
      <w:r w:rsidR="00723ED5">
        <w:rPr>
          <w:rFonts w:cs="Arial"/>
          <w:szCs w:val="24"/>
        </w:rPr>
        <w:t xml:space="preserve"> wajib retribus</w:t>
      </w:r>
      <w:r>
        <w:rPr>
          <w:rFonts w:cs="Arial"/>
          <w:szCs w:val="24"/>
        </w:rPr>
        <w:t>i memiliki kesadaran untuk mel</w:t>
      </w:r>
      <w:r w:rsidR="00723ED5">
        <w:rPr>
          <w:rFonts w:cs="Arial"/>
          <w:szCs w:val="24"/>
        </w:rPr>
        <w:t>aporkan dan membayar sendiri retribusinya maka pendapatan asli daerah yang berasal dari penerimaan retribusi daerah</w:t>
      </w:r>
      <w:r>
        <w:rPr>
          <w:rFonts w:cs="Arial"/>
          <w:szCs w:val="24"/>
        </w:rPr>
        <w:t xml:space="preserve"> dapat bertambah secara maksimal</w:t>
      </w:r>
      <w:r w:rsidR="00723ED5">
        <w:rPr>
          <w:rFonts w:cs="Arial"/>
          <w:szCs w:val="24"/>
        </w:rPr>
        <w:t>. Peningkatan kesadar</w:t>
      </w:r>
      <w:r>
        <w:rPr>
          <w:rFonts w:cs="Arial"/>
          <w:szCs w:val="24"/>
        </w:rPr>
        <w:t>an wajib retribusi ini dapat dilakukan dengan cara mel</w:t>
      </w:r>
      <w:r w:rsidR="00723ED5">
        <w:rPr>
          <w:rFonts w:cs="Arial"/>
          <w:szCs w:val="24"/>
        </w:rPr>
        <w:t>akuk</w:t>
      </w:r>
      <w:r>
        <w:rPr>
          <w:rFonts w:cs="Arial"/>
          <w:szCs w:val="24"/>
        </w:rPr>
        <w:t>an sosial</w:t>
      </w:r>
      <w:r w:rsidR="00723ED5">
        <w:rPr>
          <w:rFonts w:cs="Arial"/>
          <w:szCs w:val="24"/>
        </w:rPr>
        <w:t>isasi.</w:t>
      </w:r>
    </w:p>
    <w:p w:rsidR="009E38D8" w:rsidRPr="009B0898" w:rsidRDefault="00723ED5" w:rsidP="009E38D8">
      <w:pPr>
        <w:pStyle w:val="ListParagraph"/>
        <w:ind w:left="0" w:firstLine="786"/>
        <w:jc w:val="both"/>
        <w:rPr>
          <w:rFonts w:cs="Arial"/>
          <w:szCs w:val="24"/>
        </w:rPr>
      </w:pPr>
      <w:r>
        <w:rPr>
          <w:rFonts w:cs="Arial"/>
          <w:szCs w:val="24"/>
        </w:rPr>
        <w:t>Pelaks</w:t>
      </w:r>
      <w:bookmarkStart w:id="0" w:name="_GoBack"/>
      <w:bookmarkEnd w:id="0"/>
      <w:r>
        <w:rPr>
          <w:rFonts w:cs="Arial"/>
          <w:szCs w:val="24"/>
        </w:rPr>
        <w:t xml:space="preserve">anaan sosialisai ini dilakukan dengan adanya kerjasama antara </w:t>
      </w:r>
      <w:r w:rsidR="009E38D8">
        <w:rPr>
          <w:rFonts w:cs="Arial"/>
          <w:szCs w:val="24"/>
        </w:rPr>
        <w:t>Pemerintah Kabupaten</w:t>
      </w:r>
      <w:r w:rsidR="002F3B73">
        <w:rPr>
          <w:rFonts w:cs="Arial"/>
          <w:szCs w:val="24"/>
        </w:rPr>
        <w:t xml:space="preserve"> Biak Numfor dengan Badan Pengelol</w:t>
      </w:r>
      <w:r w:rsidR="009E38D8">
        <w:rPr>
          <w:rFonts w:cs="Arial"/>
          <w:szCs w:val="24"/>
        </w:rPr>
        <w:t xml:space="preserve">aan </w:t>
      </w:r>
      <w:r w:rsidR="009E38D8">
        <w:rPr>
          <w:rFonts w:cs="Arial"/>
          <w:szCs w:val="24"/>
        </w:rPr>
        <w:lastRenderedPageBreak/>
        <w:t xml:space="preserve">Keuangan dan Aset </w:t>
      </w:r>
      <w:r w:rsidR="002F3B73">
        <w:rPr>
          <w:rFonts w:cs="Arial"/>
          <w:szCs w:val="24"/>
        </w:rPr>
        <w:t>Daerah Kabupaten Biak Numfor melal</w:t>
      </w:r>
      <w:r w:rsidR="009E38D8">
        <w:rPr>
          <w:rFonts w:cs="Arial"/>
          <w:szCs w:val="24"/>
        </w:rPr>
        <w:t>ui media cetak dan media eIek</w:t>
      </w:r>
      <w:r w:rsidR="002F3B73">
        <w:rPr>
          <w:rFonts w:cs="Arial"/>
          <w:szCs w:val="24"/>
        </w:rPr>
        <w:t>tronik. SeIain itu, Badan Pengel</w:t>
      </w:r>
      <w:r w:rsidR="009E38D8">
        <w:rPr>
          <w:rFonts w:cs="Arial"/>
          <w:szCs w:val="24"/>
        </w:rPr>
        <w:t>o</w:t>
      </w:r>
      <w:r w:rsidR="002F3B73">
        <w:rPr>
          <w:rFonts w:cs="Arial"/>
          <w:szCs w:val="24"/>
        </w:rPr>
        <w:t>l</w:t>
      </w:r>
      <w:r w:rsidR="009E38D8">
        <w:rPr>
          <w:rFonts w:cs="Arial"/>
          <w:szCs w:val="24"/>
        </w:rPr>
        <w:t>aan Keuangan dan Aset Daerah Kabupat</w:t>
      </w:r>
      <w:r w:rsidR="002F3B73">
        <w:rPr>
          <w:rFonts w:cs="Arial"/>
          <w:szCs w:val="24"/>
        </w:rPr>
        <w:t>en Biak Numfor dapat membuat bal</w:t>
      </w:r>
      <w:r w:rsidR="009E38D8">
        <w:rPr>
          <w:rFonts w:cs="Arial"/>
          <w:szCs w:val="24"/>
        </w:rPr>
        <w:t>iho tentang pentingnya membayar Retribusi yang dapat ditempatkan di setiap sudut persimpangan pasar yang terIihat oIeh masyarakat.</w:t>
      </w:r>
    </w:p>
    <w:p w:rsidR="00723ED5" w:rsidRPr="009E38D8" w:rsidRDefault="00723ED5" w:rsidP="009E38D8">
      <w:pPr>
        <w:spacing w:after="200" w:line="276" w:lineRule="auto"/>
        <w:jc w:val="both"/>
        <w:rPr>
          <w:rFonts w:cs="Arial"/>
          <w:b/>
          <w:szCs w:val="24"/>
        </w:rPr>
      </w:pPr>
    </w:p>
    <w:p w:rsidR="00A43199" w:rsidRDefault="00A43199" w:rsidP="00A43199">
      <w:pPr>
        <w:rPr>
          <w:rFonts w:cs="Arial"/>
          <w:b/>
          <w:szCs w:val="24"/>
        </w:rPr>
      </w:pPr>
      <w:r>
        <w:rPr>
          <w:rFonts w:cs="Arial"/>
          <w:b/>
          <w:szCs w:val="24"/>
        </w:rPr>
        <w:t>F. Kesimpulan</w:t>
      </w:r>
    </w:p>
    <w:p w:rsidR="00723ED5" w:rsidRDefault="00723ED5" w:rsidP="00723ED5">
      <w:pPr>
        <w:pStyle w:val="ListParagraph"/>
        <w:ind w:left="142" w:firstLine="425"/>
        <w:jc w:val="both"/>
        <w:rPr>
          <w:rFonts w:cs="Arial"/>
          <w:szCs w:val="24"/>
        </w:rPr>
      </w:pPr>
      <w:r>
        <w:rPr>
          <w:rFonts w:cs="Arial"/>
          <w:szCs w:val="24"/>
        </w:rPr>
        <w:t>Kesimpulan yang dapat diambil dari analisis hasil diatas tersebut adalah sebagai berikut :</w:t>
      </w:r>
    </w:p>
    <w:p w:rsidR="00723ED5" w:rsidRDefault="00723ED5" w:rsidP="00BC51A1">
      <w:pPr>
        <w:pStyle w:val="ListParagraph"/>
        <w:numPr>
          <w:ilvl w:val="0"/>
          <w:numId w:val="7"/>
        </w:numPr>
        <w:spacing w:after="200"/>
        <w:ind w:left="567" w:hanging="426"/>
        <w:jc w:val="both"/>
        <w:rPr>
          <w:rFonts w:cs="Arial"/>
          <w:szCs w:val="24"/>
        </w:rPr>
      </w:pPr>
      <w:r>
        <w:rPr>
          <w:rFonts w:cs="Arial"/>
          <w:szCs w:val="24"/>
        </w:rPr>
        <w:t xml:space="preserve">Pelaksanaan pemungutan retribusi pasar Darfuar belum  dilaksanakan secara maksimal. Hal ini terjadi karena berbagai tahapan yaitu kurangnya jumlah pegawai dan </w:t>
      </w:r>
      <w:r w:rsidRPr="00831D7D">
        <w:rPr>
          <w:rFonts w:cs="Arial"/>
          <w:szCs w:val="24"/>
        </w:rPr>
        <w:t>kesadaran wajib retribusi</w:t>
      </w:r>
      <w:r>
        <w:rPr>
          <w:rFonts w:cs="Arial"/>
          <w:szCs w:val="24"/>
        </w:rPr>
        <w:t>. Disamping itu, pendukung tercapainya pelaksanaan pemungutan yang efektif yaitu empat faktor antara lain Komunikasi, Sumber Daya, Disposisi, dan Struktur Birokrasi juga belum dapat sepenuhnya berpengaruh secara maksimal.</w:t>
      </w:r>
    </w:p>
    <w:p w:rsidR="00723ED5" w:rsidRDefault="00723ED5" w:rsidP="00BC51A1">
      <w:pPr>
        <w:pStyle w:val="ListParagraph"/>
        <w:numPr>
          <w:ilvl w:val="0"/>
          <w:numId w:val="7"/>
        </w:numPr>
        <w:spacing w:after="200"/>
        <w:ind w:left="567" w:hanging="426"/>
        <w:jc w:val="both"/>
        <w:rPr>
          <w:rFonts w:cs="Arial"/>
          <w:szCs w:val="24"/>
        </w:rPr>
      </w:pPr>
      <w:r>
        <w:rPr>
          <w:rFonts w:cs="Arial"/>
          <w:szCs w:val="24"/>
        </w:rPr>
        <w:t xml:space="preserve">Hambatan yang dihadapi oleh Badan Pengelolaan Keuangan dan Aset Daerah Kabupaten Biak Numfor dalam pelaksanaan pemungutan retribusi pasar darfuar adalah berasal dari petugas pemungut retribusi. Hal ini disebabkan karena kurangnya tenaga petugas pemungut retribusi dan mengakibatkan wajib retribusi tidak maksimal dalam memilki sikap disiplin dan jujur dalam melaporkan, menghitung, dan membayarkan pajak terutangnya sendiri. Selain itu, </w:t>
      </w:r>
      <w:r>
        <w:rPr>
          <w:rFonts w:cs="Arial"/>
          <w:szCs w:val="24"/>
        </w:rPr>
        <w:lastRenderedPageBreak/>
        <w:t>hambatan juga berasal dari Badan Pengelolaan Keuangan dan Aset Daerah itu sendiri yaitu masih terbatasnya jumlah tenaga pegawai sebagai petugas pemungut Retribusi yang hanya berjumlah 4 orang saja sehingga kurangnya pengawasan dan pemantauan yang diberikan kepada wajib retribusi serta sanksi yang diberikan dirasa belum memiliki efek jera kepada wajib retribusi yang tidak disiplin dalam membayar retribusi pasar.</w:t>
      </w:r>
    </w:p>
    <w:p w:rsidR="00723ED5" w:rsidRDefault="00723ED5" w:rsidP="00BC51A1">
      <w:pPr>
        <w:pStyle w:val="ListParagraph"/>
        <w:numPr>
          <w:ilvl w:val="0"/>
          <w:numId w:val="7"/>
        </w:numPr>
        <w:spacing w:after="200"/>
        <w:ind w:left="567" w:hanging="426"/>
        <w:jc w:val="both"/>
        <w:rPr>
          <w:rFonts w:cs="Arial"/>
          <w:szCs w:val="24"/>
        </w:rPr>
      </w:pPr>
      <w:r>
        <w:rPr>
          <w:rFonts w:cs="Arial"/>
          <w:szCs w:val="24"/>
        </w:rPr>
        <w:t>Upaya yang dilakukan Badan Pengelolaan Keuangan dan Aset Daerah untuk mengatasi hambatan-hambatan yang ada adalah dengan melakukan pendekatan secara persuasif dengan cara sosialisasi langsung dan tidak langsung kepada wajib retribusi melalui media cetak maupun media elektronik. Selain itu, dapat dilakukan penambahan tenaga pegawai yang dibekali dengan pelatihan terlebih dahulu untuk meningkatkan kualitas pegawai pada Badan Pengelolaan Keuangan dan Aset Daerah.</w:t>
      </w:r>
    </w:p>
    <w:p w:rsidR="00723ED5" w:rsidRDefault="00723ED5" w:rsidP="00A43199">
      <w:pPr>
        <w:rPr>
          <w:rFonts w:cs="Arial"/>
          <w:b/>
          <w:szCs w:val="24"/>
        </w:rPr>
      </w:pPr>
    </w:p>
    <w:p w:rsidR="00A43199" w:rsidRDefault="00A43199" w:rsidP="00723ED5">
      <w:pPr>
        <w:tabs>
          <w:tab w:val="left" w:pos="3255"/>
        </w:tabs>
        <w:jc w:val="both"/>
        <w:rPr>
          <w:rFonts w:cs="Arial"/>
          <w:b/>
          <w:szCs w:val="24"/>
        </w:rPr>
      </w:pPr>
      <w:r w:rsidRPr="00A43199">
        <w:rPr>
          <w:rFonts w:cs="Arial"/>
          <w:b/>
          <w:szCs w:val="24"/>
        </w:rPr>
        <w:t>G. Daftar Pustaka</w:t>
      </w:r>
      <w:r w:rsidR="00723ED5">
        <w:rPr>
          <w:rFonts w:cs="Arial"/>
          <w:b/>
          <w:szCs w:val="24"/>
        </w:rPr>
        <w:tab/>
      </w:r>
    </w:p>
    <w:p w:rsidR="00A43199" w:rsidRPr="00D14034" w:rsidRDefault="00A43199" w:rsidP="00BC51A1">
      <w:pPr>
        <w:numPr>
          <w:ilvl w:val="0"/>
          <w:numId w:val="3"/>
        </w:numPr>
        <w:tabs>
          <w:tab w:val="left" w:pos="0"/>
        </w:tabs>
        <w:spacing w:after="200" w:line="276" w:lineRule="auto"/>
        <w:ind w:left="426" w:hanging="142"/>
        <w:rPr>
          <w:rFonts w:cs="Arial"/>
          <w:b/>
          <w:szCs w:val="24"/>
        </w:rPr>
      </w:pPr>
      <w:r w:rsidRPr="00F26D52">
        <w:rPr>
          <w:rFonts w:cs="Arial"/>
          <w:b/>
          <w:szCs w:val="24"/>
        </w:rPr>
        <w:t>BUKU-BUKU</w:t>
      </w:r>
    </w:p>
    <w:p w:rsidR="00BC51A1" w:rsidRPr="00052E42" w:rsidRDefault="00BC51A1" w:rsidP="00BC51A1">
      <w:pPr>
        <w:spacing w:line="240" w:lineRule="auto"/>
        <w:ind w:left="851" w:hanging="851"/>
        <w:jc w:val="both"/>
        <w:rPr>
          <w:rFonts w:cs="Arial"/>
          <w:szCs w:val="24"/>
        </w:rPr>
      </w:pPr>
      <w:r w:rsidRPr="00052E42">
        <w:rPr>
          <w:rFonts w:cs="Arial"/>
          <w:szCs w:val="24"/>
        </w:rPr>
        <w:t xml:space="preserve">Edward III, George C. 1980. </w:t>
      </w:r>
      <w:r>
        <w:rPr>
          <w:rFonts w:cs="Arial"/>
          <w:i/>
          <w:szCs w:val="24"/>
        </w:rPr>
        <w:t xml:space="preserve">Implementing Public Policy. </w:t>
      </w:r>
      <w:r w:rsidRPr="00052E42">
        <w:rPr>
          <w:rFonts w:cs="Arial"/>
          <w:szCs w:val="24"/>
        </w:rPr>
        <w:t>Washington</w:t>
      </w:r>
      <w:r>
        <w:rPr>
          <w:rFonts w:cs="Arial"/>
          <w:szCs w:val="24"/>
        </w:rPr>
        <w:t>: Congressional Quarterly Press</w:t>
      </w:r>
    </w:p>
    <w:p w:rsidR="00BC51A1" w:rsidRDefault="00BC51A1" w:rsidP="00BC51A1">
      <w:pPr>
        <w:spacing w:line="240" w:lineRule="auto"/>
        <w:ind w:left="851" w:hanging="851"/>
        <w:jc w:val="both"/>
        <w:rPr>
          <w:rFonts w:cs="Arial"/>
          <w:szCs w:val="24"/>
        </w:rPr>
      </w:pPr>
      <w:r w:rsidRPr="00052E42">
        <w:rPr>
          <w:rFonts w:cs="Arial"/>
          <w:szCs w:val="24"/>
        </w:rPr>
        <w:t>G</w:t>
      </w:r>
      <w:r>
        <w:rPr>
          <w:rFonts w:cs="Arial"/>
          <w:szCs w:val="24"/>
        </w:rPr>
        <w:t>ie,The Liang. 1994</w:t>
      </w:r>
      <w:r w:rsidRPr="00052E42">
        <w:rPr>
          <w:rFonts w:cs="Arial"/>
          <w:szCs w:val="24"/>
        </w:rPr>
        <w:t xml:space="preserve"> </w:t>
      </w:r>
      <w:r w:rsidRPr="00052E42">
        <w:rPr>
          <w:rFonts w:cs="Arial"/>
          <w:i/>
          <w:szCs w:val="24"/>
        </w:rPr>
        <w:t>Pertumbuhan Pemerintah Daer</w:t>
      </w:r>
      <w:r>
        <w:rPr>
          <w:rFonts w:cs="Arial"/>
          <w:i/>
          <w:szCs w:val="24"/>
        </w:rPr>
        <w:t xml:space="preserve">ah di Negara Republik Indonesia. </w:t>
      </w:r>
      <w:r>
        <w:rPr>
          <w:rFonts w:cs="Arial"/>
          <w:szCs w:val="24"/>
        </w:rPr>
        <w:t>Yogyakarta:</w:t>
      </w:r>
      <w:r w:rsidRPr="00052E42">
        <w:rPr>
          <w:rFonts w:cs="Arial"/>
          <w:i/>
          <w:szCs w:val="24"/>
        </w:rPr>
        <w:t xml:space="preserve"> </w:t>
      </w:r>
      <w:r>
        <w:rPr>
          <w:rFonts w:cs="Arial"/>
          <w:szCs w:val="24"/>
        </w:rPr>
        <w:t>Liberty</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G</w:t>
      </w:r>
      <w:r>
        <w:rPr>
          <w:rFonts w:cs="Arial"/>
          <w:szCs w:val="24"/>
        </w:rPr>
        <w:t>ulo. 2010.</w:t>
      </w:r>
      <w:r w:rsidRPr="00052E42">
        <w:rPr>
          <w:rFonts w:cs="Arial"/>
          <w:szCs w:val="24"/>
        </w:rPr>
        <w:t xml:space="preserve"> </w:t>
      </w:r>
      <w:r w:rsidRPr="00052E42">
        <w:rPr>
          <w:rFonts w:cs="Arial"/>
          <w:i/>
          <w:szCs w:val="24"/>
        </w:rPr>
        <w:t>Metodologi Penelitian</w:t>
      </w:r>
      <w:r>
        <w:rPr>
          <w:rFonts w:cs="Arial"/>
          <w:szCs w:val="24"/>
        </w:rPr>
        <w:t>.</w:t>
      </w:r>
      <w:r w:rsidRPr="00052E42">
        <w:rPr>
          <w:rFonts w:cs="Arial"/>
          <w:szCs w:val="24"/>
        </w:rPr>
        <w:t xml:space="preserve"> Jakarta: Grasindo</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 xml:space="preserve">Moleong, Lexy.2012. </w:t>
      </w:r>
      <w:r w:rsidRPr="00052E42">
        <w:rPr>
          <w:rFonts w:cs="Arial"/>
          <w:i/>
          <w:szCs w:val="24"/>
        </w:rPr>
        <w:t>Metodologi penelitian kualitatif.</w:t>
      </w:r>
      <w:r w:rsidRPr="00052E42">
        <w:rPr>
          <w:rFonts w:cs="Arial"/>
          <w:szCs w:val="24"/>
        </w:rPr>
        <w:t xml:space="preserve"> Bandung</w:t>
      </w:r>
      <w:r>
        <w:rPr>
          <w:rFonts w:cs="Arial"/>
          <w:szCs w:val="24"/>
        </w:rPr>
        <w:t>:</w:t>
      </w:r>
      <w:r w:rsidRPr="00052E42">
        <w:rPr>
          <w:rFonts w:cs="Arial"/>
          <w:szCs w:val="24"/>
        </w:rPr>
        <w:t xml:space="preserve"> PT Remaja Rosdakarya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lastRenderedPageBreak/>
        <w:t>Mutiarin, Dyah dan Arif Zaenudin.</w:t>
      </w:r>
      <w:r>
        <w:rPr>
          <w:rFonts w:cs="Arial"/>
          <w:szCs w:val="24"/>
        </w:rPr>
        <w:t xml:space="preserve"> 2014. </w:t>
      </w:r>
      <w:r w:rsidRPr="00052E42">
        <w:rPr>
          <w:rFonts w:cs="Arial"/>
          <w:i/>
          <w:szCs w:val="24"/>
        </w:rPr>
        <w:t>Manajemen Birokrasi dan Kebijakan</w:t>
      </w:r>
      <w:r w:rsidRPr="00052E42">
        <w:rPr>
          <w:rFonts w:cs="Arial"/>
          <w:szCs w:val="24"/>
        </w:rPr>
        <w:t>. Yogyakarta : Pustaka Pelajar</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Nazir. 2013</w:t>
      </w:r>
      <w:r>
        <w:rPr>
          <w:rFonts w:cs="Arial"/>
          <w:szCs w:val="24"/>
        </w:rPr>
        <w:t>.</w:t>
      </w:r>
      <w:r w:rsidRPr="00052E42">
        <w:rPr>
          <w:rFonts w:cs="Arial"/>
          <w:szCs w:val="24"/>
        </w:rPr>
        <w:t xml:space="preserve"> </w:t>
      </w:r>
      <w:r w:rsidRPr="00052E42">
        <w:rPr>
          <w:rFonts w:cs="Arial"/>
          <w:i/>
          <w:szCs w:val="24"/>
        </w:rPr>
        <w:t>Metode Penelitian</w:t>
      </w:r>
      <w:r>
        <w:rPr>
          <w:rFonts w:cs="Arial"/>
          <w:szCs w:val="24"/>
        </w:rPr>
        <w:t>. Bogor: Ghalia Indonesia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Pe</w:t>
      </w:r>
      <w:r>
        <w:rPr>
          <w:rFonts w:cs="Arial"/>
          <w:szCs w:val="24"/>
        </w:rPr>
        <w:t>ter Salim dan Yenny Salim. 2002.</w:t>
      </w:r>
      <w:r w:rsidRPr="00052E42">
        <w:rPr>
          <w:rFonts w:cs="Arial"/>
          <w:szCs w:val="24"/>
        </w:rPr>
        <w:t xml:space="preserve"> </w:t>
      </w:r>
      <w:r w:rsidRPr="00052E42">
        <w:rPr>
          <w:rFonts w:cs="Arial"/>
          <w:i/>
          <w:szCs w:val="24"/>
        </w:rPr>
        <w:t xml:space="preserve">Kamus Bahasa Indonesia Kontemporer. </w:t>
      </w:r>
      <w:r w:rsidRPr="00052E42">
        <w:rPr>
          <w:rFonts w:cs="Arial"/>
          <w:szCs w:val="24"/>
        </w:rPr>
        <w:t>Jakarta: Balai Pustaka</w:t>
      </w:r>
    </w:p>
    <w:p w:rsidR="00BC51A1"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Pr>
          <w:rFonts w:cs="Arial"/>
          <w:szCs w:val="24"/>
        </w:rPr>
        <w:t>Retnoningsih Ana dan Suharso. 2005.</w:t>
      </w:r>
      <w:r w:rsidRPr="00052E42">
        <w:rPr>
          <w:rFonts w:cs="Arial"/>
          <w:szCs w:val="24"/>
        </w:rPr>
        <w:t xml:space="preserve"> </w:t>
      </w:r>
      <w:r w:rsidRPr="00052E42">
        <w:rPr>
          <w:rFonts w:cs="Arial"/>
          <w:i/>
          <w:szCs w:val="24"/>
        </w:rPr>
        <w:t>Kamus Besar Bahasa Indonesia,</w:t>
      </w:r>
      <w:r>
        <w:rPr>
          <w:rFonts w:cs="Arial"/>
          <w:szCs w:val="24"/>
        </w:rPr>
        <w:t xml:space="preserve"> Semarang:</w:t>
      </w:r>
      <w:r w:rsidRPr="00052E42">
        <w:rPr>
          <w:rFonts w:cs="Arial"/>
          <w:szCs w:val="24"/>
        </w:rPr>
        <w:t xml:space="preserve"> Widya Karya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S</w:t>
      </w:r>
      <w:r>
        <w:rPr>
          <w:rFonts w:cs="Arial"/>
          <w:szCs w:val="24"/>
        </w:rPr>
        <w:t>iahaan. 2008.</w:t>
      </w:r>
      <w:r w:rsidRPr="00052E42">
        <w:rPr>
          <w:rFonts w:cs="Arial"/>
          <w:szCs w:val="24"/>
        </w:rPr>
        <w:t xml:space="preserve"> </w:t>
      </w:r>
      <w:r w:rsidRPr="00052E42">
        <w:rPr>
          <w:rFonts w:cs="Arial"/>
          <w:i/>
          <w:szCs w:val="24"/>
        </w:rPr>
        <w:t>Pajak Daerah dan Retribusi Daerah</w:t>
      </w:r>
      <w:r w:rsidRPr="00052E42">
        <w:rPr>
          <w:rFonts w:cs="Arial"/>
          <w:szCs w:val="24"/>
        </w:rPr>
        <w:t>. Jakarta: PT. Raja Grafindo Persada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 xml:space="preserve">Sondang P. Siagian. 2014. </w:t>
      </w:r>
      <w:r w:rsidRPr="00052E42">
        <w:rPr>
          <w:rFonts w:cs="Arial"/>
          <w:i/>
          <w:szCs w:val="24"/>
        </w:rPr>
        <w:t xml:space="preserve">Manajemen Sumber  Daya Manusia. </w:t>
      </w:r>
      <w:r w:rsidRPr="00052E42">
        <w:rPr>
          <w:rFonts w:cs="Arial"/>
          <w:szCs w:val="24"/>
        </w:rPr>
        <w:t>Jakarta: Bumi Aksara</w:t>
      </w:r>
    </w:p>
    <w:p w:rsidR="00BC51A1" w:rsidRPr="00052E42" w:rsidRDefault="00BC51A1" w:rsidP="00BC51A1">
      <w:pPr>
        <w:spacing w:line="240" w:lineRule="auto"/>
        <w:ind w:left="851" w:hanging="851"/>
        <w:jc w:val="both"/>
        <w:rPr>
          <w:rFonts w:cs="Arial"/>
          <w:szCs w:val="24"/>
        </w:rPr>
      </w:pPr>
    </w:p>
    <w:p w:rsidR="00BC51A1" w:rsidRPr="00052E42" w:rsidRDefault="00BC51A1" w:rsidP="00BC51A1">
      <w:pPr>
        <w:spacing w:line="240" w:lineRule="auto"/>
        <w:ind w:left="851" w:hanging="851"/>
        <w:jc w:val="both"/>
        <w:rPr>
          <w:rFonts w:cs="Arial"/>
          <w:szCs w:val="24"/>
        </w:rPr>
      </w:pPr>
      <w:r w:rsidRPr="00052E42">
        <w:rPr>
          <w:rFonts w:cs="Arial"/>
          <w:szCs w:val="24"/>
        </w:rPr>
        <w:t>S</w:t>
      </w:r>
      <w:r>
        <w:rPr>
          <w:rFonts w:cs="Arial"/>
          <w:szCs w:val="24"/>
        </w:rPr>
        <w:t>ugiyono. 2010.</w:t>
      </w:r>
      <w:r w:rsidRPr="00052E42">
        <w:rPr>
          <w:rFonts w:cs="Arial"/>
          <w:szCs w:val="24"/>
        </w:rPr>
        <w:t xml:space="preserve"> </w:t>
      </w:r>
      <w:r w:rsidRPr="00052E42">
        <w:rPr>
          <w:rFonts w:cs="Arial"/>
          <w:i/>
          <w:szCs w:val="24"/>
        </w:rPr>
        <w:t>Metode Penelitian Kuantitatif Kualitatif dan R&amp;D</w:t>
      </w:r>
      <w:r w:rsidRPr="00052E42">
        <w:rPr>
          <w:rFonts w:cs="Arial"/>
          <w:szCs w:val="24"/>
        </w:rPr>
        <w:t>. Bandung: CV Alfabeta</w:t>
      </w:r>
    </w:p>
    <w:p w:rsidR="00BC51A1" w:rsidRPr="0065131B" w:rsidRDefault="00BC51A1" w:rsidP="00BC51A1">
      <w:pPr>
        <w:spacing w:line="240" w:lineRule="auto"/>
        <w:ind w:left="851"/>
        <w:jc w:val="both"/>
        <w:rPr>
          <w:rFonts w:cs="Arial"/>
          <w:szCs w:val="24"/>
        </w:rPr>
      </w:pPr>
      <w:r>
        <w:rPr>
          <w:rFonts w:cs="Arial"/>
          <w:noProof/>
          <w:szCs w:val="24"/>
        </w:rPr>
        <mc:AlternateContent>
          <mc:Choice Requires="wps">
            <w:drawing>
              <wp:anchor distT="0" distB="0" distL="114300" distR="114300" simplePos="0" relativeHeight="251659264" behindDoc="0" locked="0" layoutInCell="1" allowOverlap="1" wp14:anchorId="1DA8B49E" wp14:editId="6C25DFEC">
                <wp:simplePos x="0" y="0"/>
                <wp:positionH relativeFrom="margin">
                  <wp:align>left</wp:align>
                </wp:positionH>
                <wp:positionV relativeFrom="paragraph">
                  <wp:posOffset>106045</wp:posOffset>
                </wp:positionV>
                <wp:extent cx="4762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476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35pt" to="37.5pt,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" strokecolor="black [3200]" strokeweight=".5pt">
                <v:stroke joinstyle="miter"/>
                <w10:wrap anchorx="margin"/>
              </v:line>
            </w:pict>
          </mc:Fallback>
        </mc:AlternateContent>
      </w:r>
      <w:r w:rsidRPr="0065131B">
        <w:rPr>
          <w:rFonts w:cs="Arial"/>
          <w:szCs w:val="24"/>
        </w:rPr>
        <w:t xml:space="preserve">2013. </w:t>
      </w:r>
      <w:r w:rsidRPr="0065131B">
        <w:rPr>
          <w:rFonts w:cs="Arial"/>
          <w:i/>
          <w:szCs w:val="24"/>
        </w:rPr>
        <w:t xml:space="preserve">Metodelogi Penelitian Kuantitatif, Kualitatif </w:t>
      </w:r>
      <w:r w:rsidRPr="0065131B">
        <w:rPr>
          <w:rFonts w:cs="Arial"/>
          <w:szCs w:val="24"/>
        </w:rPr>
        <w:t xml:space="preserve">dan </w:t>
      </w:r>
      <w:r w:rsidRPr="0065131B">
        <w:rPr>
          <w:rFonts w:cs="Arial"/>
          <w:i/>
          <w:szCs w:val="24"/>
        </w:rPr>
        <w:t>R&amp;D</w:t>
      </w:r>
      <w:r w:rsidRPr="0065131B">
        <w:rPr>
          <w:rFonts w:cs="Arial"/>
          <w:szCs w:val="24"/>
        </w:rPr>
        <w:t>. Bandung: ALFABETA</w:t>
      </w:r>
    </w:p>
    <w:p w:rsidR="00BC51A1" w:rsidRPr="00052E42" w:rsidRDefault="00BC51A1" w:rsidP="00BC51A1">
      <w:pPr>
        <w:spacing w:line="240" w:lineRule="auto"/>
        <w:ind w:left="851"/>
        <w:jc w:val="both"/>
        <w:rPr>
          <w:rFonts w:cs="Arial"/>
          <w:szCs w:val="24"/>
        </w:rPr>
      </w:pPr>
      <w:r>
        <w:rPr>
          <w:rFonts w:cs="Arial"/>
          <w:noProof/>
          <w:szCs w:val="24"/>
        </w:rPr>
        <mc:AlternateContent>
          <mc:Choice Requires="wps">
            <w:drawing>
              <wp:anchor distT="0" distB="0" distL="114300" distR="114300" simplePos="0" relativeHeight="251660288" behindDoc="0" locked="0" layoutInCell="1" allowOverlap="1" wp14:anchorId="040C485D" wp14:editId="6640D35A">
                <wp:simplePos x="0" y="0"/>
                <wp:positionH relativeFrom="margin">
                  <wp:align>left</wp:align>
                </wp:positionH>
                <wp:positionV relativeFrom="paragraph">
                  <wp:posOffset>102870</wp:posOffset>
                </wp:positionV>
                <wp:extent cx="466725" cy="0"/>
                <wp:effectExtent l="0" t="0" r="9525" b="19050"/>
                <wp:wrapNone/>
                <wp:docPr id="3" name="Straight Connector 3"/>
                <wp:cNvGraphicFramePr/>
                <a:graphic xmlns:a="http://schemas.openxmlformats.org/drawingml/2006/main">
                  <a:graphicData uri="http://schemas.microsoft.com/office/word/2010/wordprocessingShape">
                    <wps:wsp>
                      <wps:cNvCnPr/>
                      <wps:spPr>
                        <a:xfrm flipH="1">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flip:x;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1pt" to="36.75pt,8.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" strokecolor="black [3200]" strokeweight=".5pt">
                <v:stroke joinstyle="miter"/>
                <w10:wrap anchorx="margin"/>
              </v:line>
            </w:pict>
          </mc:Fallback>
        </mc:AlternateContent>
      </w:r>
      <w:r w:rsidRPr="00052E42">
        <w:rPr>
          <w:rFonts w:cs="Arial"/>
          <w:szCs w:val="24"/>
        </w:rPr>
        <w:t xml:space="preserve">2014. </w:t>
      </w:r>
      <w:r w:rsidRPr="00052E42">
        <w:rPr>
          <w:rFonts w:cs="Arial"/>
          <w:i/>
          <w:szCs w:val="24"/>
        </w:rPr>
        <w:t>Metode Penelitian Kualitatif, Kuantitatif dan R&amp;D</w:t>
      </w:r>
      <w:r w:rsidRPr="00052E42">
        <w:rPr>
          <w:rFonts w:cs="Arial"/>
          <w:szCs w:val="24"/>
        </w:rPr>
        <w:t xml:space="preserve"> CV. Alvabeta, Bandung</w:t>
      </w:r>
    </w:p>
    <w:p w:rsidR="00BC51A1" w:rsidRPr="00052E42" w:rsidRDefault="00BC51A1" w:rsidP="00BC51A1">
      <w:pPr>
        <w:spacing w:line="240" w:lineRule="auto"/>
        <w:ind w:left="851"/>
        <w:jc w:val="both"/>
        <w:rPr>
          <w:rFonts w:cs="Arial"/>
          <w:szCs w:val="24"/>
        </w:rPr>
      </w:pPr>
      <w:r>
        <w:rPr>
          <w:rFonts w:cs="Arial"/>
          <w:noProof/>
          <w:szCs w:val="24"/>
        </w:rPr>
        <mc:AlternateContent>
          <mc:Choice Requires="wps">
            <w:drawing>
              <wp:anchor distT="0" distB="0" distL="114300" distR="114300" simplePos="0" relativeHeight="251661312" behindDoc="0" locked="0" layoutInCell="1" allowOverlap="1" wp14:anchorId="5FF90D0B" wp14:editId="707647AB">
                <wp:simplePos x="0" y="0"/>
                <wp:positionH relativeFrom="margin">
                  <wp:align>left</wp:align>
                </wp:positionH>
                <wp:positionV relativeFrom="paragraph">
                  <wp:posOffset>101600</wp:posOffset>
                </wp:positionV>
                <wp:extent cx="466725" cy="0"/>
                <wp:effectExtent l="0" t="0" r="9525" b="19050"/>
                <wp:wrapNone/>
                <wp:docPr id="4" name="Straight Connector 4"/>
                <wp:cNvGraphicFramePr/>
                <a:graphic xmlns:a="http://schemas.openxmlformats.org/drawingml/2006/main">
                  <a:graphicData uri="http://schemas.microsoft.com/office/word/2010/wordprocessingShape">
                    <wps:wsp>
                      <wps:cNvCnPr/>
                      <wps:spPr>
                        <a:xfrm flipH="1" flipV="1">
                          <a:off x="0" y="0"/>
                          <a:ext cx="4667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flip:x y;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8pt" to="36.7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" strokecolor="black [3200]" strokeweight=".5pt">
                <v:stroke joinstyle="miter"/>
                <w10:wrap anchorx="margin"/>
              </v:line>
            </w:pict>
          </mc:Fallback>
        </mc:AlternateContent>
      </w:r>
      <w:r>
        <w:rPr>
          <w:rFonts w:cs="Arial"/>
          <w:szCs w:val="24"/>
        </w:rPr>
        <w:t>2015.</w:t>
      </w:r>
      <w:r w:rsidRPr="00052E42">
        <w:rPr>
          <w:rFonts w:cs="Arial"/>
          <w:szCs w:val="24"/>
        </w:rPr>
        <w:t xml:space="preserve"> </w:t>
      </w:r>
      <w:r w:rsidRPr="00052E42">
        <w:rPr>
          <w:rFonts w:cs="Arial"/>
          <w:i/>
          <w:szCs w:val="24"/>
        </w:rPr>
        <w:t>Metode Penelitian Kombinasi</w:t>
      </w:r>
      <w:r w:rsidRPr="00052E42">
        <w:rPr>
          <w:rFonts w:cs="Arial"/>
          <w:szCs w:val="24"/>
        </w:rPr>
        <w:t xml:space="preserve">. Bandung: Alfabeta </w:t>
      </w:r>
    </w:p>
    <w:p w:rsidR="00BC51A1" w:rsidRDefault="00BC51A1" w:rsidP="00BC51A1">
      <w:pPr>
        <w:spacing w:line="240" w:lineRule="auto"/>
        <w:ind w:left="851"/>
        <w:jc w:val="both"/>
        <w:rPr>
          <w:rFonts w:cs="Arial"/>
          <w:szCs w:val="24"/>
        </w:rPr>
      </w:pPr>
      <w:r>
        <w:rPr>
          <w:rFonts w:cs="Arial"/>
          <w:noProof/>
          <w:szCs w:val="24"/>
        </w:rPr>
        <mc:AlternateContent>
          <mc:Choice Requires="wps">
            <w:drawing>
              <wp:anchor distT="0" distB="0" distL="114300" distR="114300" simplePos="0" relativeHeight="251662336" behindDoc="0" locked="0" layoutInCell="1" allowOverlap="1" wp14:anchorId="04A861D0" wp14:editId="4ABD1140">
                <wp:simplePos x="0" y="0"/>
                <wp:positionH relativeFrom="margin">
                  <wp:align>left</wp:align>
                </wp:positionH>
                <wp:positionV relativeFrom="paragraph">
                  <wp:posOffset>93980</wp:posOffset>
                </wp:positionV>
                <wp:extent cx="4857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4857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233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7.4pt" to="38.2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" strokecolor="black [3200]" strokeweight=".5pt">
                <v:stroke joinstyle="miter"/>
                <w10:wrap anchorx="margin"/>
              </v:line>
            </w:pict>
          </mc:Fallback>
        </mc:AlternateContent>
      </w:r>
      <w:r w:rsidRPr="00052E42">
        <w:rPr>
          <w:rFonts w:cs="Arial"/>
          <w:szCs w:val="24"/>
        </w:rPr>
        <w:t xml:space="preserve">2016. </w:t>
      </w:r>
      <w:r w:rsidRPr="00052E42">
        <w:rPr>
          <w:rFonts w:cs="Arial"/>
          <w:i/>
          <w:szCs w:val="24"/>
        </w:rPr>
        <w:t>Metode Penelitian Kualitatif, Kuantitatif dan R&amp;D</w:t>
      </w:r>
      <w:r w:rsidRPr="00052E42">
        <w:rPr>
          <w:rFonts w:cs="Arial"/>
          <w:szCs w:val="24"/>
        </w:rPr>
        <w:t xml:space="preserve"> Bandung : alvabeta</w:t>
      </w:r>
    </w:p>
    <w:p w:rsidR="00BC51A1" w:rsidRPr="00052E42" w:rsidRDefault="00BC51A1" w:rsidP="00BC51A1">
      <w:pPr>
        <w:spacing w:line="240" w:lineRule="auto"/>
        <w:ind w:left="851"/>
        <w:jc w:val="both"/>
        <w:rPr>
          <w:rFonts w:cs="Arial"/>
          <w:szCs w:val="24"/>
        </w:rPr>
      </w:pPr>
    </w:p>
    <w:p w:rsidR="00BC51A1" w:rsidRDefault="00BC51A1" w:rsidP="00BC51A1">
      <w:pPr>
        <w:spacing w:line="240" w:lineRule="auto"/>
        <w:ind w:left="851" w:hanging="851"/>
        <w:rPr>
          <w:rFonts w:eastAsia="Times New Roman" w:cs="Arial"/>
          <w:szCs w:val="24"/>
          <w:lang w:eastAsia="id-ID"/>
        </w:rPr>
      </w:pPr>
      <w:r w:rsidRPr="00052E42">
        <w:rPr>
          <w:rFonts w:eastAsia="Times New Roman" w:cs="Arial"/>
          <w:szCs w:val="24"/>
          <w:lang w:eastAsia="id-ID"/>
        </w:rPr>
        <w:t xml:space="preserve">Tahir, Arifin. 2014. </w:t>
      </w:r>
      <w:r w:rsidRPr="00052E42">
        <w:rPr>
          <w:rFonts w:eastAsia="Times New Roman" w:cs="Arial"/>
          <w:i/>
          <w:szCs w:val="24"/>
          <w:lang w:eastAsia="id-ID"/>
        </w:rPr>
        <w:t>Kebijakan Publik dan Transparansi Penyelenggaraan Pemerintah Daerah</w:t>
      </w:r>
      <w:r w:rsidRPr="00052E42">
        <w:rPr>
          <w:rFonts w:eastAsia="Times New Roman" w:cs="Arial"/>
          <w:szCs w:val="24"/>
          <w:lang w:eastAsia="id-ID"/>
        </w:rPr>
        <w:t>. Bandung: Alfabeta</w:t>
      </w:r>
    </w:p>
    <w:p w:rsidR="00BC51A1" w:rsidRDefault="00BC51A1" w:rsidP="00BC51A1">
      <w:pPr>
        <w:spacing w:line="240" w:lineRule="auto"/>
        <w:ind w:left="851" w:hanging="851"/>
        <w:rPr>
          <w:rFonts w:eastAsia="Times New Roman" w:cs="Arial"/>
          <w:szCs w:val="24"/>
          <w:lang w:eastAsia="id-ID"/>
        </w:rPr>
      </w:pPr>
    </w:p>
    <w:p w:rsidR="00BC51A1" w:rsidRPr="00052E42" w:rsidRDefault="00BC51A1" w:rsidP="00BC51A1">
      <w:pPr>
        <w:spacing w:line="240" w:lineRule="auto"/>
        <w:ind w:left="851" w:hanging="851"/>
        <w:jc w:val="both"/>
        <w:rPr>
          <w:rFonts w:cs="Arial"/>
          <w:szCs w:val="24"/>
        </w:rPr>
      </w:pPr>
      <w:r>
        <w:rPr>
          <w:rFonts w:cs="Arial"/>
          <w:szCs w:val="24"/>
        </w:rPr>
        <w:t>Tjokromidjojo Bintoro. 2000.</w:t>
      </w:r>
      <w:r w:rsidRPr="00052E42">
        <w:rPr>
          <w:rFonts w:cs="Arial"/>
          <w:i/>
          <w:szCs w:val="24"/>
        </w:rPr>
        <w:t xml:space="preserve"> Teor</w:t>
      </w:r>
      <w:r>
        <w:rPr>
          <w:rFonts w:cs="Arial"/>
          <w:i/>
          <w:szCs w:val="24"/>
        </w:rPr>
        <w:t>i Strategi Pembangunan Nasional.</w:t>
      </w:r>
      <w:r w:rsidRPr="00052E42">
        <w:rPr>
          <w:rFonts w:cs="Arial"/>
          <w:i/>
          <w:szCs w:val="24"/>
        </w:rPr>
        <w:t xml:space="preserve"> </w:t>
      </w:r>
      <w:r w:rsidRPr="00052E42">
        <w:rPr>
          <w:rFonts w:cs="Arial"/>
          <w:szCs w:val="24"/>
        </w:rPr>
        <w:t>Jakarta</w:t>
      </w:r>
      <w:r>
        <w:rPr>
          <w:rFonts w:cs="Arial"/>
          <w:i/>
          <w:szCs w:val="24"/>
        </w:rPr>
        <w:t>:</w:t>
      </w:r>
      <w:r>
        <w:rPr>
          <w:rFonts w:cs="Arial"/>
          <w:szCs w:val="24"/>
        </w:rPr>
        <w:t xml:space="preserve"> </w:t>
      </w:r>
      <w:r w:rsidRPr="00052E42">
        <w:rPr>
          <w:rFonts w:cs="Arial"/>
          <w:szCs w:val="24"/>
        </w:rPr>
        <w:t>P.T. Gunung Agung</w:t>
      </w:r>
    </w:p>
    <w:p w:rsidR="00A43199" w:rsidRPr="00E33D7F" w:rsidRDefault="00A43199" w:rsidP="00BC51A1">
      <w:pPr>
        <w:pStyle w:val="ListParagraph"/>
        <w:tabs>
          <w:tab w:val="left" w:pos="284"/>
          <w:tab w:val="left" w:pos="993"/>
        </w:tabs>
        <w:ind w:left="993" w:hanging="993"/>
        <w:jc w:val="both"/>
        <w:rPr>
          <w:rFonts w:cs="Arial"/>
          <w:szCs w:val="24"/>
        </w:rPr>
      </w:pPr>
    </w:p>
    <w:p w:rsidR="00A43199" w:rsidRPr="00F26D52" w:rsidRDefault="00BC51A1" w:rsidP="006537CC">
      <w:pPr>
        <w:tabs>
          <w:tab w:val="left" w:pos="5100"/>
        </w:tabs>
        <w:ind w:left="993" w:hanging="993"/>
        <w:jc w:val="both"/>
        <w:rPr>
          <w:rFonts w:cs="Arial"/>
          <w:szCs w:val="24"/>
        </w:rPr>
      </w:pPr>
      <w:r>
        <w:rPr>
          <w:rFonts w:cs="Arial"/>
          <w:szCs w:val="24"/>
        </w:rPr>
        <w:tab/>
      </w:r>
      <w:r>
        <w:rPr>
          <w:rFonts w:cs="Arial"/>
          <w:szCs w:val="24"/>
        </w:rPr>
        <w:tab/>
      </w:r>
    </w:p>
    <w:p w:rsidR="00A43199" w:rsidRPr="00D14034" w:rsidRDefault="00A43199" w:rsidP="00BC51A1">
      <w:pPr>
        <w:numPr>
          <w:ilvl w:val="0"/>
          <w:numId w:val="3"/>
        </w:numPr>
        <w:tabs>
          <w:tab w:val="left" w:pos="0"/>
        </w:tabs>
        <w:spacing w:after="200" w:line="276" w:lineRule="auto"/>
        <w:rPr>
          <w:rFonts w:cs="Arial"/>
          <w:b/>
          <w:szCs w:val="24"/>
        </w:rPr>
      </w:pPr>
      <w:r w:rsidRPr="00F26D52">
        <w:rPr>
          <w:rFonts w:cs="Arial"/>
          <w:b/>
          <w:szCs w:val="24"/>
        </w:rPr>
        <w:t>PERUNDANGAN – UNDANGAN</w:t>
      </w:r>
    </w:p>
    <w:p w:rsidR="00BC51A1" w:rsidRDefault="00BC51A1" w:rsidP="00BC51A1">
      <w:pPr>
        <w:spacing w:line="240" w:lineRule="auto"/>
        <w:ind w:left="851" w:hanging="851"/>
        <w:jc w:val="both"/>
        <w:rPr>
          <w:rFonts w:cs="Arial"/>
          <w:szCs w:val="24"/>
        </w:rPr>
      </w:pPr>
      <w:r w:rsidRPr="00052E42">
        <w:rPr>
          <w:rFonts w:cs="Arial"/>
          <w:szCs w:val="24"/>
        </w:rPr>
        <w:t>Undang-Undang Nomor 18 Tahun 1997 tentang Pemungutan</w:t>
      </w:r>
      <w:r>
        <w:rPr>
          <w:rFonts w:cs="Arial"/>
          <w:szCs w:val="24"/>
        </w:rPr>
        <w:t xml:space="preserve"> Retribusi</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Undang-Undang Republik Indonesia Nomor 21 Tahun 2001 tentang Otonomi Khusus bagi Provinsi Papua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Undang-Undang 17 Tahu</w:t>
      </w:r>
      <w:r>
        <w:rPr>
          <w:rFonts w:cs="Arial"/>
          <w:szCs w:val="24"/>
        </w:rPr>
        <w:t>n 2003 tentang Keuangan Negara</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Undang-Undang Nomor 32 Tahun 2004 tentang Pemerintah Daerah.</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 xml:space="preserve">Undang-Undang 33 Tahun 2004 tentang Perimbangan </w:t>
      </w:r>
      <w:r>
        <w:rPr>
          <w:rFonts w:cs="Arial"/>
          <w:szCs w:val="24"/>
        </w:rPr>
        <w:t>Keuangan Pemerintah Pusat dan</w:t>
      </w:r>
      <w:r w:rsidRPr="00052E42">
        <w:rPr>
          <w:rFonts w:cs="Arial"/>
          <w:szCs w:val="24"/>
        </w:rPr>
        <w:t xml:space="preserve"> Pemerintah Daerah</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Undang-Undang Nomor 28 Tahun 2009 tentang Pajak Daerah dan Retribusi Daerah</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Undang-Undang Republik Indonesia Nomor 23 tahun 2014 tentang Pemerintahan Daerah</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Peraturan Daerah Nomor 33 Tahun 2004 tentang bertanggung Jawab Terhadap Masalah-Masalah Perimbangan Keungan antara Pusat dan Pemerintah Daerah</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Peraturan Pemerintah  Nomor 65 Tahun 2005 tentang Pedoman Penyusunan dan Penerapan Standar Pelayanan Minimal</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Peraturan Daerah Kabupaten Biak Numfor Nomor 4 Tahun 2008 tentang Struktur Organisasi</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 xml:space="preserve">Peraturan Daerah Kabupaten Biak Numfor Nomor 13 Tahun 2012 tentang Retribusi Jasa Umum </w:t>
      </w:r>
    </w:p>
    <w:p w:rsidR="00BC51A1" w:rsidRPr="00052E42" w:rsidRDefault="00BC51A1" w:rsidP="00BC51A1">
      <w:pPr>
        <w:spacing w:line="240" w:lineRule="auto"/>
        <w:ind w:left="851" w:hanging="851"/>
        <w:jc w:val="both"/>
        <w:rPr>
          <w:rFonts w:cs="Arial"/>
          <w:szCs w:val="24"/>
        </w:rPr>
      </w:pPr>
    </w:p>
    <w:p w:rsidR="00BC51A1" w:rsidRDefault="00BC51A1" w:rsidP="00BC51A1">
      <w:pPr>
        <w:spacing w:line="240" w:lineRule="auto"/>
        <w:ind w:left="851" w:hanging="851"/>
        <w:jc w:val="both"/>
        <w:rPr>
          <w:rFonts w:cs="Arial"/>
          <w:szCs w:val="24"/>
        </w:rPr>
      </w:pPr>
      <w:r w:rsidRPr="00052E42">
        <w:rPr>
          <w:rFonts w:cs="Arial"/>
          <w:szCs w:val="24"/>
        </w:rPr>
        <w:t>Peraturan Daerah Kabupaten Biak Numfor Nomor 14 Tahun 2012 tentang Retribusi Jasa Usaha</w:t>
      </w:r>
    </w:p>
    <w:p w:rsidR="00BC51A1" w:rsidRPr="00052E42" w:rsidRDefault="00BC51A1" w:rsidP="00BC51A1">
      <w:pPr>
        <w:spacing w:line="240" w:lineRule="auto"/>
        <w:ind w:left="851" w:hanging="851"/>
        <w:jc w:val="both"/>
        <w:rPr>
          <w:rFonts w:cs="Arial"/>
          <w:szCs w:val="24"/>
        </w:rPr>
      </w:pPr>
    </w:p>
    <w:p w:rsidR="00BC51A1" w:rsidRPr="00052E42" w:rsidRDefault="00BC51A1" w:rsidP="00BC51A1">
      <w:pPr>
        <w:spacing w:line="240" w:lineRule="auto"/>
        <w:ind w:left="851" w:hanging="851"/>
        <w:jc w:val="both"/>
        <w:rPr>
          <w:rFonts w:cs="Arial"/>
          <w:szCs w:val="24"/>
        </w:rPr>
      </w:pPr>
      <w:r w:rsidRPr="00052E42">
        <w:rPr>
          <w:rFonts w:cs="Arial"/>
          <w:szCs w:val="24"/>
        </w:rPr>
        <w:t>Peraturan Bupati Nomor 7 Tahun 2017 tentang Uraian Tugas Pokok dan Fungsi Badan Pengelolaan Keuangan dan Aset Daerah</w:t>
      </w:r>
    </w:p>
    <w:p w:rsidR="00BC51A1" w:rsidRPr="00052E42" w:rsidRDefault="00BC51A1" w:rsidP="00BC51A1">
      <w:pPr>
        <w:spacing w:line="240" w:lineRule="auto"/>
        <w:ind w:left="851" w:hanging="851"/>
        <w:jc w:val="both"/>
        <w:rPr>
          <w:rFonts w:cs="Arial"/>
          <w:szCs w:val="24"/>
        </w:rPr>
      </w:pPr>
    </w:p>
    <w:p w:rsidR="00A43199" w:rsidRPr="00E81CAD" w:rsidRDefault="00A43199" w:rsidP="00BC51A1">
      <w:pPr>
        <w:pStyle w:val="ListParagraph"/>
        <w:spacing w:line="240" w:lineRule="auto"/>
        <w:ind w:left="993" w:hanging="993"/>
        <w:jc w:val="both"/>
        <w:rPr>
          <w:rFonts w:cs="Arial"/>
          <w:i/>
          <w:szCs w:val="24"/>
        </w:rPr>
      </w:pPr>
    </w:p>
    <w:p w:rsidR="00A43199" w:rsidRPr="00A43199" w:rsidRDefault="00A43199" w:rsidP="00A43199">
      <w:pPr>
        <w:jc w:val="both"/>
        <w:rPr>
          <w:rFonts w:cs="Arial"/>
          <w:b/>
          <w:szCs w:val="24"/>
        </w:rPr>
      </w:pPr>
    </w:p>
    <w:sectPr w:rsidR="00A43199" w:rsidRPr="00A43199" w:rsidSect="000078C5">
      <w:headerReference w:type="default" r:id="rId9"/>
      <w:footerReference w:type="first" r:id="rId10"/>
      <w:pgSz w:w="11907" w:h="16840" w:code="9"/>
      <w:pgMar w:top="2268" w:right="1701" w:bottom="1701" w:left="2268" w:header="964" w:footer="113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6016" w:rsidRDefault="00E36016">
      <w:pPr>
        <w:spacing w:line="240" w:lineRule="auto"/>
      </w:pPr>
      <w:r>
        <w:separator/>
      </w:r>
    </w:p>
  </w:endnote>
  <w:endnote w:type="continuationSeparator" w:id="0">
    <w:p w:rsidR="00E36016" w:rsidRDefault="00E360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6016" w:rsidRDefault="00E36016" w:rsidP="00C26347">
    <w:pPr>
      <w:pStyle w:val="Footer"/>
      <w:jc w:val="center"/>
    </w:pPr>
    <w:r w:rsidRPr="00B80857">
      <w:rPr>
        <w:color w:val="FFFFFF" w:themeColor="background1"/>
      </w:rPr>
      <w:t>-</w:t>
    </w:r>
    <w:r>
      <w:t>1</w:t>
    </w:r>
    <w:r w:rsidRPr="00B80857">
      <w:rPr>
        <w:color w:val="FFFFFF" w:themeColor="background1"/>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6016" w:rsidRDefault="00E36016">
      <w:pPr>
        <w:spacing w:line="240" w:lineRule="auto"/>
      </w:pPr>
      <w:r>
        <w:separator/>
      </w:r>
    </w:p>
  </w:footnote>
  <w:footnote w:type="continuationSeparator" w:id="0">
    <w:p w:rsidR="00E36016" w:rsidRDefault="00E36016">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95871257"/>
      <w:docPartObj>
        <w:docPartGallery w:val="Page Numbers (Top of Page)"/>
        <w:docPartUnique/>
      </w:docPartObj>
    </w:sdtPr>
    <w:sdtEndPr>
      <w:rPr>
        <w:noProof/>
      </w:rPr>
    </w:sdtEndPr>
    <w:sdtContent>
      <w:p w:rsidR="00E36016" w:rsidRDefault="00E36016">
        <w:pPr>
          <w:pStyle w:val="Header"/>
          <w:jc w:val="right"/>
        </w:pPr>
        <w:r>
          <w:fldChar w:fldCharType="begin"/>
        </w:r>
        <w:r>
          <w:instrText xml:space="preserve"> PAGE   \* MERGEFORMAT </w:instrText>
        </w:r>
        <w:r>
          <w:fldChar w:fldCharType="separate"/>
        </w:r>
        <w:r w:rsidR="00982227">
          <w:rPr>
            <w:noProof/>
          </w:rPr>
          <w:t>6</w:t>
        </w:r>
        <w:r>
          <w:rPr>
            <w:noProof/>
          </w:rPr>
          <w:fldChar w:fldCharType="end"/>
        </w:r>
      </w:p>
    </w:sdtContent>
  </w:sdt>
  <w:p w:rsidR="00E36016" w:rsidRDefault="00E3601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B570F"/>
    <w:multiLevelType w:val="hybridMultilevel"/>
    <w:tmpl w:val="ACDCE96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526182"/>
    <w:multiLevelType w:val="hybridMultilevel"/>
    <w:tmpl w:val="4426C8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0410A71"/>
    <w:multiLevelType w:val="hybridMultilevel"/>
    <w:tmpl w:val="CEFADA18"/>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224B5718"/>
    <w:multiLevelType w:val="hybridMultilevel"/>
    <w:tmpl w:val="E6946450"/>
    <w:lvl w:ilvl="0" w:tplc="38C8DE32">
      <w:start w:val="3"/>
      <w:numFmt w:val="decimal"/>
      <w:lvlText w:val="%1."/>
      <w:lvlJc w:val="left"/>
      <w:pPr>
        <w:ind w:left="720" w:hanging="360"/>
      </w:pPr>
      <w:rPr>
        <w:rFonts w:eastAsia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C684DB4"/>
    <w:multiLevelType w:val="hybridMultilevel"/>
    <w:tmpl w:val="E6D4FA94"/>
    <w:lvl w:ilvl="0" w:tplc="14A6A0A2">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5">
    <w:nsid w:val="35D31AD5"/>
    <w:multiLevelType w:val="hybridMultilevel"/>
    <w:tmpl w:val="2E1415F4"/>
    <w:lvl w:ilvl="0" w:tplc="CBB0DD02">
      <w:start w:val="1"/>
      <w:numFmt w:val="decimal"/>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A3830E8"/>
    <w:multiLevelType w:val="hybridMultilevel"/>
    <w:tmpl w:val="BC708F48"/>
    <w:lvl w:ilvl="0" w:tplc="83BC4C0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6"/>
  </w:num>
  <w:num w:numId="3">
    <w:abstractNumId w:val="2"/>
  </w:num>
  <w:num w:numId="4">
    <w:abstractNumId w:val="0"/>
  </w:num>
  <w:num w:numId="5">
    <w:abstractNumId w:val="3"/>
  </w:num>
  <w:num w:numId="6">
    <w:abstractNumId w:val="4"/>
  </w:num>
  <w:num w:numId="7">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629F"/>
    <w:rsid w:val="000078C5"/>
    <w:rsid w:val="00021DA7"/>
    <w:rsid w:val="00027D16"/>
    <w:rsid w:val="000423B7"/>
    <w:rsid w:val="00046EE6"/>
    <w:rsid w:val="00047829"/>
    <w:rsid w:val="00053C5F"/>
    <w:rsid w:val="00066AB5"/>
    <w:rsid w:val="000772B0"/>
    <w:rsid w:val="00093992"/>
    <w:rsid w:val="00097556"/>
    <w:rsid w:val="000C38AF"/>
    <w:rsid w:val="000F0F1B"/>
    <w:rsid w:val="00103AED"/>
    <w:rsid w:val="0011096F"/>
    <w:rsid w:val="00113907"/>
    <w:rsid w:val="00134190"/>
    <w:rsid w:val="001363B7"/>
    <w:rsid w:val="00137E59"/>
    <w:rsid w:val="001419C3"/>
    <w:rsid w:val="001444BF"/>
    <w:rsid w:val="00146F69"/>
    <w:rsid w:val="00147034"/>
    <w:rsid w:val="00171175"/>
    <w:rsid w:val="00197291"/>
    <w:rsid w:val="001E69C9"/>
    <w:rsid w:val="001F036F"/>
    <w:rsid w:val="00204307"/>
    <w:rsid w:val="002328B5"/>
    <w:rsid w:val="00295301"/>
    <w:rsid w:val="002972AF"/>
    <w:rsid w:val="002B6AE1"/>
    <w:rsid w:val="002C7C62"/>
    <w:rsid w:val="002D2D98"/>
    <w:rsid w:val="002F3B73"/>
    <w:rsid w:val="002F653F"/>
    <w:rsid w:val="0031142F"/>
    <w:rsid w:val="00312BF3"/>
    <w:rsid w:val="0033510D"/>
    <w:rsid w:val="00342D1D"/>
    <w:rsid w:val="00351676"/>
    <w:rsid w:val="003519E0"/>
    <w:rsid w:val="00371B56"/>
    <w:rsid w:val="003A1DE5"/>
    <w:rsid w:val="003E0144"/>
    <w:rsid w:val="003E5A0B"/>
    <w:rsid w:val="00423EDF"/>
    <w:rsid w:val="00441F63"/>
    <w:rsid w:val="0045151D"/>
    <w:rsid w:val="00462B0D"/>
    <w:rsid w:val="004B0D66"/>
    <w:rsid w:val="00525B16"/>
    <w:rsid w:val="0052629E"/>
    <w:rsid w:val="00552565"/>
    <w:rsid w:val="00586466"/>
    <w:rsid w:val="005A1D78"/>
    <w:rsid w:val="005A542A"/>
    <w:rsid w:val="005C6205"/>
    <w:rsid w:val="006243F4"/>
    <w:rsid w:val="006537CC"/>
    <w:rsid w:val="00656835"/>
    <w:rsid w:val="006D7CEC"/>
    <w:rsid w:val="006E75CD"/>
    <w:rsid w:val="006F0FE2"/>
    <w:rsid w:val="006F16AC"/>
    <w:rsid w:val="006F5BAF"/>
    <w:rsid w:val="00723ED5"/>
    <w:rsid w:val="00734179"/>
    <w:rsid w:val="007405BE"/>
    <w:rsid w:val="007469BC"/>
    <w:rsid w:val="00754142"/>
    <w:rsid w:val="007850D5"/>
    <w:rsid w:val="007A3705"/>
    <w:rsid w:val="007A7777"/>
    <w:rsid w:val="007B2003"/>
    <w:rsid w:val="007C3652"/>
    <w:rsid w:val="007E019A"/>
    <w:rsid w:val="008119A8"/>
    <w:rsid w:val="00812B63"/>
    <w:rsid w:val="00820DAF"/>
    <w:rsid w:val="00830ABD"/>
    <w:rsid w:val="008D5D60"/>
    <w:rsid w:val="00932019"/>
    <w:rsid w:val="00982227"/>
    <w:rsid w:val="00995CC0"/>
    <w:rsid w:val="009A1BF2"/>
    <w:rsid w:val="009A5B58"/>
    <w:rsid w:val="009D5387"/>
    <w:rsid w:val="009E38D8"/>
    <w:rsid w:val="009E558A"/>
    <w:rsid w:val="00A04196"/>
    <w:rsid w:val="00A369AE"/>
    <w:rsid w:val="00A3741D"/>
    <w:rsid w:val="00A43199"/>
    <w:rsid w:val="00A5211D"/>
    <w:rsid w:val="00A572C3"/>
    <w:rsid w:val="00A743A7"/>
    <w:rsid w:val="00A7660C"/>
    <w:rsid w:val="00A85215"/>
    <w:rsid w:val="00A950E5"/>
    <w:rsid w:val="00AC1974"/>
    <w:rsid w:val="00AD499F"/>
    <w:rsid w:val="00AF0543"/>
    <w:rsid w:val="00B14939"/>
    <w:rsid w:val="00B80857"/>
    <w:rsid w:val="00B8270D"/>
    <w:rsid w:val="00B84D92"/>
    <w:rsid w:val="00B8629F"/>
    <w:rsid w:val="00BC51A1"/>
    <w:rsid w:val="00BD6402"/>
    <w:rsid w:val="00BE4CFF"/>
    <w:rsid w:val="00C06740"/>
    <w:rsid w:val="00C111ED"/>
    <w:rsid w:val="00C26347"/>
    <w:rsid w:val="00C409AF"/>
    <w:rsid w:val="00C51916"/>
    <w:rsid w:val="00C6755A"/>
    <w:rsid w:val="00C85877"/>
    <w:rsid w:val="00CC7B22"/>
    <w:rsid w:val="00D11854"/>
    <w:rsid w:val="00D15A85"/>
    <w:rsid w:val="00D217B6"/>
    <w:rsid w:val="00D41ACB"/>
    <w:rsid w:val="00D77084"/>
    <w:rsid w:val="00D85CE3"/>
    <w:rsid w:val="00DC060C"/>
    <w:rsid w:val="00E114E2"/>
    <w:rsid w:val="00E116D9"/>
    <w:rsid w:val="00E20AAD"/>
    <w:rsid w:val="00E31ED7"/>
    <w:rsid w:val="00E36016"/>
    <w:rsid w:val="00E46B93"/>
    <w:rsid w:val="00E62A33"/>
    <w:rsid w:val="00E63C34"/>
    <w:rsid w:val="00E65F04"/>
    <w:rsid w:val="00E76ED9"/>
    <w:rsid w:val="00EA04DA"/>
    <w:rsid w:val="00EA1A4D"/>
    <w:rsid w:val="00EA2894"/>
    <w:rsid w:val="00EA4629"/>
    <w:rsid w:val="00F23D75"/>
    <w:rsid w:val="00FB20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9F"/>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629F"/>
    <w:pPr>
      <w:ind w:left="720"/>
      <w:contextualSpacing/>
    </w:pPr>
  </w:style>
  <w:style w:type="character" w:customStyle="1" w:styleId="ListParagraphChar">
    <w:name w:val="List Paragraph Char"/>
    <w:link w:val="ListParagraph"/>
    <w:uiPriority w:val="34"/>
    <w:rsid w:val="00B8629F"/>
  </w:style>
  <w:style w:type="table" w:styleId="TableGrid">
    <w:name w:val="Table Grid"/>
    <w:basedOn w:val="TableNormal"/>
    <w:uiPriority w:val="39"/>
    <w:rsid w:val="001444BF"/>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15"/>
    <w:pPr>
      <w:tabs>
        <w:tab w:val="center" w:pos="4680"/>
        <w:tab w:val="right" w:pos="9360"/>
      </w:tabs>
      <w:spacing w:line="240" w:lineRule="auto"/>
    </w:pPr>
  </w:style>
  <w:style w:type="character" w:customStyle="1" w:styleId="HeaderChar">
    <w:name w:val="Header Char"/>
    <w:basedOn w:val="DefaultParagraphFont"/>
    <w:link w:val="Header"/>
    <w:uiPriority w:val="99"/>
    <w:rsid w:val="00A85215"/>
  </w:style>
  <w:style w:type="paragraph" w:styleId="NoSpacing">
    <w:name w:val="No Spacing"/>
    <w:link w:val="NoSpacingChar"/>
    <w:uiPriority w:val="1"/>
    <w:qFormat/>
    <w:rsid w:val="00A85215"/>
    <w:rPr>
      <w:rFonts w:asciiTheme="minorHAnsi" w:eastAsiaTheme="minorEastAsia" w:hAnsiTheme="minorHAnsi"/>
      <w:sz w:val="22"/>
      <w:lang w:val="id-ID" w:eastAsia="id-ID"/>
    </w:rPr>
  </w:style>
  <w:style w:type="paragraph" w:styleId="BodyText">
    <w:name w:val="Body Text"/>
    <w:basedOn w:val="Normal"/>
    <w:link w:val="BodyTextChar"/>
    <w:uiPriority w:val="1"/>
    <w:qFormat/>
    <w:rsid w:val="00A85215"/>
    <w:pPr>
      <w:widowControl w:val="0"/>
      <w:spacing w:line="240" w:lineRule="auto"/>
      <w:ind w:left="100" w:firstLine="850"/>
    </w:pPr>
    <w:rPr>
      <w:rFonts w:eastAsia="Arial" w:cs="Times New Roman"/>
      <w:szCs w:val="24"/>
    </w:rPr>
  </w:style>
  <w:style w:type="character" w:customStyle="1" w:styleId="BodyTextChar">
    <w:name w:val="Body Text Char"/>
    <w:basedOn w:val="DefaultParagraphFont"/>
    <w:link w:val="BodyText"/>
    <w:uiPriority w:val="1"/>
    <w:rsid w:val="00A85215"/>
    <w:rPr>
      <w:rFonts w:eastAsia="Arial" w:cs="Times New Roman"/>
      <w:szCs w:val="24"/>
    </w:rPr>
  </w:style>
  <w:style w:type="paragraph" w:styleId="Footer">
    <w:name w:val="footer"/>
    <w:basedOn w:val="Normal"/>
    <w:link w:val="FooterChar"/>
    <w:uiPriority w:val="99"/>
    <w:unhideWhenUsed/>
    <w:rsid w:val="00C26347"/>
    <w:pPr>
      <w:tabs>
        <w:tab w:val="center" w:pos="4680"/>
        <w:tab w:val="right" w:pos="9360"/>
      </w:tabs>
      <w:spacing w:line="240" w:lineRule="auto"/>
    </w:pPr>
  </w:style>
  <w:style w:type="character" w:customStyle="1" w:styleId="FooterChar">
    <w:name w:val="Footer Char"/>
    <w:basedOn w:val="DefaultParagraphFont"/>
    <w:link w:val="Footer"/>
    <w:uiPriority w:val="99"/>
    <w:rsid w:val="00C26347"/>
  </w:style>
  <w:style w:type="paragraph" w:styleId="BalloonText">
    <w:name w:val="Balloon Text"/>
    <w:basedOn w:val="Normal"/>
    <w:link w:val="BalloonTextChar"/>
    <w:uiPriority w:val="99"/>
    <w:semiHidden/>
    <w:unhideWhenUsed/>
    <w:rsid w:val="000078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C5"/>
    <w:rPr>
      <w:rFonts w:ascii="Segoe UI" w:hAnsi="Segoe UI" w:cs="Segoe UI"/>
      <w:sz w:val="18"/>
      <w:szCs w:val="18"/>
    </w:rPr>
  </w:style>
  <w:style w:type="paragraph" w:customStyle="1" w:styleId="Default">
    <w:name w:val="Default"/>
    <w:rsid w:val="001363B7"/>
    <w:pPr>
      <w:autoSpaceDE w:val="0"/>
      <w:autoSpaceDN w:val="0"/>
      <w:adjustRightInd w:val="0"/>
    </w:pPr>
    <w:rPr>
      <w:rFonts w:cs="Arial"/>
      <w:color w:val="000000"/>
      <w:szCs w:val="24"/>
    </w:rPr>
  </w:style>
  <w:style w:type="character" w:customStyle="1" w:styleId="NoSpacingChar">
    <w:name w:val="No Spacing Char"/>
    <w:link w:val="NoSpacing"/>
    <w:uiPriority w:val="1"/>
    <w:rsid w:val="001363B7"/>
    <w:rPr>
      <w:rFonts w:asciiTheme="minorHAnsi" w:eastAsiaTheme="minorEastAsia" w:hAnsiTheme="minorHAnsi"/>
      <w:sz w:val="22"/>
      <w:lang w:val="id-ID" w:eastAsia="id-ID"/>
    </w:rPr>
  </w:style>
  <w:style w:type="character" w:styleId="Hyperlink">
    <w:name w:val="Hyperlink"/>
    <w:basedOn w:val="DefaultParagraphFont"/>
    <w:uiPriority w:val="99"/>
    <w:unhideWhenUsed/>
    <w:rsid w:val="00A43199"/>
    <w:rPr>
      <w:color w:val="0563C1" w:themeColor="hyperlink"/>
      <w:u w:val="single"/>
    </w:rPr>
  </w:style>
  <w:style w:type="paragraph" w:styleId="HTMLPreformatted">
    <w:name w:val="HTML Preformatted"/>
    <w:basedOn w:val="Normal"/>
    <w:link w:val="HTMLPreformattedChar"/>
    <w:uiPriority w:val="99"/>
    <w:unhideWhenUsed/>
    <w:rsid w:val="00E3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1ED7"/>
    <w:rPr>
      <w:rFonts w:ascii="Courier New" w:eastAsia="Times New Roman" w:hAnsi="Courier New" w:cs="Courier New"/>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629F"/>
    <w:pPr>
      <w:spacing w:line="48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B8629F"/>
    <w:pPr>
      <w:ind w:left="720"/>
      <w:contextualSpacing/>
    </w:pPr>
  </w:style>
  <w:style w:type="character" w:customStyle="1" w:styleId="ListParagraphChar">
    <w:name w:val="List Paragraph Char"/>
    <w:link w:val="ListParagraph"/>
    <w:uiPriority w:val="34"/>
    <w:rsid w:val="00B8629F"/>
  </w:style>
  <w:style w:type="table" w:styleId="TableGrid">
    <w:name w:val="Table Grid"/>
    <w:basedOn w:val="TableNormal"/>
    <w:uiPriority w:val="39"/>
    <w:rsid w:val="001444BF"/>
    <w:rPr>
      <w:rFonts w:asciiTheme="minorHAnsi" w:hAnsiTheme="minorHAnsi"/>
      <w:sz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85215"/>
    <w:pPr>
      <w:tabs>
        <w:tab w:val="center" w:pos="4680"/>
        <w:tab w:val="right" w:pos="9360"/>
      </w:tabs>
      <w:spacing w:line="240" w:lineRule="auto"/>
    </w:pPr>
  </w:style>
  <w:style w:type="character" w:customStyle="1" w:styleId="HeaderChar">
    <w:name w:val="Header Char"/>
    <w:basedOn w:val="DefaultParagraphFont"/>
    <w:link w:val="Header"/>
    <w:uiPriority w:val="99"/>
    <w:rsid w:val="00A85215"/>
  </w:style>
  <w:style w:type="paragraph" w:styleId="NoSpacing">
    <w:name w:val="No Spacing"/>
    <w:link w:val="NoSpacingChar"/>
    <w:uiPriority w:val="1"/>
    <w:qFormat/>
    <w:rsid w:val="00A85215"/>
    <w:rPr>
      <w:rFonts w:asciiTheme="minorHAnsi" w:eastAsiaTheme="minorEastAsia" w:hAnsiTheme="minorHAnsi"/>
      <w:sz w:val="22"/>
      <w:lang w:val="id-ID" w:eastAsia="id-ID"/>
    </w:rPr>
  </w:style>
  <w:style w:type="paragraph" w:styleId="BodyText">
    <w:name w:val="Body Text"/>
    <w:basedOn w:val="Normal"/>
    <w:link w:val="BodyTextChar"/>
    <w:uiPriority w:val="1"/>
    <w:qFormat/>
    <w:rsid w:val="00A85215"/>
    <w:pPr>
      <w:widowControl w:val="0"/>
      <w:spacing w:line="240" w:lineRule="auto"/>
      <w:ind w:left="100" w:firstLine="850"/>
    </w:pPr>
    <w:rPr>
      <w:rFonts w:eastAsia="Arial" w:cs="Times New Roman"/>
      <w:szCs w:val="24"/>
    </w:rPr>
  </w:style>
  <w:style w:type="character" w:customStyle="1" w:styleId="BodyTextChar">
    <w:name w:val="Body Text Char"/>
    <w:basedOn w:val="DefaultParagraphFont"/>
    <w:link w:val="BodyText"/>
    <w:uiPriority w:val="1"/>
    <w:rsid w:val="00A85215"/>
    <w:rPr>
      <w:rFonts w:eastAsia="Arial" w:cs="Times New Roman"/>
      <w:szCs w:val="24"/>
    </w:rPr>
  </w:style>
  <w:style w:type="paragraph" w:styleId="Footer">
    <w:name w:val="footer"/>
    <w:basedOn w:val="Normal"/>
    <w:link w:val="FooterChar"/>
    <w:uiPriority w:val="99"/>
    <w:unhideWhenUsed/>
    <w:rsid w:val="00C26347"/>
    <w:pPr>
      <w:tabs>
        <w:tab w:val="center" w:pos="4680"/>
        <w:tab w:val="right" w:pos="9360"/>
      </w:tabs>
      <w:spacing w:line="240" w:lineRule="auto"/>
    </w:pPr>
  </w:style>
  <w:style w:type="character" w:customStyle="1" w:styleId="FooterChar">
    <w:name w:val="Footer Char"/>
    <w:basedOn w:val="DefaultParagraphFont"/>
    <w:link w:val="Footer"/>
    <w:uiPriority w:val="99"/>
    <w:rsid w:val="00C26347"/>
  </w:style>
  <w:style w:type="paragraph" w:styleId="BalloonText">
    <w:name w:val="Balloon Text"/>
    <w:basedOn w:val="Normal"/>
    <w:link w:val="BalloonTextChar"/>
    <w:uiPriority w:val="99"/>
    <w:semiHidden/>
    <w:unhideWhenUsed/>
    <w:rsid w:val="000078C5"/>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078C5"/>
    <w:rPr>
      <w:rFonts w:ascii="Segoe UI" w:hAnsi="Segoe UI" w:cs="Segoe UI"/>
      <w:sz w:val="18"/>
      <w:szCs w:val="18"/>
    </w:rPr>
  </w:style>
  <w:style w:type="paragraph" w:customStyle="1" w:styleId="Default">
    <w:name w:val="Default"/>
    <w:rsid w:val="001363B7"/>
    <w:pPr>
      <w:autoSpaceDE w:val="0"/>
      <w:autoSpaceDN w:val="0"/>
      <w:adjustRightInd w:val="0"/>
    </w:pPr>
    <w:rPr>
      <w:rFonts w:cs="Arial"/>
      <w:color w:val="000000"/>
      <w:szCs w:val="24"/>
    </w:rPr>
  </w:style>
  <w:style w:type="character" w:customStyle="1" w:styleId="NoSpacingChar">
    <w:name w:val="No Spacing Char"/>
    <w:link w:val="NoSpacing"/>
    <w:uiPriority w:val="1"/>
    <w:rsid w:val="001363B7"/>
    <w:rPr>
      <w:rFonts w:asciiTheme="minorHAnsi" w:eastAsiaTheme="minorEastAsia" w:hAnsiTheme="minorHAnsi"/>
      <w:sz w:val="22"/>
      <w:lang w:val="id-ID" w:eastAsia="id-ID"/>
    </w:rPr>
  </w:style>
  <w:style w:type="character" w:styleId="Hyperlink">
    <w:name w:val="Hyperlink"/>
    <w:basedOn w:val="DefaultParagraphFont"/>
    <w:uiPriority w:val="99"/>
    <w:unhideWhenUsed/>
    <w:rsid w:val="00A43199"/>
    <w:rPr>
      <w:color w:val="0563C1" w:themeColor="hyperlink"/>
      <w:u w:val="single"/>
    </w:rPr>
  </w:style>
  <w:style w:type="paragraph" w:styleId="HTMLPreformatted">
    <w:name w:val="HTML Preformatted"/>
    <w:basedOn w:val="Normal"/>
    <w:link w:val="HTMLPreformattedChar"/>
    <w:uiPriority w:val="99"/>
    <w:unhideWhenUsed/>
    <w:rsid w:val="00E31ED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E31ED7"/>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D56531-8BB9-4905-BA51-BD67180530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899</TotalTime>
  <Pages>15</Pages>
  <Words>2909</Words>
  <Characters>16584</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ismail - [2010]</cp:lastModifiedBy>
  <cp:revision>76</cp:revision>
  <cp:lastPrinted>2019-06-23T15:22:00Z</cp:lastPrinted>
  <dcterms:created xsi:type="dcterms:W3CDTF">2018-10-14T03:50:00Z</dcterms:created>
  <dcterms:modified xsi:type="dcterms:W3CDTF">2019-07-09T14:46:00Z</dcterms:modified>
</cp:coreProperties>
</file>