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935" w:rsidRPr="000B1514" w:rsidRDefault="00A32935" w:rsidP="00A32935">
      <w:pPr>
        <w:spacing w:line="240" w:lineRule="auto"/>
        <w:jc w:val="center"/>
        <w:rPr>
          <w:rFonts w:ascii="Arial" w:hAnsi="Arial" w:cs="Arial"/>
          <w:b/>
          <w:sz w:val="24"/>
        </w:rPr>
      </w:pPr>
      <w:r w:rsidRPr="00D92D76">
        <w:rPr>
          <w:rFonts w:ascii="Arial" w:hAnsi="Arial" w:cs="Arial"/>
          <w:b/>
          <w:sz w:val="24"/>
        </w:rPr>
        <w:t>ABSTRAK</w:t>
      </w:r>
    </w:p>
    <w:p w:rsidR="00A32935" w:rsidRDefault="00A32935" w:rsidP="00A32935">
      <w:pPr>
        <w:spacing w:after="0" w:line="240" w:lineRule="auto"/>
        <w:jc w:val="center"/>
        <w:rPr>
          <w:rFonts w:ascii="Arial" w:hAnsi="Arial" w:cs="Arial"/>
          <w:b/>
          <w:sz w:val="26"/>
          <w:szCs w:val="26"/>
        </w:rPr>
      </w:pPr>
      <w:r w:rsidRPr="000B1514">
        <w:rPr>
          <w:rFonts w:ascii="Arial" w:hAnsi="Arial" w:cs="Arial"/>
          <w:b/>
          <w:sz w:val="26"/>
          <w:szCs w:val="26"/>
        </w:rPr>
        <w:t>STRATEGI DINAS</w:t>
      </w:r>
      <w:r>
        <w:rPr>
          <w:rFonts w:ascii="Arial" w:hAnsi="Arial" w:cs="Arial"/>
          <w:b/>
          <w:sz w:val="26"/>
          <w:szCs w:val="26"/>
        </w:rPr>
        <w:t xml:space="preserve"> PARIWISATA PEMUDA DAN OLAHRAGA</w:t>
      </w:r>
    </w:p>
    <w:p w:rsidR="00A32935" w:rsidRDefault="00A32935" w:rsidP="00A32935">
      <w:pPr>
        <w:spacing w:after="0" w:line="240" w:lineRule="auto"/>
        <w:jc w:val="center"/>
        <w:rPr>
          <w:rFonts w:ascii="Arial" w:hAnsi="Arial" w:cs="Arial"/>
          <w:b/>
          <w:sz w:val="26"/>
          <w:szCs w:val="26"/>
        </w:rPr>
      </w:pPr>
      <w:r w:rsidRPr="000B1514">
        <w:rPr>
          <w:rFonts w:ascii="Arial" w:hAnsi="Arial" w:cs="Arial"/>
          <w:b/>
          <w:sz w:val="26"/>
          <w:szCs w:val="26"/>
        </w:rPr>
        <w:t>DALAM MEWUJUDKAN WISATA</w:t>
      </w:r>
      <w:r>
        <w:rPr>
          <w:rFonts w:ascii="Arial" w:hAnsi="Arial" w:cs="Arial"/>
          <w:b/>
          <w:sz w:val="26"/>
          <w:szCs w:val="26"/>
        </w:rPr>
        <w:t xml:space="preserve"> TAMBANG  YANG </w:t>
      </w:r>
      <w:r w:rsidRPr="000B1514">
        <w:rPr>
          <w:rFonts w:ascii="Arial" w:hAnsi="Arial" w:cs="Arial"/>
          <w:b/>
          <w:sz w:val="26"/>
          <w:szCs w:val="26"/>
        </w:rPr>
        <w:t>BERBUDAYA DI KOTA</w:t>
      </w:r>
      <w:r>
        <w:rPr>
          <w:rFonts w:ascii="Arial" w:hAnsi="Arial" w:cs="Arial"/>
          <w:b/>
          <w:sz w:val="26"/>
          <w:szCs w:val="26"/>
        </w:rPr>
        <w:t xml:space="preserve"> </w:t>
      </w:r>
      <w:r w:rsidRPr="000B1514">
        <w:rPr>
          <w:rFonts w:ascii="Arial" w:hAnsi="Arial" w:cs="Arial"/>
          <w:b/>
          <w:sz w:val="26"/>
          <w:szCs w:val="26"/>
        </w:rPr>
        <w:t>SAWAHLUNTO</w:t>
      </w:r>
    </w:p>
    <w:p w:rsidR="00A32935" w:rsidRPr="000B1514" w:rsidRDefault="00A32935" w:rsidP="00A32935">
      <w:pPr>
        <w:spacing w:after="0" w:line="240" w:lineRule="auto"/>
        <w:jc w:val="center"/>
        <w:rPr>
          <w:rFonts w:ascii="Arial" w:hAnsi="Arial" w:cs="Arial"/>
          <w:b/>
          <w:sz w:val="26"/>
          <w:szCs w:val="26"/>
        </w:rPr>
      </w:pPr>
      <w:r w:rsidRPr="000B1514">
        <w:rPr>
          <w:rFonts w:ascii="Arial" w:hAnsi="Arial" w:cs="Arial"/>
          <w:b/>
          <w:sz w:val="26"/>
          <w:szCs w:val="26"/>
        </w:rPr>
        <w:t>PROVINSI SUMATER</w:t>
      </w:r>
      <w:r>
        <w:rPr>
          <w:rFonts w:ascii="Arial" w:hAnsi="Arial" w:cs="Arial"/>
          <w:b/>
          <w:sz w:val="26"/>
          <w:szCs w:val="26"/>
        </w:rPr>
        <w:t xml:space="preserve">A </w:t>
      </w:r>
      <w:r w:rsidRPr="000B1514">
        <w:rPr>
          <w:rFonts w:ascii="Arial" w:hAnsi="Arial" w:cs="Arial"/>
          <w:b/>
          <w:sz w:val="26"/>
          <w:szCs w:val="26"/>
        </w:rPr>
        <w:t>BARAT</w:t>
      </w:r>
    </w:p>
    <w:p w:rsidR="00A32935" w:rsidRPr="000B1514" w:rsidRDefault="00A32935" w:rsidP="00A32935">
      <w:pPr>
        <w:spacing w:line="240" w:lineRule="auto"/>
        <w:jc w:val="center"/>
        <w:rPr>
          <w:rFonts w:ascii="Arial" w:hAnsi="Arial" w:cs="Arial"/>
          <w:sz w:val="24"/>
        </w:rPr>
      </w:pPr>
      <w:r w:rsidRPr="000B1514">
        <w:rPr>
          <w:rFonts w:ascii="Arial" w:hAnsi="Arial" w:cs="Arial"/>
          <w:sz w:val="24"/>
        </w:rPr>
        <w:t>Oleh:</w:t>
      </w:r>
    </w:p>
    <w:p w:rsidR="00A32935" w:rsidRPr="000B1514" w:rsidRDefault="00A32935" w:rsidP="00A32935">
      <w:pPr>
        <w:spacing w:line="240" w:lineRule="auto"/>
        <w:jc w:val="center"/>
        <w:rPr>
          <w:rFonts w:ascii="Arial" w:hAnsi="Arial" w:cs="Arial"/>
          <w:sz w:val="10"/>
          <w:szCs w:val="10"/>
        </w:rPr>
      </w:pPr>
      <w:r w:rsidRPr="000B1514">
        <w:rPr>
          <w:rFonts w:ascii="Arial" w:hAnsi="Arial" w:cs="Arial"/>
          <w:sz w:val="24"/>
        </w:rPr>
        <w:t>GUSLIANA WITHARIALNI</w:t>
      </w:r>
    </w:p>
    <w:p w:rsidR="00A32935" w:rsidRPr="000B1514" w:rsidRDefault="00A32935" w:rsidP="00A32935">
      <w:pPr>
        <w:rPr>
          <w:b/>
        </w:rPr>
      </w:pPr>
      <w:r w:rsidRPr="000B1514">
        <w:rPr>
          <w:rFonts w:ascii="Arial" w:hAnsi="Arial" w:cs="Arial"/>
          <w:b/>
          <w:sz w:val="24"/>
        </w:rPr>
        <w:t>Pembimbing I</w:t>
      </w:r>
      <w:r w:rsidRPr="000B1514">
        <w:rPr>
          <w:rFonts w:ascii="Arial" w:hAnsi="Arial" w:cs="Arial"/>
          <w:b/>
          <w:sz w:val="24"/>
        </w:rPr>
        <w:tab/>
        <w:t xml:space="preserve">: </w:t>
      </w:r>
      <w:r w:rsidRPr="000B1514">
        <w:rPr>
          <w:rFonts w:ascii="Arial" w:hAnsi="Arial" w:cs="Arial"/>
          <w:b/>
        </w:rPr>
        <w:t>Muhammad Asichin,SH, M.Hum</w:t>
      </w:r>
    </w:p>
    <w:p w:rsidR="00A32935" w:rsidRDefault="00A32935" w:rsidP="00A32935">
      <w:pPr>
        <w:rPr>
          <w:b/>
        </w:rPr>
      </w:pPr>
      <w:r w:rsidRPr="000B1514">
        <w:rPr>
          <w:rFonts w:ascii="Arial" w:hAnsi="Arial" w:cs="Arial"/>
          <w:b/>
          <w:sz w:val="24"/>
        </w:rPr>
        <w:t>Pembimbing II</w:t>
      </w:r>
      <w:r w:rsidRPr="000B1514">
        <w:rPr>
          <w:rFonts w:ascii="Arial" w:hAnsi="Arial" w:cs="Arial"/>
          <w:b/>
          <w:sz w:val="24"/>
        </w:rPr>
        <w:tab/>
        <w:t xml:space="preserve">: </w:t>
      </w:r>
      <w:r w:rsidRPr="000B1514">
        <w:rPr>
          <w:rFonts w:ascii="Arial" w:hAnsi="Arial" w:cs="Arial"/>
          <w:b/>
        </w:rPr>
        <w:t>Agus Sumartono, SH, MM</w:t>
      </w:r>
    </w:p>
    <w:p w:rsidR="00A32935" w:rsidRPr="003707DF" w:rsidRDefault="00A32935" w:rsidP="00A32935">
      <w:pPr>
        <w:ind w:firstLine="720"/>
        <w:jc w:val="both"/>
        <w:rPr>
          <w:b/>
        </w:rPr>
      </w:pPr>
      <w:r>
        <w:rPr>
          <w:rFonts w:ascii="Arial" w:hAnsi="Arial" w:cs="Arial"/>
          <w:sz w:val="24"/>
          <w:szCs w:val="24"/>
        </w:rPr>
        <w:t>Pariwisata tambang merupakan wisata yang memiliki peluang besar untuk dapat dikelola dan dikembangan dengan baik.  Sayangnya sekarang ini pengembangan wisata tambang tidak berjalan dengan baik. akibatnya ketertarikan masyarakat terhadap wisata tambang menurun. Oleh karena itu perlunya dibuat strategi yang dapat digunakan untuk meningkatkan pengembangan wisata tambang , sehingga terwujudnyan wisata tambang yang berbudaya yang dapat meningkatkan kemakmuran dan kesejahteraan masyarakat.</w:t>
      </w:r>
    </w:p>
    <w:p w:rsidR="00A32935" w:rsidRDefault="00A32935" w:rsidP="00A32935">
      <w:pPr>
        <w:spacing w:line="240" w:lineRule="auto"/>
        <w:jc w:val="both"/>
        <w:rPr>
          <w:rFonts w:ascii="Arial" w:hAnsi="Arial" w:cs="Arial"/>
          <w:sz w:val="24"/>
        </w:rPr>
      </w:pPr>
      <w:r>
        <w:rPr>
          <w:rFonts w:ascii="Arial" w:hAnsi="Arial" w:cs="Arial"/>
          <w:sz w:val="24"/>
        </w:rPr>
        <w:tab/>
        <w:t>Penelitian ini bertujuan untuk mengetahui strategi yang dapat digunakan untuk dapat mewujudkan Kota Sawahlunto menjadi Kota wisata tambang yang berbudaya dan faktor-faktor penghambat dalam proses pengelolaan dan pengembangan wisata tambang serta upaya dalam mengatasi hambatannya. Analisis strategi yang digunakan adalah analisi ASOCA (Suradinata : 2013) untuk melihat faktor internal dan faktor eksternal. Metode Penelitian yang digunakan adalah metode penelitian deskriptif kualitatif dengan pendekatan induktif. Teknik pengumpulan data dilakukan melalui wawancara, observasi dan dokumentasi.</w:t>
      </w:r>
    </w:p>
    <w:p w:rsidR="00823979" w:rsidRDefault="00A32935" w:rsidP="003707DF">
      <w:pPr>
        <w:spacing w:line="240" w:lineRule="auto"/>
        <w:jc w:val="both"/>
        <w:rPr>
          <w:rFonts w:ascii="Arial" w:hAnsi="Arial" w:cs="Arial"/>
          <w:sz w:val="24"/>
        </w:rPr>
      </w:pPr>
      <w:r>
        <w:rPr>
          <w:rFonts w:ascii="Arial" w:hAnsi="Arial" w:cs="Arial"/>
          <w:sz w:val="24"/>
        </w:rPr>
        <w:tab/>
        <w:t>Hasil penelitian ini menghasilkan strategi yang diharapkan dapat meningkatkan pengembangan dan pengelolaan pariwisata tambang di Kota Sawahlunto. Salah satunya adalah strategi AbO ( Ability and Oppotunities) dengan menggunakan kemampuan untuk memanfaatkan kemampuan untuk memanfaatkan peluang yaitu memanfaatkan kemampuan aparatur dalam membuat perencanaan untuk memaksimalkan pengembangan objek wisata tambang dilihat dari keunikan objek wisata tambang yang beada di Kota Sawahlunto. Dari strategi yang di dapatkan dari Dinas Pariwisata Pemuda dan Olahraga Kota Sawahlunto dalam mewujudkan wisata tambang yang berbudaya, yang dilakukan berdasarkan alternatif strategi untuk mengoptimalkan pengembangan dan pengelolaa</w:t>
      </w:r>
      <w:r w:rsidR="00555888">
        <w:rPr>
          <w:rFonts w:ascii="Arial" w:hAnsi="Arial" w:cs="Arial"/>
          <w:sz w:val="24"/>
        </w:rPr>
        <w:t>n terhadap objek wisata tambang</w:t>
      </w:r>
    </w:p>
    <w:p w:rsidR="00823979" w:rsidRDefault="00823979" w:rsidP="003707DF">
      <w:pPr>
        <w:spacing w:line="240" w:lineRule="auto"/>
        <w:jc w:val="both"/>
        <w:rPr>
          <w:rFonts w:ascii="Arial" w:hAnsi="Arial" w:cs="Arial"/>
          <w:sz w:val="24"/>
        </w:rPr>
      </w:pPr>
    </w:p>
    <w:p w:rsidR="00823979" w:rsidRDefault="00823979" w:rsidP="00823979">
      <w:pPr>
        <w:spacing w:after="0" w:line="240" w:lineRule="auto"/>
        <w:jc w:val="center"/>
        <w:rPr>
          <w:rFonts w:ascii="Arial" w:hAnsi="Arial" w:cs="Arial"/>
          <w:b/>
          <w:i/>
          <w:sz w:val="24"/>
          <w:szCs w:val="24"/>
        </w:rPr>
      </w:pPr>
      <w:r>
        <w:rPr>
          <w:rFonts w:ascii="Arial" w:hAnsi="Arial" w:cs="Arial"/>
          <w:b/>
          <w:i/>
          <w:sz w:val="24"/>
          <w:szCs w:val="24"/>
        </w:rPr>
        <w:t>ABSTRACT</w:t>
      </w:r>
    </w:p>
    <w:p w:rsidR="00823979" w:rsidRDefault="00823979" w:rsidP="00823979">
      <w:pPr>
        <w:spacing w:after="0" w:line="240" w:lineRule="auto"/>
        <w:jc w:val="center"/>
        <w:rPr>
          <w:rFonts w:ascii="Arial" w:hAnsi="Arial" w:cs="Arial"/>
          <w:b/>
          <w:i/>
          <w:sz w:val="24"/>
          <w:szCs w:val="24"/>
        </w:rPr>
      </w:pPr>
    </w:p>
    <w:p w:rsidR="00823979" w:rsidRDefault="00823979" w:rsidP="00823979">
      <w:pPr>
        <w:spacing w:line="240" w:lineRule="auto"/>
        <w:jc w:val="center"/>
        <w:rPr>
          <w:rFonts w:ascii="Arial" w:hAnsi="Arial" w:cs="Arial"/>
          <w:b/>
          <w:i/>
          <w:sz w:val="24"/>
          <w:szCs w:val="24"/>
        </w:rPr>
      </w:pPr>
      <w:r>
        <w:rPr>
          <w:rFonts w:ascii="Arial" w:hAnsi="Arial" w:cs="Arial"/>
          <w:b/>
          <w:i/>
          <w:sz w:val="24"/>
          <w:szCs w:val="24"/>
        </w:rPr>
        <w:t>THE STRATEGY OF TOURISM, YOUTH AND SPORTS DEPARTMENT</w:t>
      </w:r>
      <w:r>
        <w:rPr>
          <w:rFonts w:ascii="Arial" w:hAnsi="Arial" w:cs="Arial"/>
          <w:b/>
          <w:i/>
          <w:sz w:val="24"/>
          <w:szCs w:val="24"/>
        </w:rPr>
        <w:br/>
      </w:r>
      <w:r>
        <w:rPr>
          <w:rStyle w:val="shorttext"/>
          <w:rFonts w:ascii="Arial" w:hAnsi="Arial" w:cs="Arial"/>
          <w:b/>
          <w:i/>
          <w:sz w:val="24"/>
          <w:szCs w:val="24"/>
        </w:rPr>
        <w:t>TO MAKE MINE TOURISM CULTURED</w:t>
      </w:r>
      <w:r>
        <w:rPr>
          <w:rFonts w:ascii="Arial" w:hAnsi="Arial" w:cs="Arial"/>
          <w:b/>
          <w:i/>
          <w:sz w:val="24"/>
          <w:szCs w:val="24"/>
        </w:rPr>
        <w:t xml:space="preserve">  IN SAWAHLUNTO</w:t>
      </w:r>
      <w:r>
        <w:rPr>
          <w:rFonts w:ascii="Arial" w:hAnsi="Arial" w:cs="Arial"/>
          <w:b/>
          <w:i/>
          <w:sz w:val="24"/>
          <w:szCs w:val="24"/>
        </w:rPr>
        <w:br/>
        <w:t>WEST SUMATERA PROVINCE</w:t>
      </w:r>
    </w:p>
    <w:p w:rsidR="00823979" w:rsidRDefault="00823979" w:rsidP="00823979">
      <w:pPr>
        <w:spacing w:line="240" w:lineRule="auto"/>
        <w:jc w:val="center"/>
        <w:rPr>
          <w:rFonts w:ascii="Arial" w:hAnsi="Arial" w:cs="Arial"/>
          <w:i/>
          <w:sz w:val="24"/>
          <w:szCs w:val="24"/>
        </w:rPr>
      </w:pPr>
      <w:r>
        <w:rPr>
          <w:rFonts w:ascii="Arial" w:hAnsi="Arial" w:cs="Arial"/>
          <w:i/>
          <w:sz w:val="24"/>
          <w:szCs w:val="24"/>
        </w:rPr>
        <w:t>By: GUSLIANA WITHARIALNI</w:t>
      </w:r>
    </w:p>
    <w:p w:rsidR="00823979" w:rsidRDefault="00823979" w:rsidP="00823979">
      <w:pPr>
        <w:rPr>
          <w:b/>
        </w:rPr>
      </w:pPr>
      <w:r>
        <w:rPr>
          <w:rFonts w:ascii="Arial" w:hAnsi="Arial" w:cs="Arial"/>
          <w:b/>
          <w:sz w:val="24"/>
        </w:rPr>
        <w:t>Supervisor I</w:t>
      </w:r>
      <w:r>
        <w:rPr>
          <w:rFonts w:ascii="Arial" w:hAnsi="Arial" w:cs="Arial"/>
          <w:b/>
          <w:sz w:val="24"/>
        </w:rPr>
        <w:tab/>
      </w:r>
      <w:r>
        <w:rPr>
          <w:rFonts w:ascii="Arial" w:hAnsi="Arial" w:cs="Arial"/>
          <w:b/>
          <w:sz w:val="24"/>
        </w:rPr>
        <w:tab/>
        <w:t xml:space="preserve">: </w:t>
      </w:r>
      <w:r>
        <w:rPr>
          <w:rFonts w:ascii="Arial" w:hAnsi="Arial" w:cs="Arial"/>
          <w:b/>
        </w:rPr>
        <w:t>Muhammad Asichin,SH, M.Hum</w:t>
      </w:r>
    </w:p>
    <w:p w:rsidR="00823979" w:rsidRDefault="00823979" w:rsidP="00823979">
      <w:pPr>
        <w:rPr>
          <w:b/>
        </w:rPr>
      </w:pPr>
      <w:r>
        <w:rPr>
          <w:rFonts w:ascii="Arial" w:hAnsi="Arial" w:cs="Arial"/>
          <w:b/>
          <w:sz w:val="24"/>
        </w:rPr>
        <w:t>Supervisor II</w:t>
      </w:r>
      <w:r>
        <w:rPr>
          <w:rFonts w:ascii="Arial" w:hAnsi="Arial" w:cs="Arial"/>
          <w:b/>
          <w:sz w:val="24"/>
        </w:rPr>
        <w:tab/>
        <w:t xml:space="preserve">: </w:t>
      </w:r>
      <w:r>
        <w:rPr>
          <w:rFonts w:ascii="Arial" w:hAnsi="Arial" w:cs="Arial"/>
          <w:b/>
        </w:rPr>
        <w:t>Agus Sumartono, SH, MM</w:t>
      </w:r>
      <w:r>
        <w:rPr>
          <w:rFonts w:ascii="Arial" w:eastAsia="Times New Roman" w:hAnsi="Arial" w:cs="Arial"/>
          <w:i/>
          <w:color w:val="777777"/>
          <w:sz w:val="24"/>
          <w:szCs w:val="24"/>
          <w:lang w:eastAsia="id-ID"/>
        </w:rPr>
        <w:br/>
      </w:r>
    </w:p>
    <w:p w:rsidR="00823979" w:rsidRDefault="00823979" w:rsidP="00823979">
      <w:pPr>
        <w:ind w:firstLine="851"/>
        <w:jc w:val="both"/>
        <w:rPr>
          <w:rFonts w:ascii="Arial" w:hAnsi="Arial" w:cs="Arial"/>
          <w:i/>
          <w:sz w:val="24"/>
          <w:szCs w:val="24"/>
        </w:rPr>
      </w:pPr>
      <w:r>
        <w:rPr>
          <w:rFonts w:ascii="Arial" w:hAnsi="Arial" w:cs="Arial"/>
          <w:i/>
          <w:sz w:val="24"/>
          <w:szCs w:val="24"/>
        </w:rPr>
        <w:t>Mine tourism is a tourism that has a great opportunity to be managed and developed properly. unfortunately now the development of mine tourism is not going well. Consequently the public interest toward the mine tourism was declined. Therefore it is necessary to create a strategy that can be used to improve a mine  tourism, so as to realize the cultural tourism of mines that can improve the welfare of the community.</w:t>
      </w:r>
    </w:p>
    <w:p w:rsidR="00823979" w:rsidRDefault="00823979" w:rsidP="00823979">
      <w:pPr>
        <w:ind w:firstLine="851"/>
        <w:jc w:val="both"/>
        <w:rPr>
          <w:rFonts w:ascii="Arial" w:hAnsi="Arial" w:cs="Arial"/>
          <w:i/>
          <w:sz w:val="24"/>
          <w:szCs w:val="24"/>
        </w:rPr>
      </w:pPr>
      <w:r>
        <w:rPr>
          <w:rFonts w:ascii="Arial" w:hAnsi="Arial" w:cs="Arial"/>
          <w:i/>
          <w:sz w:val="24"/>
          <w:szCs w:val="24"/>
        </w:rPr>
        <w:t>This study aims to find out strategies that can be used to realize the Sawahlunto into a mine tourism city which is have a best culture and  to know the obstacle factors in the process of mine tourism management and development as well as efforts to overcome the obstacles. Strategy analysis used is ASOCA analysis (suradinata: 2013) to see the internal and external factors. This Research using descriptive qualitative research method with inductive approach. Data collection techniques are done through interviews, observation and documentation.</w:t>
      </w:r>
    </w:p>
    <w:p w:rsidR="00823979" w:rsidRDefault="00823979" w:rsidP="00823979">
      <w:pPr>
        <w:ind w:firstLine="851"/>
        <w:jc w:val="both"/>
        <w:rPr>
          <w:rFonts w:ascii="Arial" w:hAnsi="Arial" w:cs="Arial"/>
          <w:i/>
          <w:sz w:val="24"/>
          <w:szCs w:val="24"/>
        </w:rPr>
      </w:pPr>
      <w:r>
        <w:rPr>
          <w:rFonts w:ascii="Arial" w:hAnsi="Arial" w:cs="Arial"/>
          <w:i/>
          <w:sz w:val="24"/>
          <w:szCs w:val="24"/>
        </w:rPr>
        <w:t>The results of this study produce a strategy that is expected to improve the development and management of mine tourism in the Sawahlunto. One of which is ABO (Ability and Opportunities) strategy by using the ability to utilize opportunities, that is by utilizing the ability of the apparatus in making the planning to maximize the development of mine objects seen from the uniqueness of mine attractions located in Sawahlunto. From the strategies gained from the tourism, youth and sports department of Sawahlunto  in realizing cultured mine tourism, conducted based on alternative strategies to optimize the development and management of mine tourism object.</w:t>
      </w:r>
    </w:p>
    <w:p w:rsidR="00823979" w:rsidRPr="000B1514" w:rsidRDefault="00823979" w:rsidP="003707DF">
      <w:pPr>
        <w:spacing w:line="240" w:lineRule="auto"/>
        <w:jc w:val="both"/>
        <w:rPr>
          <w:rFonts w:ascii="Arial" w:hAnsi="Arial" w:cs="Arial"/>
          <w:sz w:val="24"/>
        </w:rPr>
      </w:pPr>
      <w:bookmarkStart w:id="0" w:name="_GoBack"/>
      <w:bookmarkEnd w:id="0"/>
    </w:p>
    <w:sectPr w:rsidR="00823979" w:rsidRPr="000B1514" w:rsidSect="005145D4">
      <w:footerReference w:type="default" r:id="rId6"/>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DC9" w:rsidRDefault="00046DC9" w:rsidP="005145D4">
      <w:pPr>
        <w:spacing w:after="0" w:line="240" w:lineRule="auto"/>
      </w:pPr>
      <w:r>
        <w:separator/>
      </w:r>
    </w:p>
  </w:endnote>
  <w:endnote w:type="continuationSeparator" w:id="0">
    <w:p w:rsidR="00046DC9" w:rsidRDefault="00046DC9" w:rsidP="0051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665865"/>
      <w:docPartObj>
        <w:docPartGallery w:val="Page Numbers (Bottom of Page)"/>
        <w:docPartUnique/>
      </w:docPartObj>
    </w:sdtPr>
    <w:sdtEndPr>
      <w:rPr>
        <w:noProof/>
      </w:rPr>
    </w:sdtEndPr>
    <w:sdtContent>
      <w:p w:rsidR="00B17F76" w:rsidRDefault="00B17F76">
        <w:pPr>
          <w:pStyle w:val="Footer"/>
          <w:jc w:val="center"/>
        </w:pPr>
        <w:r>
          <w:fldChar w:fldCharType="begin"/>
        </w:r>
        <w:r>
          <w:instrText xml:space="preserve"> PAGE   \* MERGEFORMAT </w:instrText>
        </w:r>
        <w:r>
          <w:fldChar w:fldCharType="separate"/>
        </w:r>
        <w:r w:rsidR="00823979">
          <w:rPr>
            <w:noProof/>
          </w:rPr>
          <w:t>i</w:t>
        </w:r>
        <w:r>
          <w:rPr>
            <w:noProof/>
          </w:rPr>
          <w:fldChar w:fldCharType="end"/>
        </w:r>
      </w:p>
    </w:sdtContent>
  </w:sdt>
  <w:p w:rsidR="00B17F76" w:rsidRDefault="00B17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DC9" w:rsidRDefault="00046DC9" w:rsidP="005145D4">
      <w:pPr>
        <w:spacing w:after="0" w:line="240" w:lineRule="auto"/>
      </w:pPr>
      <w:r>
        <w:separator/>
      </w:r>
    </w:p>
  </w:footnote>
  <w:footnote w:type="continuationSeparator" w:id="0">
    <w:p w:rsidR="00046DC9" w:rsidRDefault="00046DC9" w:rsidP="00514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76"/>
    <w:rsid w:val="00046DC9"/>
    <w:rsid w:val="000B1514"/>
    <w:rsid w:val="000B7788"/>
    <w:rsid w:val="000C4F0A"/>
    <w:rsid w:val="000D1D1A"/>
    <w:rsid w:val="000F3594"/>
    <w:rsid w:val="0013649E"/>
    <w:rsid w:val="0026048B"/>
    <w:rsid w:val="002B67E4"/>
    <w:rsid w:val="002F496A"/>
    <w:rsid w:val="0032384E"/>
    <w:rsid w:val="003468F3"/>
    <w:rsid w:val="00350758"/>
    <w:rsid w:val="003707DF"/>
    <w:rsid w:val="003736E0"/>
    <w:rsid w:val="00397DBD"/>
    <w:rsid w:val="003A5C27"/>
    <w:rsid w:val="003D18AD"/>
    <w:rsid w:val="003F0DB3"/>
    <w:rsid w:val="0044000A"/>
    <w:rsid w:val="00465503"/>
    <w:rsid w:val="004D4798"/>
    <w:rsid w:val="005145D4"/>
    <w:rsid w:val="00555888"/>
    <w:rsid w:val="0059681A"/>
    <w:rsid w:val="00642405"/>
    <w:rsid w:val="006751E2"/>
    <w:rsid w:val="00823979"/>
    <w:rsid w:val="00843DA9"/>
    <w:rsid w:val="009204C5"/>
    <w:rsid w:val="00947FFC"/>
    <w:rsid w:val="009B3E2C"/>
    <w:rsid w:val="009E7365"/>
    <w:rsid w:val="00A32935"/>
    <w:rsid w:val="00AF5689"/>
    <w:rsid w:val="00B17F76"/>
    <w:rsid w:val="00B461BC"/>
    <w:rsid w:val="00B74017"/>
    <w:rsid w:val="00BF032A"/>
    <w:rsid w:val="00C80666"/>
    <w:rsid w:val="00C869E7"/>
    <w:rsid w:val="00D87DCA"/>
    <w:rsid w:val="00D92D76"/>
    <w:rsid w:val="00DC5DE7"/>
    <w:rsid w:val="00FB03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46F82-F151-4845-A165-A9E6AB21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D4"/>
  </w:style>
  <w:style w:type="paragraph" w:styleId="Footer">
    <w:name w:val="footer"/>
    <w:basedOn w:val="Normal"/>
    <w:link w:val="FooterChar"/>
    <w:uiPriority w:val="99"/>
    <w:unhideWhenUsed/>
    <w:rsid w:val="00514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D4"/>
  </w:style>
  <w:style w:type="character" w:customStyle="1" w:styleId="shorttext">
    <w:name w:val="short_text"/>
    <w:basedOn w:val="DefaultParagraphFont"/>
    <w:rsid w:val="0082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IJP SERVICE</dc:creator>
  <cp:lastModifiedBy>HP 20 Perpustakaan</cp:lastModifiedBy>
  <cp:revision>14</cp:revision>
  <dcterms:created xsi:type="dcterms:W3CDTF">2017-06-14T06:17:00Z</dcterms:created>
  <dcterms:modified xsi:type="dcterms:W3CDTF">2018-07-31T03:39:00Z</dcterms:modified>
</cp:coreProperties>
</file>