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Arial" w:hAnsi="Arial" w:cs="Arial"/>
          <w:b/>
          <w:bCs/>
          <w:sz w:val="24"/>
          <w:szCs w:val="24"/>
          <w:lang w:val="en-GB"/>
        </w:rPr>
      </w:pPr>
      <w:r>
        <w:rPr>
          <w:rFonts w:hint="default" w:ascii="Arial" w:hAnsi="Arial" w:cs="Arial"/>
          <w:b/>
          <w:bCs/>
          <w:sz w:val="24"/>
          <w:szCs w:val="24"/>
          <w:lang w:val="en-GB"/>
        </w:rPr>
        <w:t>ABSTRAK</w:t>
      </w:r>
    </w:p>
    <w:p>
      <w:pPr>
        <w:spacing w:line="240" w:lineRule="auto"/>
        <w:jc w:val="center"/>
        <w:rPr>
          <w:rFonts w:hint="default" w:ascii="Arial" w:hAnsi="Arial" w:cs="Arial"/>
          <w:b/>
          <w:bCs/>
          <w:sz w:val="24"/>
          <w:szCs w:val="24"/>
          <w:lang w:val="en-GB"/>
        </w:rPr>
      </w:pPr>
      <w:r>
        <w:rPr>
          <w:rFonts w:hint="default" w:ascii="Arial" w:hAnsi="Arial" w:cs="Arial"/>
          <w:b/>
          <w:bCs/>
          <w:sz w:val="24"/>
          <w:szCs w:val="24"/>
          <w:lang w:val="en-GB"/>
        </w:rPr>
        <w:t>EVALUASI PENGELOLAAN SAMPAH DI KECAMATAN SAMBOJA KABUPATEN KUTAI KARTANEGARA PROVINSI KALIMANTAN TIMUR</w:t>
      </w:r>
    </w:p>
    <w:p>
      <w:pPr>
        <w:spacing w:line="240" w:lineRule="auto"/>
        <w:jc w:val="both"/>
        <w:rPr>
          <w:rFonts w:hint="default" w:ascii="Arial" w:hAnsi="Arial" w:cs="Arial"/>
          <w:b/>
          <w:bCs/>
          <w:sz w:val="24"/>
          <w:szCs w:val="24"/>
          <w:lang w:val="en-GB"/>
        </w:rPr>
      </w:pPr>
    </w:p>
    <w:p>
      <w:pPr>
        <w:spacing w:line="480" w:lineRule="auto"/>
        <w:jc w:val="center"/>
        <w:rPr>
          <w:rFonts w:hint="default" w:ascii="Arial" w:hAnsi="Arial" w:cs="Arial"/>
          <w:b/>
          <w:bCs/>
          <w:sz w:val="24"/>
          <w:szCs w:val="24"/>
          <w:lang w:val="en-GB"/>
        </w:rPr>
      </w:pPr>
      <w:r>
        <w:rPr>
          <w:rFonts w:hint="default" w:ascii="Arial" w:hAnsi="Arial" w:cs="Arial"/>
          <w:b/>
          <w:bCs/>
          <w:sz w:val="24"/>
          <w:szCs w:val="24"/>
          <w:lang w:val="en-GB"/>
        </w:rPr>
        <w:t>Oleh : Fachrorrazi Aulia Ilham</w:t>
      </w:r>
    </w:p>
    <w:p>
      <w:pPr>
        <w:spacing w:line="480" w:lineRule="auto"/>
        <w:rPr>
          <w:rFonts w:hint="default" w:ascii="Arial" w:hAnsi="Arial" w:cs="Arial"/>
          <w:b/>
          <w:bCs/>
          <w:sz w:val="24"/>
          <w:szCs w:val="24"/>
          <w:lang w:val="en-GB"/>
        </w:rPr>
      </w:pPr>
      <w:r>
        <w:rPr>
          <w:rFonts w:hint="default" w:ascii="Arial" w:hAnsi="Arial" w:cs="Arial"/>
          <w:b/>
          <w:bCs/>
          <w:sz w:val="24"/>
          <w:szCs w:val="24"/>
          <w:lang w:val="en-GB"/>
        </w:rPr>
        <w:t>Dosen Pembimbing I</w:t>
      </w:r>
      <w:r>
        <w:rPr>
          <w:rFonts w:hint="default" w:ascii="Arial" w:hAnsi="Arial" w:cs="Arial"/>
          <w:b/>
          <w:bCs/>
          <w:sz w:val="24"/>
          <w:szCs w:val="24"/>
          <w:lang w:val="en-GB"/>
        </w:rPr>
        <w:tab/>
      </w:r>
      <w:r>
        <w:rPr>
          <w:rFonts w:hint="default" w:ascii="Arial" w:hAnsi="Arial" w:cs="Arial"/>
          <w:b/>
          <w:bCs/>
          <w:sz w:val="24"/>
          <w:szCs w:val="24"/>
          <w:lang w:val="en-GB"/>
        </w:rPr>
        <w:t>: Prof. Dr. Drs. Ermaya Suradinata, SH, MH, MS.</w:t>
      </w:r>
    </w:p>
    <w:p>
      <w:pPr>
        <w:spacing w:line="480" w:lineRule="auto"/>
        <w:rPr>
          <w:rFonts w:hint="default" w:ascii="Arial" w:hAnsi="Arial" w:cs="Arial"/>
          <w:b/>
          <w:bCs/>
          <w:sz w:val="24"/>
          <w:szCs w:val="24"/>
          <w:lang w:val="en-GB"/>
        </w:rPr>
      </w:pPr>
      <w:r>
        <w:rPr>
          <w:rFonts w:hint="default" w:ascii="Arial" w:hAnsi="Arial" w:cs="Arial"/>
          <w:b/>
          <w:bCs/>
          <w:sz w:val="24"/>
          <w:szCs w:val="24"/>
          <w:lang w:val="en-GB"/>
        </w:rPr>
        <w:t>Dosen Pembimbing II</w:t>
      </w:r>
      <w:r>
        <w:rPr>
          <w:rFonts w:hint="default" w:ascii="Arial" w:hAnsi="Arial" w:cs="Arial"/>
          <w:b/>
          <w:bCs/>
          <w:sz w:val="24"/>
          <w:szCs w:val="24"/>
          <w:lang w:val="en-GB"/>
        </w:rPr>
        <w:tab/>
      </w:r>
      <w:r>
        <w:rPr>
          <w:rFonts w:hint="default" w:ascii="Arial" w:hAnsi="Arial" w:cs="Arial"/>
          <w:b/>
          <w:bCs/>
          <w:sz w:val="24"/>
          <w:szCs w:val="24"/>
          <w:lang w:val="en-GB"/>
        </w:rPr>
        <w:t>: Dr. Mulyadi, S.P.,M.Si.</w:t>
      </w:r>
    </w:p>
    <w:p>
      <w:pPr>
        <w:spacing w:line="240" w:lineRule="auto"/>
        <w:ind w:left="0" w:leftChars="0" w:firstLine="840" w:firstLineChars="0"/>
        <w:jc w:val="both"/>
        <w:rPr>
          <w:rFonts w:hint="default" w:ascii="Arial" w:hAnsi="Arial" w:cs="Arial"/>
          <w:b w:val="0"/>
          <w:bCs w:val="0"/>
          <w:sz w:val="24"/>
          <w:szCs w:val="24"/>
          <w:lang w:val="en-GB"/>
        </w:rPr>
      </w:pPr>
      <w:r>
        <w:rPr>
          <w:rFonts w:hint="default" w:ascii="Arial" w:hAnsi="Arial" w:cs="Arial"/>
          <w:b w:val="0"/>
          <w:bCs w:val="0"/>
          <w:sz w:val="24"/>
          <w:szCs w:val="24"/>
          <w:lang w:val="en-GB"/>
        </w:rPr>
        <w:t xml:space="preserve">Pertambahan penduduk yang cepat seringkali menimbulkan masalah baru dalam menata daerah terutama yang berkaitan dengan lingkungan salah satunya adalah masalah persampahan. Permasalahan sampah telah menjadi permasalahan nasional sehingga penanganannya perlu dilakukan secara komperhensif dan terpadu dari hulu ke hilir agar dapat memberikan manfaat secara ekonomi, sehat bagi masyarakat, aman bagi lingkungan serta dapat mengubah kebiasaan atau perilaku masyarakat utuk selalu hidup bersih. Sampah di Kecamatan Samboja berasal dari berbagai sumber diantaranya dari pemukiman, perkantoran, serta pasar. Persoalan sampah khususnya di Kecamatan Samboja selain disebabkan volume sampah yang tinggi, juga disebabkan minimnya sarana dan prasarana yang dimiliki oleh Kecamatan Samboja yang tidak sesuai dengan kebutuhan. Sehubungan hal tersebut penulis tertarik melakukan penelitian dengan judul </w:t>
      </w:r>
      <w:r>
        <w:rPr>
          <w:rFonts w:hint="default" w:ascii="Arial" w:hAnsi="Arial" w:cs="Arial"/>
          <w:b/>
          <w:bCs/>
          <w:sz w:val="24"/>
          <w:szCs w:val="24"/>
          <w:lang w:val="en-GB"/>
        </w:rPr>
        <w:t xml:space="preserve">EVALUASI PENGELOLAAN SAMPAH DI KECAMATAN SAMBOJA KABUPATEN KUTAI KARTANEGARA PROVINSI KALIMANTAN TIMUR </w:t>
      </w:r>
      <w:r>
        <w:rPr>
          <w:rFonts w:hint="default" w:ascii="Arial" w:hAnsi="Arial" w:cs="Arial"/>
          <w:b w:val="0"/>
          <w:bCs w:val="0"/>
          <w:sz w:val="24"/>
          <w:szCs w:val="24"/>
          <w:lang w:val="en-GB"/>
        </w:rPr>
        <w:t>dengan tujuan untuk mengetahui sejauh mana pengelolaan sampah di Kecamatan Samboja.</w:t>
      </w:r>
    </w:p>
    <w:p>
      <w:pPr>
        <w:spacing w:line="240" w:lineRule="auto"/>
        <w:ind w:left="0" w:leftChars="0" w:firstLine="840" w:firstLineChars="0"/>
        <w:jc w:val="both"/>
        <w:rPr>
          <w:rFonts w:hint="default" w:ascii="Arial" w:hAnsi="Arial" w:cs="Arial"/>
          <w:b w:val="0"/>
          <w:bCs w:val="0"/>
          <w:sz w:val="24"/>
          <w:szCs w:val="24"/>
          <w:lang w:val="en-GB"/>
        </w:rPr>
      </w:pPr>
      <w:r>
        <w:rPr>
          <w:rFonts w:hint="default" w:ascii="Arial" w:hAnsi="Arial" w:cs="Arial"/>
          <w:b w:val="0"/>
          <w:bCs w:val="0"/>
          <w:sz w:val="24"/>
          <w:szCs w:val="24"/>
          <w:lang w:val="en-GB"/>
        </w:rPr>
        <w:t>Dalam penelitian ini penulis menggunakan metode deskriptif dengan pendekatan induktif yang mencari pemahaman yang bermakna dan diperoleh dari fakta-fakta di lapangan dan juga di perkuat dengan menggunakan analisis lingkungan Internal dan Eksternal ASOCA (</w:t>
      </w:r>
      <w:r>
        <w:rPr>
          <w:rFonts w:hint="default" w:ascii="Arial" w:hAnsi="Arial" w:cs="Arial"/>
          <w:b w:val="0"/>
          <w:bCs w:val="0"/>
          <w:i/>
          <w:iCs/>
          <w:sz w:val="24"/>
          <w:szCs w:val="24"/>
          <w:lang w:val="en-GB"/>
        </w:rPr>
        <w:t>Ability, Strength, Opportunity, Culture, dan Agility)</w:t>
      </w:r>
      <w:r>
        <w:rPr>
          <w:rFonts w:hint="default" w:ascii="Arial" w:hAnsi="Arial" w:cs="Arial"/>
          <w:b w:val="0"/>
          <w:bCs w:val="0"/>
          <w:sz w:val="24"/>
          <w:szCs w:val="24"/>
          <w:lang w:val="en-GB"/>
        </w:rPr>
        <w:t>. Sumber data dalam penelitian ini terdiri dari aparatur Kecamatan Samboja yang terkait dengan pelaksanaan pengelolaan sampah serta masyarakat yang terkena langsung dampak dari pengelolaan sampah.</w:t>
      </w:r>
    </w:p>
    <w:p>
      <w:pPr>
        <w:spacing w:line="240" w:lineRule="auto"/>
        <w:ind w:left="0" w:leftChars="0" w:firstLine="840" w:firstLineChars="0"/>
        <w:jc w:val="both"/>
        <w:rPr>
          <w:rFonts w:hint="default" w:ascii="Arial" w:hAnsi="Arial" w:cs="Arial"/>
          <w:b w:val="0"/>
          <w:bCs w:val="0"/>
          <w:sz w:val="24"/>
          <w:szCs w:val="24"/>
          <w:lang w:val="en-GB"/>
        </w:rPr>
      </w:pPr>
      <w:r>
        <w:rPr>
          <w:rFonts w:hint="default" w:ascii="Arial" w:hAnsi="Arial" w:cs="Arial"/>
          <w:b w:val="0"/>
          <w:bCs w:val="0"/>
          <w:sz w:val="24"/>
          <w:szCs w:val="24"/>
          <w:lang w:val="en-GB"/>
        </w:rPr>
        <w:t>Berdasarkan hasil penelitian yang dilakukan oleh penulis, dapat disimpulkan dalam pengelolaan sampah di Kecamatan Samboja dapat dikatakan cukup baik karena empat kriteria dari teori Evaluasi yaitu (1) Efesiensi, (2) Perataan, (3) Reponsivitas, dan (4) Tanggapan sudah terpenuhi. Namun hasil yang diperoleh belum maksimal, dikarenakan terdapat dua kriteria dari Teori Evaluasi yang belum terpenuhi yaitu , (1) Efektivitas, dan (2) Kecukupan.</w:t>
      </w:r>
    </w:p>
    <w:p>
      <w:pPr>
        <w:spacing w:line="240" w:lineRule="auto"/>
        <w:ind w:left="0" w:leftChars="0" w:firstLine="840" w:firstLineChars="0"/>
        <w:jc w:val="both"/>
        <w:rPr>
          <w:rFonts w:hint="default" w:ascii="Arial" w:hAnsi="Arial" w:cs="Arial"/>
          <w:b w:val="0"/>
          <w:bCs w:val="0"/>
          <w:sz w:val="24"/>
          <w:szCs w:val="24"/>
          <w:lang w:val="en-GB"/>
        </w:rPr>
      </w:pPr>
    </w:p>
    <w:p>
      <w:pPr>
        <w:spacing w:line="240" w:lineRule="auto"/>
        <w:jc w:val="both"/>
        <w:rPr>
          <w:rFonts w:hint="default" w:ascii="Arial" w:hAnsi="Arial" w:cs="Arial"/>
          <w:b w:val="0"/>
          <w:bCs w:val="0"/>
          <w:sz w:val="24"/>
          <w:szCs w:val="24"/>
          <w:lang w:val="en-GB"/>
        </w:rPr>
      </w:pPr>
      <w:r>
        <w:rPr>
          <w:rFonts w:hint="default" w:ascii="Arial" w:hAnsi="Arial" w:cs="Arial"/>
          <w:b/>
          <w:bCs/>
          <w:sz w:val="24"/>
          <w:szCs w:val="24"/>
          <w:lang w:val="en-GB"/>
        </w:rPr>
        <w:t>Kata kunci</w:t>
      </w:r>
      <w:r>
        <w:rPr>
          <w:rFonts w:hint="default" w:ascii="Arial" w:hAnsi="Arial" w:cs="Arial"/>
          <w:b w:val="0"/>
          <w:bCs w:val="0"/>
          <w:sz w:val="24"/>
          <w:szCs w:val="24"/>
          <w:lang w:val="en-GB"/>
        </w:rPr>
        <w:t xml:space="preserve"> : Evaluasi, Pengelolaan, dan Sampah.</w:t>
      </w:r>
    </w:p>
    <w:p>
      <w:pPr>
        <w:spacing w:line="480" w:lineRule="auto"/>
        <w:rPr>
          <w:rFonts w:hint="default" w:ascii="Arial" w:hAnsi="Arial" w:cs="Arial"/>
          <w:sz w:val="24"/>
          <w:szCs w:val="24"/>
          <w:lang w:val="en-GB"/>
        </w:rPr>
      </w:pPr>
    </w:p>
    <w:p>
      <w:pPr>
        <w:jc w:val="center"/>
        <w:rPr>
          <w:rFonts w:hint="default" w:ascii="Arial" w:hAnsi="Arial" w:cs="Arial"/>
          <w:b/>
          <w:i/>
          <w:iCs/>
          <w:sz w:val="24"/>
          <w:szCs w:val="24"/>
        </w:rPr>
      </w:pPr>
      <w:r>
        <w:rPr>
          <w:rFonts w:hint="default" w:ascii="Arial" w:hAnsi="Arial" w:cs="Arial"/>
          <w:b/>
          <w:i/>
          <w:iCs/>
          <w:sz w:val="24"/>
          <w:szCs w:val="24"/>
        </w:rPr>
        <w:t>ABSTRACT</w:t>
      </w:r>
    </w:p>
    <w:p>
      <w:pPr>
        <w:jc w:val="center"/>
        <w:rPr>
          <w:rFonts w:hint="default" w:ascii="Arial" w:hAnsi="Arial" w:cs="Arial"/>
          <w:b/>
          <w:i/>
          <w:iCs/>
          <w:sz w:val="24"/>
          <w:szCs w:val="24"/>
        </w:rPr>
      </w:pPr>
      <w:r>
        <w:rPr>
          <w:rFonts w:hint="default" w:ascii="Arial" w:hAnsi="Arial" w:cs="Arial"/>
          <w:b/>
          <w:i/>
          <w:iCs/>
          <w:sz w:val="24"/>
          <w:szCs w:val="24"/>
        </w:rPr>
        <w:t>EVALUATION OF WASTE MANAGEMENT IN SAMBOJA DISTRICT OF KUTAI KARTANEGARA OF EAST KALIMANTAN PROVINCE</w:t>
      </w:r>
    </w:p>
    <w:p>
      <w:pPr>
        <w:jc w:val="center"/>
        <w:rPr>
          <w:rFonts w:hint="default" w:ascii="Arial" w:hAnsi="Arial" w:cs="Arial"/>
          <w:b/>
          <w:i/>
          <w:iCs/>
          <w:sz w:val="24"/>
          <w:szCs w:val="24"/>
        </w:rPr>
      </w:pPr>
    </w:p>
    <w:p>
      <w:pPr>
        <w:jc w:val="center"/>
        <w:rPr>
          <w:rFonts w:hint="default" w:ascii="Arial" w:hAnsi="Arial" w:cs="Arial"/>
          <w:b/>
          <w:i/>
          <w:iCs/>
          <w:sz w:val="24"/>
          <w:szCs w:val="24"/>
        </w:rPr>
      </w:pPr>
      <w:r>
        <w:rPr>
          <w:rFonts w:hint="default" w:ascii="Arial" w:hAnsi="Arial" w:cs="Arial"/>
          <w:b/>
          <w:i/>
          <w:iCs/>
          <w:sz w:val="24"/>
          <w:szCs w:val="24"/>
        </w:rPr>
        <w:t>By: Fachrorrazi  Aulia Ilham</w:t>
      </w:r>
    </w:p>
    <w:p>
      <w:pPr>
        <w:jc w:val="center"/>
        <w:rPr>
          <w:rFonts w:hint="default" w:ascii="Arial" w:hAnsi="Arial" w:cs="Arial"/>
          <w:b/>
          <w:i/>
          <w:iCs/>
          <w:sz w:val="24"/>
          <w:szCs w:val="24"/>
        </w:rPr>
      </w:pPr>
    </w:p>
    <w:p>
      <w:pPr>
        <w:spacing w:line="240" w:lineRule="auto"/>
        <w:jc w:val="both"/>
        <w:rPr>
          <w:rFonts w:hint="default" w:ascii="Arial" w:hAnsi="Arial" w:cs="Arial"/>
          <w:b/>
          <w:i/>
          <w:iCs/>
          <w:sz w:val="24"/>
          <w:szCs w:val="24"/>
        </w:rPr>
      </w:pPr>
      <w:r>
        <w:rPr>
          <w:rFonts w:hint="default" w:ascii="Arial" w:hAnsi="Arial" w:cs="Arial"/>
          <w:b/>
          <w:i/>
          <w:iCs/>
          <w:sz w:val="24"/>
          <w:szCs w:val="24"/>
        </w:rPr>
        <w:t>Supervisor I : Prof. Dr. Drs.  Ermaya Suradinata, SH, MH, MS</w:t>
      </w:r>
    </w:p>
    <w:p>
      <w:pPr>
        <w:spacing w:line="240" w:lineRule="auto"/>
        <w:jc w:val="both"/>
        <w:rPr>
          <w:rFonts w:hint="default" w:ascii="Arial" w:hAnsi="Arial" w:cs="Arial"/>
          <w:b/>
          <w:i/>
          <w:iCs/>
          <w:sz w:val="24"/>
          <w:szCs w:val="24"/>
        </w:rPr>
      </w:pPr>
    </w:p>
    <w:p>
      <w:pPr>
        <w:spacing w:line="240" w:lineRule="auto"/>
        <w:jc w:val="both"/>
        <w:rPr>
          <w:rFonts w:hint="default" w:ascii="Arial" w:hAnsi="Arial" w:cs="Arial"/>
          <w:b/>
          <w:i/>
          <w:iCs/>
          <w:sz w:val="24"/>
          <w:szCs w:val="24"/>
        </w:rPr>
      </w:pPr>
      <w:r>
        <w:rPr>
          <w:rFonts w:hint="default" w:ascii="Arial" w:hAnsi="Arial" w:cs="Arial"/>
          <w:b/>
          <w:i/>
          <w:iCs/>
          <w:sz w:val="24"/>
          <w:szCs w:val="24"/>
        </w:rPr>
        <w:t>Supervisor II : Dr. Mulyadi, S.P.,M.Si</w:t>
      </w:r>
    </w:p>
    <w:p>
      <w:pPr>
        <w:spacing w:line="240" w:lineRule="auto"/>
        <w:jc w:val="both"/>
        <w:rPr>
          <w:rFonts w:hint="default" w:ascii="Arial" w:hAnsi="Arial" w:cs="Arial"/>
          <w:b/>
          <w:i/>
          <w:iCs/>
          <w:sz w:val="24"/>
          <w:szCs w:val="24"/>
        </w:rPr>
      </w:pPr>
    </w:p>
    <w:p>
      <w:pPr>
        <w:spacing w:line="240" w:lineRule="auto"/>
        <w:ind w:left="0" w:leftChars="0" w:firstLine="840" w:firstLineChars="0"/>
        <w:jc w:val="both"/>
        <w:rPr>
          <w:rFonts w:hint="default" w:ascii="Arial" w:hAnsi="Arial" w:cs="Arial"/>
          <w:i/>
          <w:iCs/>
          <w:sz w:val="24"/>
          <w:szCs w:val="24"/>
        </w:rPr>
      </w:pPr>
      <w:r>
        <w:rPr>
          <w:rFonts w:hint="default" w:ascii="Arial" w:hAnsi="Arial" w:cs="Arial"/>
          <w:i/>
          <w:iCs/>
          <w:sz w:val="24"/>
          <w:szCs w:val="24"/>
        </w:rPr>
        <w:t>Rapid population growth often creates new problems in managing the are, especially related to the environment one of which is the waste problem. The waste problem has become a national problem so that the handling needs to be done comprehensively and integrated from upstream to downstream in order to provide economic benefits, healthy for the community, safe for the environment and can change the habits or behavior of people to always live clean. Garbage in Samboja District comes from various sources such as from settlements, offices and markets. The problem of waste, especially in the Samboja District besides due to the high volume of waste, also due to the lack of facilities and infrastructure owned by the Samboja District that is not in accordance with the needs. In relation to this, the authors are interested in conducting research with the title</w:t>
      </w:r>
      <w:r>
        <w:rPr>
          <w:rFonts w:hint="default" w:ascii="Arial" w:hAnsi="Arial" w:cs="Arial"/>
          <w:b/>
          <w:i/>
          <w:iCs/>
          <w:sz w:val="24"/>
          <w:szCs w:val="24"/>
        </w:rPr>
        <w:t xml:space="preserve"> EVALUATION OF WASTE MANAGEMENT IN SAMBOJA DISTRICT OF KUTAI KARTANEGARA OF EAST KALIMANTAN PROVINCE </w:t>
      </w:r>
      <w:r>
        <w:rPr>
          <w:rFonts w:hint="default" w:ascii="Arial" w:hAnsi="Arial" w:cs="Arial"/>
          <w:i/>
          <w:iCs/>
          <w:sz w:val="24"/>
          <w:szCs w:val="24"/>
        </w:rPr>
        <w:t>with to know the extent of waste management in Samboja District.</w:t>
      </w:r>
    </w:p>
    <w:p>
      <w:pPr>
        <w:spacing w:line="240" w:lineRule="auto"/>
        <w:jc w:val="both"/>
        <w:rPr>
          <w:rFonts w:hint="default" w:ascii="Arial" w:hAnsi="Arial" w:cs="Arial"/>
          <w:i/>
          <w:iCs/>
          <w:sz w:val="24"/>
          <w:szCs w:val="24"/>
        </w:rPr>
      </w:pPr>
      <w:r>
        <w:rPr>
          <w:rFonts w:hint="default" w:ascii="Arial" w:hAnsi="Arial" w:cs="Arial"/>
          <w:i/>
          <w:iCs/>
          <w:sz w:val="24"/>
          <w:szCs w:val="24"/>
        </w:rPr>
        <w:tab/>
      </w:r>
      <w:r>
        <w:rPr>
          <w:rFonts w:hint="default" w:ascii="Arial" w:hAnsi="Arial" w:cs="Arial"/>
          <w:i/>
          <w:iCs/>
          <w:sz w:val="24"/>
          <w:szCs w:val="24"/>
          <w:lang w:val="en-GB"/>
        </w:rPr>
        <w:tab/>
      </w:r>
      <w:r>
        <w:rPr>
          <w:rFonts w:hint="default" w:ascii="Arial" w:hAnsi="Arial" w:cs="Arial"/>
          <w:i/>
          <w:iCs/>
          <w:sz w:val="24"/>
          <w:szCs w:val="24"/>
        </w:rPr>
        <w:t>In this study, the authors use descriptive method with an inductive approach that seeks a meaningful understanding and obtained from the facts in the field and also reinforced with using internal and external environment analysis ASOCA (Ability, Strength, Opportunity, Culture, and Agility). The data sources in this study consist of Samboja District apparatus related to the implementation of waste management as well as the people directly affected by the impact of waste management.</w:t>
      </w:r>
    </w:p>
    <w:p>
      <w:pPr>
        <w:spacing w:line="240" w:lineRule="auto"/>
        <w:jc w:val="both"/>
        <w:rPr>
          <w:rFonts w:hint="default" w:ascii="Arial" w:hAnsi="Arial" w:cs="Arial"/>
          <w:i/>
          <w:iCs/>
          <w:sz w:val="24"/>
          <w:szCs w:val="24"/>
        </w:rPr>
      </w:pPr>
      <w:r>
        <w:rPr>
          <w:rFonts w:hint="default" w:ascii="Arial" w:hAnsi="Arial" w:cs="Arial"/>
          <w:i/>
          <w:iCs/>
          <w:sz w:val="24"/>
          <w:szCs w:val="24"/>
        </w:rPr>
        <w:tab/>
      </w:r>
      <w:r>
        <w:rPr>
          <w:rFonts w:hint="default" w:ascii="Arial" w:hAnsi="Arial" w:cs="Arial"/>
          <w:i/>
          <w:iCs/>
          <w:sz w:val="24"/>
          <w:szCs w:val="24"/>
          <w:lang w:val="en-GB"/>
        </w:rPr>
        <w:tab/>
      </w:r>
      <w:r>
        <w:rPr>
          <w:rFonts w:hint="default" w:ascii="Arial" w:hAnsi="Arial" w:cs="Arial"/>
          <w:i/>
          <w:iCs/>
          <w:sz w:val="24"/>
          <w:szCs w:val="24"/>
        </w:rPr>
        <w:t xml:space="preserve">Based on the results of research conducted </w:t>
      </w:r>
      <w:bookmarkStart w:id="0" w:name="_GoBack"/>
      <w:bookmarkEnd w:id="0"/>
      <w:r>
        <w:rPr>
          <w:rFonts w:hint="default" w:ascii="Arial" w:hAnsi="Arial" w:cs="Arial"/>
          <w:i/>
          <w:iCs/>
          <w:sz w:val="24"/>
          <w:szCs w:val="24"/>
        </w:rPr>
        <w:t>by the authors, it can be concluded in the waste management in the Samboja District is quite good because it meets four evaluation criteria, there are (1) Efficiency, (2) Flattening, (3) Responsiveness and (4) Response has been fulfilled. But the results obtained have not been maximized, because there are two criteria of evaluation theory that have not been met, there are (1) Effectiveness and (2) Adequancy.</w:t>
      </w:r>
    </w:p>
    <w:p>
      <w:pPr>
        <w:spacing w:line="240" w:lineRule="auto"/>
        <w:jc w:val="both"/>
        <w:rPr>
          <w:rFonts w:hint="default" w:ascii="Arial" w:hAnsi="Arial" w:cs="Arial"/>
          <w:i/>
          <w:iCs/>
          <w:sz w:val="24"/>
          <w:szCs w:val="24"/>
        </w:rPr>
      </w:pPr>
    </w:p>
    <w:p>
      <w:pPr>
        <w:spacing w:line="240" w:lineRule="auto"/>
        <w:jc w:val="both"/>
        <w:rPr>
          <w:rFonts w:hint="default" w:ascii="Arial" w:hAnsi="Arial" w:cs="Arial"/>
          <w:b/>
          <w:i/>
          <w:iCs/>
          <w:sz w:val="24"/>
          <w:szCs w:val="24"/>
        </w:rPr>
      </w:pPr>
      <w:r>
        <w:rPr>
          <w:rFonts w:hint="default" w:ascii="Arial" w:hAnsi="Arial" w:cs="Arial"/>
          <w:b/>
          <w:i/>
          <w:iCs/>
          <w:sz w:val="24"/>
          <w:szCs w:val="24"/>
        </w:rPr>
        <w:t>Keywords: Evaluation, Management, Garbage</w:t>
      </w:r>
    </w:p>
    <w:p>
      <w:pPr>
        <w:spacing w:line="480" w:lineRule="auto"/>
        <w:ind w:left="420" w:leftChars="0" w:firstLine="420" w:firstLineChars="0"/>
        <w:jc w:val="both"/>
        <w:rPr>
          <w:rFonts w:hint="default" w:ascii="Arial" w:hAnsi="Arial" w:cs="Arial"/>
          <w:b w:val="0"/>
          <w:bCs w:val="0"/>
          <w:i/>
          <w:iCs/>
          <w:sz w:val="24"/>
          <w:szCs w:val="24"/>
          <w:lang w:val="en-GB"/>
        </w:rPr>
      </w:pPr>
    </w:p>
    <w:p>
      <w:pPr>
        <w:spacing w:line="480" w:lineRule="auto"/>
        <w:rPr>
          <w:rFonts w:hint="default" w:ascii="Arial" w:hAnsi="Arial" w:cs="Arial"/>
          <w:sz w:val="24"/>
          <w:szCs w:val="24"/>
          <w:lang w:val="en-GB"/>
        </w:rPr>
      </w:pPr>
    </w:p>
    <w:sectPr>
      <w:footerReference r:id="rId3" w:type="default"/>
      <w:pgSz w:w="11906" w:h="16838"/>
      <w:pgMar w:top="2268" w:right="1701" w:bottom="1701" w:left="2268" w:header="720" w:footer="720" w:gutter="0"/>
      <w:pgNumType w:fmt="lowerRoman"/>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2"/>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03A79"/>
    <w:rsid w:val="0C941F76"/>
    <w:rsid w:val="1CFB75AA"/>
    <w:rsid w:val="1F702D24"/>
    <w:rsid w:val="206B309E"/>
    <w:rsid w:val="209544FA"/>
    <w:rsid w:val="215A01A9"/>
    <w:rsid w:val="25507B9B"/>
    <w:rsid w:val="32A3408F"/>
    <w:rsid w:val="32EF15A2"/>
    <w:rsid w:val="3A266F54"/>
    <w:rsid w:val="409171D5"/>
    <w:rsid w:val="432A4842"/>
    <w:rsid w:val="46BD5840"/>
    <w:rsid w:val="4A7306D7"/>
    <w:rsid w:val="4E8F3658"/>
    <w:rsid w:val="53D728A2"/>
    <w:rsid w:val="58F03A79"/>
    <w:rsid w:val="5DA003BF"/>
    <w:rsid w:val="5EB43DD7"/>
    <w:rsid w:val="5F2921D9"/>
    <w:rsid w:val="64CC5A6E"/>
    <w:rsid w:val="69821360"/>
    <w:rsid w:val="6F547F4B"/>
    <w:rsid w:val="741C74FB"/>
    <w:rsid w:val="778E43F3"/>
    <w:rsid w:val="7F51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2018-03-25T06:48:00Z</dcterms:created>
  <dc:creator>praja</dc:creator>
  <cp:lastModifiedBy>praja</cp:lastModifiedBy>
  <dcterms:modified xsi:type="dcterms:W3CDTF">2018-07-08T02:24:18Z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