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DC4" w:rsidRDefault="00674DC4" w:rsidP="00674DC4">
      <w:pPr>
        <w:tabs>
          <w:tab w:val="left" w:pos="2436"/>
        </w:tabs>
        <w:spacing w:after="0"/>
        <w:jc w:val="center"/>
        <w:rPr>
          <w:rFonts w:ascii="Arial" w:hAnsi="Arial" w:cs="Arial"/>
          <w:b/>
          <w:sz w:val="24"/>
          <w:szCs w:val="24"/>
        </w:rPr>
      </w:pPr>
      <w:r>
        <w:rPr>
          <w:rFonts w:ascii="Arial" w:hAnsi="Arial" w:cs="Arial"/>
          <w:b/>
          <w:sz w:val="24"/>
          <w:szCs w:val="24"/>
        </w:rPr>
        <w:t>ABSTRAK</w:t>
      </w:r>
    </w:p>
    <w:p w:rsidR="00674DC4" w:rsidRDefault="00674DC4" w:rsidP="00674DC4">
      <w:pPr>
        <w:tabs>
          <w:tab w:val="left" w:pos="2436"/>
        </w:tabs>
        <w:spacing w:after="0"/>
        <w:jc w:val="both"/>
        <w:rPr>
          <w:rFonts w:ascii="Arial" w:hAnsi="Arial" w:cs="Arial"/>
          <w:b/>
          <w:sz w:val="24"/>
          <w:szCs w:val="24"/>
        </w:rPr>
      </w:pPr>
    </w:p>
    <w:p w:rsidR="00674DC4" w:rsidRDefault="00674DC4" w:rsidP="00674DC4">
      <w:pPr>
        <w:tabs>
          <w:tab w:val="left" w:pos="2436"/>
        </w:tabs>
        <w:spacing w:after="0"/>
        <w:jc w:val="both"/>
        <w:rPr>
          <w:rFonts w:ascii="Arial" w:hAnsi="Arial" w:cs="Arial"/>
          <w:sz w:val="24"/>
          <w:szCs w:val="24"/>
        </w:rPr>
      </w:pPr>
      <w:r>
        <w:rPr>
          <w:rFonts w:ascii="Arial" w:hAnsi="Arial" w:cs="Arial"/>
          <w:sz w:val="24"/>
          <w:szCs w:val="24"/>
        </w:rPr>
        <w:t>Penelitian ini mengambil judul “</w:t>
      </w:r>
      <w:r>
        <w:rPr>
          <w:rFonts w:ascii="Arial" w:hAnsi="Arial" w:cs="Arial"/>
          <w:b/>
          <w:sz w:val="24"/>
          <w:szCs w:val="24"/>
        </w:rPr>
        <w:t>EFEKTIVITAS PEMUNGUTAN PAJAK HOTEL DALAM MENINGKATKAN PENDAPATAN ASLI DAERAH DI KABUPATEN MAMUJU PROVINSI SULAWESI BARAT”.</w:t>
      </w:r>
      <w:r>
        <w:rPr>
          <w:rFonts w:ascii="Arial" w:hAnsi="Arial" w:cs="Arial"/>
          <w:sz w:val="24"/>
          <w:szCs w:val="24"/>
        </w:rPr>
        <w:t>Penelitian ini bertujuan untuk mengetahui seberapa efektif pajak hotel dalam meningkatkan pendapatan asli daerah, faktor-faktor yang mempengaruhi tingkat efektivitas pajak hotel dalam meningkatkan pendapatan asli daerah serta upaya yang dilakukan pemerintah melalui Badan Pendapatan Daerah terhadap efektivitas pemungutan pajak hotel dalam meningkatkan pendapatan asli daerah.</w:t>
      </w:r>
    </w:p>
    <w:p w:rsidR="00674DC4" w:rsidRDefault="00674DC4" w:rsidP="00674DC4">
      <w:pPr>
        <w:tabs>
          <w:tab w:val="left" w:pos="2436"/>
        </w:tabs>
        <w:spacing w:after="0"/>
        <w:jc w:val="both"/>
        <w:rPr>
          <w:rFonts w:ascii="Arial" w:hAnsi="Arial" w:cs="Arial"/>
          <w:sz w:val="24"/>
          <w:szCs w:val="24"/>
        </w:rPr>
      </w:pPr>
      <w:r>
        <w:rPr>
          <w:rFonts w:ascii="Arial" w:hAnsi="Arial" w:cs="Arial"/>
          <w:sz w:val="24"/>
          <w:szCs w:val="24"/>
        </w:rPr>
        <w:t>Penulis menggunakan metode penelitian deskriptif dengan pendekatan induktif yaitu menyelidiki keadaan, kondisi atau hal lain yang sudah disebutkan. Hasilnya dituangkan dan dipaparkan dalam laporan penelitian.</w:t>
      </w:r>
    </w:p>
    <w:p w:rsidR="00674DC4" w:rsidRDefault="00674DC4" w:rsidP="00674DC4">
      <w:pPr>
        <w:tabs>
          <w:tab w:val="left" w:pos="2436"/>
        </w:tabs>
        <w:spacing w:after="0"/>
        <w:jc w:val="both"/>
        <w:rPr>
          <w:rFonts w:ascii="Arial" w:hAnsi="Arial" w:cs="Arial"/>
          <w:sz w:val="24"/>
          <w:szCs w:val="24"/>
        </w:rPr>
      </w:pPr>
      <w:r>
        <w:rPr>
          <w:rFonts w:ascii="Arial" w:hAnsi="Arial" w:cs="Arial"/>
          <w:sz w:val="24"/>
          <w:szCs w:val="24"/>
        </w:rPr>
        <w:t>Hasil pengelolaan data menunjukkan bahwa penerimaan pajak hotel di Kabupaten Mamuju sudah cukup baik namun belum efektif. Meskipun pelaksanaannya sudah sesuai dengan Peraturan Daerah yang ada, akan tetapi masih terdapat beberapa hambatan, antara lain terbatasnya jumlah anggota petugas pemungut pajak khususnya pajak hotel, sarana dan prasarana yang kurang memadai dan masih kurangnya pemahaman wajib pajak terhadap kewajibannya membayar pajak. Untuk itu upaya Badan Pendapatan Daerah Kabupaten Mamuju dalam meningkatkan pajak hotel yaitu melalui intensifikasi pajak hotel.</w:t>
      </w:r>
    </w:p>
    <w:p w:rsidR="00674DC4" w:rsidRDefault="00674DC4" w:rsidP="00674DC4">
      <w:pPr>
        <w:tabs>
          <w:tab w:val="left" w:pos="2436"/>
        </w:tabs>
        <w:spacing w:after="0"/>
        <w:jc w:val="both"/>
        <w:rPr>
          <w:rFonts w:ascii="Arial" w:hAnsi="Arial" w:cs="Arial"/>
          <w:sz w:val="24"/>
          <w:szCs w:val="24"/>
        </w:rPr>
      </w:pPr>
      <w:r>
        <w:rPr>
          <w:rFonts w:ascii="Arial" w:hAnsi="Arial" w:cs="Arial"/>
          <w:sz w:val="24"/>
          <w:szCs w:val="24"/>
        </w:rPr>
        <w:t>Intensifikasi pajak hotel Kabupaten Mamuju adalah dengan menyempurnakan aspek pelaksanaan baik administrasi maupun operasional pengelolaan pajak hotel, peningkatan aspek sumber daya manusia. Dengan adanya upaya peningkatan penerimaan pajak hotel, diharapkan dapat meningkatkan pajak hotel terhadap pendapatan asli daerah sehingga penyelenggaraan pajak hotel ini yaitu melalui intensifikasi pajak hotel.</w:t>
      </w:r>
    </w:p>
    <w:p w:rsidR="00674DC4" w:rsidRDefault="00674DC4" w:rsidP="00674DC4">
      <w:pPr>
        <w:spacing w:after="0" w:line="276" w:lineRule="auto"/>
        <w:jc w:val="both"/>
      </w:pPr>
      <w:r>
        <w:rPr>
          <w:rFonts w:ascii="Arial" w:hAnsi="Arial" w:cs="Arial"/>
          <w:sz w:val="24"/>
          <w:szCs w:val="24"/>
        </w:rPr>
        <w:t>Berdasarkan penelitian ini, penulis menyimpulkan bahwa pemungutan pajak hotel dalam meningkatkan pendapatan asli daerah Kabupaten Mamuju sudah cukup baik namun belum efektif. Hal ini dikarenakan masih banyak wajib pajak yang belum membayar pajak sesuai dengan waktunya, dan masih banyak wajib pajak yang nakal dengan tidak melaporkan hasil penerimaan pajak hotel sebenarnya. Oleh karena ini Badan Pendapatan Daerah Kabupaten Mamuju hendaknya lebih tegas dalam menghadapai masalah ini sesuai dengan Peraturan Daerah Kabupaten Mamuju Nomor 10 Tahun 2010 tentang Pajak Hotel.</w:t>
      </w:r>
    </w:p>
    <w:p w:rsidR="00674DC4" w:rsidRDefault="00674DC4" w:rsidP="00674DC4">
      <w:pPr>
        <w:spacing w:after="200" w:line="276" w:lineRule="auto"/>
      </w:pPr>
    </w:p>
    <w:p w:rsidR="00674DC4" w:rsidRDefault="00674DC4" w:rsidP="00674DC4">
      <w:pPr>
        <w:spacing w:after="200" w:line="276" w:lineRule="auto"/>
      </w:pPr>
    </w:p>
    <w:p w:rsidR="00674DC4" w:rsidRPr="00597DC8" w:rsidRDefault="00674DC4" w:rsidP="00674DC4">
      <w:pPr>
        <w:spacing w:after="0" w:line="276" w:lineRule="auto"/>
        <w:jc w:val="center"/>
        <w:rPr>
          <w:rFonts w:ascii="Arial" w:hAnsi="Arial" w:cs="Arial"/>
          <w:b/>
          <w:i/>
          <w:sz w:val="24"/>
        </w:rPr>
      </w:pPr>
      <w:r w:rsidRPr="00597DC8">
        <w:rPr>
          <w:rFonts w:ascii="Arial" w:hAnsi="Arial" w:cs="Arial"/>
          <w:b/>
          <w:i/>
          <w:sz w:val="24"/>
        </w:rPr>
        <w:lastRenderedPageBreak/>
        <w:t>ABSTRACT</w:t>
      </w:r>
    </w:p>
    <w:p w:rsidR="00674DC4" w:rsidRPr="00597DC8" w:rsidRDefault="00674DC4" w:rsidP="00674DC4">
      <w:pPr>
        <w:spacing w:after="0" w:line="276" w:lineRule="auto"/>
        <w:rPr>
          <w:rFonts w:ascii="Arial" w:hAnsi="Arial" w:cs="Arial"/>
          <w:b/>
          <w:i/>
          <w:sz w:val="24"/>
        </w:rPr>
      </w:pPr>
    </w:p>
    <w:p w:rsidR="00674DC4" w:rsidRPr="00597DC8" w:rsidRDefault="00674DC4" w:rsidP="00674DC4">
      <w:pPr>
        <w:spacing w:after="0" w:line="276" w:lineRule="auto"/>
        <w:jc w:val="both"/>
        <w:rPr>
          <w:rFonts w:ascii="Arial" w:hAnsi="Arial" w:cs="Arial"/>
          <w:i/>
          <w:sz w:val="24"/>
        </w:rPr>
      </w:pPr>
      <w:r w:rsidRPr="00597DC8">
        <w:rPr>
          <w:rFonts w:ascii="Arial" w:hAnsi="Arial" w:cs="Arial"/>
          <w:i/>
          <w:sz w:val="24"/>
        </w:rPr>
        <w:t>This research takes the title of “</w:t>
      </w:r>
      <w:r w:rsidRPr="00597DC8">
        <w:rPr>
          <w:rFonts w:ascii="Arial" w:hAnsi="Arial" w:cs="Arial"/>
          <w:b/>
          <w:i/>
          <w:sz w:val="24"/>
        </w:rPr>
        <w:t>THE EFFECTIVENESS OF HOTEL TAX COLLECTION IN ORIGINAL INCREASING INCOME IN MAMUJU REGENCY, WEST SULAWESI</w:t>
      </w:r>
      <w:r w:rsidRPr="00597DC8">
        <w:rPr>
          <w:rFonts w:ascii="Arial" w:hAnsi="Arial" w:cs="Arial"/>
          <w:i/>
          <w:sz w:val="24"/>
        </w:rPr>
        <w:t>”. This study aims to find out how effective hotel taxes in increasing local revenue, the factors influencing level of hotel tax effectiveness in increasing locally generated revenue and efforts made by the government through local revenue institutions on the effectiveness of hotel tax collection in increasing local revenue.</w:t>
      </w:r>
    </w:p>
    <w:p w:rsidR="00674DC4" w:rsidRPr="00597DC8" w:rsidRDefault="00674DC4" w:rsidP="00674DC4">
      <w:pPr>
        <w:spacing w:after="0" w:line="276" w:lineRule="auto"/>
        <w:jc w:val="both"/>
        <w:rPr>
          <w:rFonts w:ascii="Arial" w:hAnsi="Arial" w:cs="Arial"/>
          <w:i/>
          <w:sz w:val="24"/>
        </w:rPr>
      </w:pPr>
      <w:r w:rsidRPr="00597DC8">
        <w:rPr>
          <w:rFonts w:ascii="Arial" w:hAnsi="Arial" w:cs="Arial"/>
          <w:i/>
          <w:sz w:val="24"/>
        </w:rPr>
        <w:t>The author uses descriptive research method with inductive approach that is investigating the condition, condition, or other things already mentioned the results are poured and presented in the research report the results of data processing shows that the hotel tax revenue in Mamuju Regencyis good enough but not yet effective. Even its implementation is in accordance with existing regional regulations, but there are still some obstacles among others the limited number of tax collectors, especially hotel number of tax collectors, especially hotel taxes, inadequate facilities and infrastructure and a lack of understanding of taxpayers on their obligations to pay taxes. For the efforts of the Mamuju Regency revenue agency in increasing the hotel tax is through the intensification of hotel tax.</w:t>
      </w:r>
    </w:p>
    <w:p w:rsidR="00674DC4" w:rsidRPr="00597DC8" w:rsidRDefault="00674DC4" w:rsidP="00674DC4">
      <w:pPr>
        <w:spacing w:after="0" w:line="276" w:lineRule="auto"/>
        <w:jc w:val="both"/>
        <w:rPr>
          <w:rFonts w:ascii="Arial" w:hAnsi="Arial" w:cs="Arial"/>
          <w:i/>
          <w:sz w:val="24"/>
        </w:rPr>
      </w:pPr>
      <w:r w:rsidRPr="00597DC8">
        <w:rPr>
          <w:rFonts w:ascii="Arial" w:hAnsi="Arial" w:cs="Arial"/>
          <w:i/>
          <w:sz w:val="24"/>
        </w:rPr>
        <w:t>Hotel tax intensification Mamuju Regency is to improve the implementation aspect of both administrative, management operasional of hotel tax, and improvement of human resources aspects. With the effort to increase the hotel tax on regional income so that the implementation of hotel tax is don through the intensification of hotel tex.</w:t>
      </w:r>
    </w:p>
    <w:p w:rsidR="00674DC4" w:rsidRPr="00597DC8" w:rsidRDefault="00674DC4" w:rsidP="00674DC4">
      <w:pPr>
        <w:spacing w:after="0" w:line="276" w:lineRule="auto"/>
        <w:jc w:val="both"/>
        <w:rPr>
          <w:rFonts w:ascii="Arial" w:hAnsi="Arial" w:cs="Arial"/>
          <w:i/>
          <w:sz w:val="24"/>
        </w:rPr>
      </w:pPr>
      <w:r w:rsidRPr="00597DC8">
        <w:rPr>
          <w:rFonts w:ascii="Arial" w:hAnsi="Arial" w:cs="Arial"/>
          <w:i/>
          <w:sz w:val="24"/>
        </w:rPr>
        <w:t>Based on this study, the authors conclude that the collection of hotel taxes in increasing the original income of Mamuju Regency is good enough but not yet effective. This is because there are still many taxpayers who have not paid taxes in accordance whit the time, and still a lot of taxpayers naughty by not reporting the results of previous hotel tax revenues therefore Mamuju Country Revenue Board should be more assertive in facing this problem in accordance with the Regulation Mamuju number 10 of 2010 on hotel taxes.</w:t>
      </w:r>
    </w:p>
    <w:p w:rsidR="00B357A2" w:rsidRPr="00480474" w:rsidRDefault="00B357A2" w:rsidP="00480474">
      <w:pPr>
        <w:tabs>
          <w:tab w:val="left" w:pos="2436"/>
        </w:tabs>
        <w:jc w:val="both"/>
        <w:rPr>
          <w:rFonts w:ascii="Arial" w:hAnsi="Arial" w:cs="Arial"/>
          <w:sz w:val="24"/>
          <w:szCs w:val="24"/>
        </w:rPr>
      </w:pPr>
      <w:bookmarkStart w:id="0" w:name="_GoBack"/>
      <w:bookmarkEnd w:id="0"/>
    </w:p>
    <w:sectPr w:rsidR="00B357A2" w:rsidRPr="00480474" w:rsidSect="007E3107">
      <w:headerReference w:type="default" r:id="rId8"/>
      <w:footerReference w:type="first" r:id="rId9"/>
      <w:pgSz w:w="11907" w:h="16839" w:code="9"/>
      <w:pgMar w:top="2268" w:right="1701" w:bottom="1701" w:left="226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0886" w:rsidRDefault="00BB0886" w:rsidP="00BD7BBA">
      <w:pPr>
        <w:spacing w:after="0" w:line="240" w:lineRule="auto"/>
      </w:pPr>
      <w:r>
        <w:separator/>
      </w:r>
    </w:p>
  </w:endnote>
  <w:endnote w:type="continuationSeparator" w:id="0">
    <w:p w:rsidR="00BB0886" w:rsidRDefault="00BB0886" w:rsidP="00BD7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E8C" w:rsidRDefault="00D33E8C" w:rsidP="007E3107">
    <w:pPr>
      <w:pStyle w:val="Footer"/>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0886" w:rsidRDefault="00BB0886" w:rsidP="00BD7BBA">
      <w:pPr>
        <w:spacing w:after="0" w:line="240" w:lineRule="auto"/>
      </w:pPr>
      <w:r>
        <w:separator/>
      </w:r>
    </w:p>
  </w:footnote>
  <w:footnote w:type="continuationSeparator" w:id="0">
    <w:p w:rsidR="00BB0886" w:rsidRDefault="00BB0886" w:rsidP="00BD7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362"/>
      <w:docPartObj>
        <w:docPartGallery w:val="Page Numbers (Top of Page)"/>
        <w:docPartUnique/>
      </w:docPartObj>
    </w:sdtPr>
    <w:sdtEndPr/>
    <w:sdtContent>
      <w:p w:rsidR="00D33E8C" w:rsidRDefault="00674DC4">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rsidR="00D33E8C" w:rsidRDefault="00D33E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35AF"/>
    <w:multiLevelType w:val="hybridMultilevel"/>
    <w:tmpl w:val="4C9C5452"/>
    <w:lvl w:ilvl="0" w:tplc="7108BC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3191D3C"/>
    <w:multiLevelType w:val="multilevel"/>
    <w:tmpl w:val="092E8DBC"/>
    <w:lvl w:ilvl="0">
      <w:start w:val="4"/>
      <w:numFmt w:val="decimal"/>
      <w:lvlText w:val="%1.1"/>
      <w:lvlJc w:val="left"/>
      <w:pPr>
        <w:ind w:left="360" w:hanging="360"/>
      </w:pPr>
      <w:rPr>
        <w:rFonts w:hint="default"/>
      </w:rPr>
    </w:lvl>
    <w:lvl w:ilvl="1">
      <w:start w:val="1"/>
      <w:numFmt w:val="decimal"/>
      <w:lvlText w:val="5.%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lowerLetter"/>
      <w:lvlText w:val="%5."/>
      <w:lvlJc w:val="left"/>
      <w:pPr>
        <w:ind w:left="1080" w:hanging="1080"/>
      </w:pPr>
      <w:rPr>
        <w:rFonts w:ascii="Arial" w:eastAsiaTheme="minorHAnsi" w:hAnsi="Arial" w:cs="Arial"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BD97821"/>
    <w:multiLevelType w:val="hybridMultilevel"/>
    <w:tmpl w:val="019E8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A6D2451"/>
    <w:multiLevelType w:val="hybridMultilevel"/>
    <w:tmpl w:val="CA386F60"/>
    <w:lvl w:ilvl="0" w:tplc="5BAEAA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7DF6CFF"/>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4"/>
  </w:num>
  <w:num w:numId="2">
    <w:abstractNumId w:val="1"/>
  </w:num>
  <w:num w:numId="3">
    <w:abstractNumId w:val="3"/>
  </w:num>
  <w:num w:numId="4">
    <w:abstractNumId w:val="0"/>
  </w:num>
  <w:num w:numId="5">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1A7C78"/>
    <w:rsid w:val="00017739"/>
    <w:rsid w:val="000414C8"/>
    <w:rsid w:val="00050946"/>
    <w:rsid w:val="00075BB0"/>
    <w:rsid w:val="000A4310"/>
    <w:rsid w:val="000A43EE"/>
    <w:rsid w:val="000C56F7"/>
    <w:rsid w:val="000C5A44"/>
    <w:rsid w:val="000C638A"/>
    <w:rsid w:val="00121244"/>
    <w:rsid w:val="0013457A"/>
    <w:rsid w:val="0015363A"/>
    <w:rsid w:val="001732B1"/>
    <w:rsid w:val="00183DC2"/>
    <w:rsid w:val="00196D8E"/>
    <w:rsid w:val="001A2D8D"/>
    <w:rsid w:val="001A77CA"/>
    <w:rsid w:val="001A7C78"/>
    <w:rsid w:val="001B1B57"/>
    <w:rsid w:val="001B2CD8"/>
    <w:rsid w:val="001C7E7A"/>
    <w:rsid w:val="001D3C5F"/>
    <w:rsid w:val="001D71F8"/>
    <w:rsid w:val="00202194"/>
    <w:rsid w:val="00250F93"/>
    <w:rsid w:val="0025654B"/>
    <w:rsid w:val="00265FDA"/>
    <w:rsid w:val="00277B16"/>
    <w:rsid w:val="00286A93"/>
    <w:rsid w:val="002A2641"/>
    <w:rsid w:val="002B098A"/>
    <w:rsid w:val="002B420A"/>
    <w:rsid w:val="002F4F23"/>
    <w:rsid w:val="003156EE"/>
    <w:rsid w:val="00330D12"/>
    <w:rsid w:val="00333E95"/>
    <w:rsid w:val="003379FA"/>
    <w:rsid w:val="003C5382"/>
    <w:rsid w:val="003D3179"/>
    <w:rsid w:val="003D3CE7"/>
    <w:rsid w:val="003F06F6"/>
    <w:rsid w:val="003F1A48"/>
    <w:rsid w:val="00405E07"/>
    <w:rsid w:val="0042625E"/>
    <w:rsid w:val="00436343"/>
    <w:rsid w:val="00440EF5"/>
    <w:rsid w:val="00446FB0"/>
    <w:rsid w:val="00457CBD"/>
    <w:rsid w:val="00471A4A"/>
    <w:rsid w:val="00480474"/>
    <w:rsid w:val="0049190A"/>
    <w:rsid w:val="004D6DFC"/>
    <w:rsid w:val="004E17D6"/>
    <w:rsid w:val="004F47D4"/>
    <w:rsid w:val="004F5D1C"/>
    <w:rsid w:val="005541E0"/>
    <w:rsid w:val="00596305"/>
    <w:rsid w:val="005A57C2"/>
    <w:rsid w:val="005B10EB"/>
    <w:rsid w:val="005C0B28"/>
    <w:rsid w:val="005D0528"/>
    <w:rsid w:val="006067F6"/>
    <w:rsid w:val="00626669"/>
    <w:rsid w:val="00674DC4"/>
    <w:rsid w:val="00677C89"/>
    <w:rsid w:val="006876F2"/>
    <w:rsid w:val="006927BA"/>
    <w:rsid w:val="006B40E8"/>
    <w:rsid w:val="006D1A10"/>
    <w:rsid w:val="006D484A"/>
    <w:rsid w:val="006E7A73"/>
    <w:rsid w:val="006F0AF3"/>
    <w:rsid w:val="006F44B6"/>
    <w:rsid w:val="007039B6"/>
    <w:rsid w:val="00726105"/>
    <w:rsid w:val="007267ED"/>
    <w:rsid w:val="00774453"/>
    <w:rsid w:val="00777EAB"/>
    <w:rsid w:val="00795C2F"/>
    <w:rsid w:val="007B2A7C"/>
    <w:rsid w:val="007D4841"/>
    <w:rsid w:val="007D6A58"/>
    <w:rsid w:val="007E3107"/>
    <w:rsid w:val="007E53AA"/>
    <w:rsid w:val="00806550"/>
    <w:rsid w:val="00833223"/>
    <w:rsid w:val="0083765E"/>
    <w:rsid w:val="008652D2"/>
    <w:rsid w:val="008A1ED5"/>
    <w:rsid w:val="008B0676"/>
    <w:rsid w:val="008B5CA1"/>
    <w:rsid w:val="008D75C3"/>
    <w:rsid w:val="008E2E51"/>
    <w:rsid w:val="008E7A92"/>
    <w:rsid w:val="008F5FE2"/>
    <w:rsid w:val="00907965"/>
    <w:rsid w:val="00914A52"/>
    <w:rsid w:val="00914DD0"/>
    <w:rsid w:val="009B5276"/>
    <w:rsid w:val="009B7B5B"/>
    <w:rsid w:val="009C7349"/>
    <w:rsid w:val="009D4C4D"/>
    <w:rsid w:val="009F7AF3"/>
    <w:rsid w:val="00A015C7"/>
    <w:rsid w:val="00A058E1"/>
    <w:rsid w:val="00A14DBB"/>
    <w:rsid w:val="00A3557C"/>
    <w:rsid w:val="00A70957"/>
    <w:rsid w:val="00A728F6"/>
    <w:rsid w:val="00A77435"/>
    <w:rsid w:val="00A85F64"/>
    <w:rsid w:val="00AA2CFE"/>
    <w:rsid w:val="00AA594E"/>
    <w:rsid w:val="00AA75F5"/>
    <w:rsid w:val="00AC339F"/>
    <w:rsid w:val="00AC38BD"/>
    <w:rsid w:val="00AC708A"/>
    <w:rsid w:val="00AD0C4B"/>
    <w:rsid w:val="00B060C5"/>
    <w:rsid w:val="00B26781"/>
    <w:rsid w:val="00B357A2"/>
    <w:rsid w:val="00B3758C"/>
    <w:rsid w:val="00B40279"/>
    <w:rsid w:val="00B43FA0"/>
    <w:rsid w:val="00B53AA4"/>
    <w:rsid w:val="00B8031D"/>
    <w:rsid w:val="00B82737"/>
    <w:rsid w:val="00B87AB4"/>
    <w:rsid w:val="00B940FA"/>
    <w:rsid w:val="00BB0886"/>
    <w:rsid w:val="00BC0E60"/>
    <w:rsid w:val="00BD212F"/>
    <w:rsid w:val="00BD7BBA"/>
    <w:rsid w:val="00C1274B"/>
    <w:rsid w:val="00C26A78"/>
    <w:rsid w:val="00C713E2"/>
    <w:rsid w:val="00C830C6"/>
    <w:rsid w:val="00C87C6A"/>
    <w:rsid w:val="00C90F5B"/>
    <w:rsid w:val="00CB1B83"/>
    <w:rsid w:val="00CD1245"/>
    <w:rsid w:val="00CD5912"/>
    <w:rsid w:val="00CE651A"/>
    <w:rsid w:val="00CF23B7"/>
    <w:rsid w:val="00D0106C"/>
    <w:rsid w:val="00D01DBA"/>
    <w:rsid w:val="00D04286"/>
    <w:rsid w:val="00D07734"/>
    <w:rsid w:val="00D33E8C"/>
    <w:rsid w:val="00D40512"/>
    <w:rsid w:val="00D46DA9"/>
    <w:rsid w:val="00D50B00"/>
    <w:rsid w:val="00D54E36"/>
    <w:rsid w:val="00D55BD0"/>
    <w:rsid w:val="00D57450"/>
    <w:rsid w:val="00D62A1B"/>
    <w:rsid w:val="00D63872"/>
    <w:rsid w:val="00D75CF1"/>
    <w:rsid w:val="00D97228"/>
    <w:rsid w:val="00DA6735"/>
    <w:rsid w:val="00DC6442"/>
    <w:rsid w:val="00E04A81"/>
    <w:rsid w:val="00E12D6C"/>
    <w:rsid w:val="00E27352"/>
    <w:rsid w:val="00E754B0"/>
    <w:rsid w:val="00E91403"/>
    <w:rsid w:val="00E969A4"/>
    <w:rsid w:val="00EC177E"/>
    <w:rsid w:val="00EC3F3D"/>
    <w:rsid w:val="00EF52B9"/>
    <w:rsid w:val="00F021E1"/>
    <w:rsid w:val="00F14D41"/>
    <w:rsid w:val="00F3294F"/>
    <w:rsid w:val="00F52B63"/>
    <w:rsid w:val="00F55C00"/>
    <w:rsid w:val="00F70970"/>
    <w:rsid w:val="00F82B5C"/>
    <w:rsid w:val="00FE4512"/>
    <w:rsid w:val="00FF4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8EF0"/>
  <w15:docId w15:val="{A60D4989-236D-49A9-AB2A-CF0211A61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7C78"/>
    <w:pPr>
      <w:spacing w:after="160" w:line="259" w:lineRule="auto"/>
    </w:pPr>
  </w:style>
  <w:style w:type="paragraph" w:styleId="Heading1">
    <w:name w:val="heading 1"/>
    <w:basedOn w:val="Normal"/>
    <w:next w:val="Normal"/>
    <w:link w:val="Heading1Char"/>
    <w:uiPriority w:val="9"/>
    <w:qFormat/>
    <w:rsid w:val="007E53AA"/>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E53AA"/>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E53AA"/>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7E53AA"/>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7E53AA"/>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7E53AA"/>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7E53AA"/>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E53AA"/>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E53AA"/>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A7C78"/>
    <w:pPr>
      <w:ind w:left="720"/>
      <w:contextualSpacing/>
    </w:pPr>
  </w:style>
  <w:style w:type="character" w:customStyle="1" w:styleId="ListParagraphChar">
    <w:name w:val="List Paragraph Char"/>
    <w:basedOn w:val="DefaultParagraphFont"/>
    <w:link w:val="ListParagraph"/>
    <w:uiPriority w:val="34"/>
    <w:rsid w:val="001A7C78"/>
  </w:style>
  <w:style w:type="paragraph" w:styleId="Header">
    <w:name w:val="header"/>
    <w:basedOn w:val="Normal"/>
    <w:link w:val="HeaderChar"/>
    <w:uiPriority w:val="99"/>
    <w:unhideWhenUsed/>
    <w:rsid w:val="001A7C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7C78"/>
  </w:style>
  <w:style w:type="paragraph" w:styleId="Footer">
    <w:name w:val="footer"/>
    <w:basedOn w:val="Normal"/>
    <w:link w:val="FooterChar"/>
    <w:uiPriority w:val="99"/>
    <w:semiHidden/>
    <w:unhideWhenUsed/>
    <w:rsid w:val="001A7C7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A7C78"/>
  </w:style>
  <w:style w:type="paragraph" w:styleId="BalloonText">
    <w:name w:val="Balloon Text"/>
    <w:basedOn w:val="Normal"/>
    <w:link w:val="BalloonTextChar"/>
    <w:uiPriority w:val="99"/>
    <w:semiHidden/>
    <w:unhideWhenUsed/>
    <w:rsid w:val="002B4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420A"/>
    <w:rPr>
      <w:rFonts w:ascii="Tahoma" w:hAnsi="Tahoma" w:cs="Tahoma"/>
      <w:sz w:val="16"/>
      <w:szCs w:val="16"/>
    </w:rPr>
  </w:style>
  <w:style w:type="character" w:customStyle="1" w:styleId="Heading1Char">
    <w:name w:val="Heading 1 Char"/>
    <w:basedOn w:val="DefaultParagraphFont"/>
    <w:link w:val="Heading1"/>
    <w:uiPriority w:val="9"/>
    <w:rsid w:val="007E53A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E53A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E53A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7E53AA"/>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7E53A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7E53A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7E53A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7E53A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E53AA"/>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85620">
      <w:bodyDiv w:val="1"/>
      <w:marLeft w:val="0"/>
      <w:marRight w:val="0"/>
      <w:marTop w:val="0"/>
      <w:marBottom w:val="0"/>
      <w:divBdr>
        <w:top w:val="none" w:sz="0" w:space="0" w:color="auto"/>
        <w:left w:val="none" w:sz="0" w:space="0" w:color="auto"/>
        <w:bottom w:val="none" w:sz="0" w:space="0" w:color="auto"/>
        <w:right w:val="none" w:sz="0" w:space="0" w:color="auto"/>
      </w:divBdr>
    </w:div>
    <w:div w:id="64770006">
      <w:bodyDiv w:val="1"/>
      <w:marLeft w:val="0"/>
      <w:marRight w:val="0"/>
      <w:marTop w:val="0"/>
      <w:marBottom w:val="0"/>
      <w:divBdr>
        <w:top w:val="none" w:sz="0" w:space="0" w:color="auto"/>
        <w:left w:val="none" w:sz="0" w:space="0" w:color="auto"/>
        <w:bottom w:val="none" w:sz="0" w:space="0" w:color="auto"/>
        <w:right w:val="none" w:sz="0" w:space="0" w:color="auto"/>
      </w:divBdr>
    </w:div>
    <w:div w:id="147523005">
      <w:bodyDiv w:val="1"/>
      <w:marLeft w:val="0"/>
      <w:marRight w:val="0"/>
      <w:marTop w:val="0"/>
      <w:marBottom w:val="0"/>
      <w:divBdr>
        <w:top w:val="none" w:sz="0" w:space="0" w:color="auto"/>
        <w:left w:val="none" w:sz="0" w:space="0" w:color="auto"/>
        <w:bottom w:val="none" w:sz="0" w:space="0" w:color="auto"/>
        <w:right w:val="none" w:sz="0" w:space="0" w:color="auto"/>
      </w:divBdr>
    </w:div>
    <w:div w:id="521556682">
      <w:bodyDiv w:val="1"/>
      <w:marLeft w:val="0"/>
      <w:marRight w:val="0"/>
      <w:marTop w:val="0"/>
      <w:marBottom w:val="0"/>
      <w:divBdr>
        <w:top w:val="none" w:sz="0" w:space="0" w:color="auto"/>
        <w:left w:val="none" w:sz="0" w:space="0" w:color="auto"/>
        <w:bottom w:val="none" w:sz="0" w:space="0" w:color="auto"/>
        <w:right w:val="none" w:sz="0" w:space="0" w:color="auto"/>
      </w:divBdr>
    </w:div>
    <w:div w:id="529538770">
      <w:bodyDiv w:val="1"/>
      <w:marLeft w:val="0"/>
      <w:marRight w:val="0"/>
      <w:marTop w:val="0"/>
      <w:marBottom w:val="0"/>
      <w:divBdr>
        <w:top w:val="none" w:sz="0" w:space="0" w:color="auto"/>
        <w:left w:val="none" w:sz="0" w:space="0" w:color="auto"/>
        <w:bottom w:val="none" w:sz="0" w:space="0" w:color="auto"/>
        <w:right w:val="none" w:sz="0" w:space="0" w:color="auto"/>
      </w:divBdr>
    </w:div>
    <w:div w:id="662002360">
      <w:bodyDiv w:val="1"/>
      <w:marLeft w:val="0"/>
      <w:marRight w:val="0"/>
      <w:marTop w:val="0"/>
      <w:marBottom w:val="0"/>
      <w:divBdr>
        <w:top w:val="none" w:sz="0" w:space="0" w:color="auto"/>
        <w:left w:val="none" w:sz="0" w:space="0" w:color="auto"/>
        <w:bottom w:val="none" w:sz="0" w:space="0" w:color="auto"/>
        <w:right w:val="none" w:sz="0" w:space="0" w:color="auto"/>
      </w:divBdr>
    </w:div>
    <w:div w:id="821966497">
      <w:bodyDiv w:val="1"/>
      <w:marLeft w:val="0"/>
      <w:marRight w:val="0"/>
      <w:marTop w:val="0"/>
      <w:marBottom w:val="0"/>
      <w:divBdr>
        <w:top w:val="none" w:sz="0" w:space="0" w:color="auto"/>
        <w:left w:val="none" w:sz="0" w:space="0" w:color="auto"/>
        <w:bottom w:val="none" w:sz="0" w:space="0" w:color="auto"/>
        <w:right w:val="none" w:sz="0" w:space="0" w:color="auto"/>
      </w:divBdr>
    </w:div>
    <w:div w:id="964042281">
      <w:bodyDiv w:val="1"/>
      <w:marLeft w:val="0"/>
      <w:marRight w:val="0"/>
      <w:marTop w:val="0"/>
      <w:marBottom w:val="0"/>
      <w:divBdr>
        <w:top w:val="none" w:sz="0" w:space="0" w:color="auto"/>
        <w:left w:val="none" w:sz="0" w:space="0" w:color="auto"/>
        <w:bottom w:val="none" w:sz="0" w:space="0" w:color="auto"/>
        <w:right w:val="none" w:sz="0" w:space="0" w:color="auto"/>
      </w:divBdr>
    </w:div>
    <w:div w:id="999498926">
      <w:bodyDiv w:val="1"/>
      <w:marLeft w:val="0"/>
      <w:marRight w:val="0"/>
      <w:marTop w:val="0"/>
      <w:marBottom w:val="0"/>
      <w:divBdr>
        <w:top w:val="none" w:sz="0" w:space="0" w:color="auto"/>
        <w:left w:val="none" w:sz="0" w:space="0" w:color="auto"/>
        <w:bottom w:val="none" w:sz="0" w:space="0" w:color="auto"/>
        <w:right w:val="none" w:sz="0" w:space="0" w:color="auto"/>
      </w:divBdr>
    </w:div>
    <w:div w:id="1002394172">
      <w:bodyDiv w:val="1"/>
      <w:marLeft w:val="0"/>
      <w:marRight w:val="0"/>
      <w:marTop w:val="0"/>
      <w:marBottom w:val="0"/>
      <w:divBdr>
        <w:top w:val="none" w:sz="0" w:space="0" w:color="auto"/>
        <w:left w:val="none" w:sz="0" w:space="0" w:color="auto"/>
        <w:bottom w:val="none" w:sz="0" w:space="0" w:color="auto"/>
        <w:right w:val="none" w:sz="0" w:space="0" w:color="auto"/>
      </w:divBdr>
    </w:div>
    <w:div w:id="1031496503">
      <w:bodyDiv w:val="1"/>
      <w:marLeft w:val="0"/>
      <w:marRight w:val="0"/>
      <w:marTop w:val="0"/>
      <w:marBottom w:val="0"/>
      <w:divBdr>
        <w:top w:val="none" w:sz="0" w:space="0" w:color="auto"/>
        <w:left w:val="none" w:sz="0" w:space="0" w:color="auto"/>
        <w:bottom w:val="none" w:sz="0" w:space="0" w:color="auto"/>
        <w:right w:val="none" w:sz="0" w:space="0" w:color="auto"/>
      </w:divBdr>
    </w:div>
    <w:div w:id="1040131969">
      <w:bodyDiv w:val="1"/>
      <w:marLeft w:val="0"/>
      <w:marRight w:val="0"/>
      <w:marTop w:val="0"/>
      <w:marBottom w:val="0"/>
      <w:divBdr>
        <w:top w:val="none" w:sz="0" w:space="0" w:color="auto"/>
        <w:left w:val="none" w:sz="0" w:space="0" w:color="auto"/>
        <w:bottom w:val="none" w:sz="0" w:space="0" w:color="auto"/>
        <w:right w:val="none" w:sz="0" w:space="0" w:color="auto"/>
      </w:divBdr>
    </w:div>
    <w:div w:id="1215583276">
      <w:bodyDiv w:val="1"/>
      <w:marLeft w:val="0"/>
      <w:marRight w:val="0"/>
      <w:marTop w:val="0"/>
      <w:marBottom w:val="0"/>
      <w:divBdr>
        <w:top w:val="none" w:sz="0" w:space="0" w:color="auto"/>
        <w:left w:val="none" w:sz="0" w:space="0" w:color="auto"/>
        <w:bottom w:val="none" w:sz="0" w:space="0" w:color="auto"/>
        <w:right w:val="none" w:sz="0" w:space="0" w:color="auto"/>
      </w:divBdr>
    </w:div>
    <w:div w:id="1339427436">
      <w:bodyDiv w:val="1"/>
      <w:marLeft w:val="0"/>
      <w:marRight w:val="0"/>
      <w:marTop w:val="0"/>
      <w:marBottom w:val="0"/>
      <w:divBdr>
        <w:top w:val="none" w:sz="0" w:space="0" w:color="auto"/>
        <w:left w:val="none" w:sz="0" w:space="0" w:color="auto"/>
        <w:bottom w:val="none" w:sz="0" w:space="0" w:color="auto"/>
        <w:right w:val="none" w:sz="0" w:space="0" w:color="auto"/>
      </w:divBdr>
    </w:div>
    <w:div w:id="1384255548">
      <w:bodyDiv w:val="1"/>
      <w:marLeft w:val="0"/>
      <w:marRight w:val="0"/>
      <w:marTop w:val="0"/>
      <w:marBottom w:val="0"/>
      <w:divBdr>
        <w:top w:val="none" w:sz="0" w:space="0" w:color="auto"/>
        <w:left w:val="none" w:sz="0" w:space="0" w:color="auto"/>
        <w:bottom w:val="none" w:sz="0" w:space="0" w:color="auto"/>
        <w:right w:val="none" w:sz="0" w:space="0" w:color="auto"/>
      </w:divBdr>
    </w:div>
    <w:div w:id="1387728510">
      <w:bodyDiv w:val="1"/>
      <w:marLeft w:val="0"/>
      <w:marRight w:val="0"/>
      <w:marTop w:val="0"/>
      <w:marBottom w:val="0"/>
      <w:divBdr>
        <w:top w:val="none" w:sz="0" w:space="0" w:color="auto"/>
        <w:left w:val="none" w:sz="0" w:space="0" w:color="auto"/>
        <w:bottom w:val="none" w:sz="0" w:space="0" w:color="auto"/>
        <w:right w:val="none" w:sz="0" w:space="0" w:color="auto"/>
      </w:divBdr>
    </w:div>
    <w:div w:id="1860197037">
      <w:bodyDiv w:val="1"/>
      <w:marLeft w:val="0"/>
      <w:marRight w:val="0"/>
      <w:marTop w:val="0"/>
      <w:marBottom w:val="0"/>
      <w:divBdr>
        <w:top w:val="none" w:sz="0" w:space="0" w:color="auto"/>
        <w:left w:val="none" w:sz="0" w:space="0" w:color="auto"/>
        <w:bottom w:val="none" w:sz="0" w:space="0" w:color="auto"/>
        <w:right w:val="none" w:sz="0" w:space="0" w:color="auto"/>
      </w:divBdr>
    </w:div>
    <w:div w:id="199513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5139-F4B0-433E-90C4-23B34FD04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517</TotalTime>
  <Pages>2</Pages>
  <Words>662</Words>
  <Characters>3779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chandra fristiawan</cp:lastModifiedBy>
  <cp:revision>5</cp:revision>
  <dcterms:created xsi:type="dcterms:W3CDTF">2018-03-24T16:29:00Z</dcterms:created>
  <dcterms:modified xsi:type="dcterms:W3CDTF">2018-05-31T02:21:00Z</dcterms:modified>
</cp:coreProperties>
</file>