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07A" w:rsidRPr="001634C3" w:rsidRDefault="00B011E0" w:rsidP="00B14FB3">
      <w:pPr>
        <w:spacing w:line="240" w:lineRule="auto"/>
        <w:jc w:val="center"/>
        <w:rPr>
          <w:rFonts w:ascii="Arial" w:hAnsi="Arial" w:cs="Arial"/>
          <w:b/>
          <w:sz w:val="24"/>
          <w:szCs w:val="24"/>
        </w:rPr>
      </w:pPr>
      <w:r w:rsidRPr="001634C3">
        <w:rPr>
          <w:rFonts w:ascii="Arial" w:hAnsi="Arial" w:cs="Arial"/>
          <w:b/>
          <w:sz w:val="24"/>
          <w:szCs w:val="24"/>
        </w:rPr>
        <w:t>ABSTRAK</w:t>
      </w:r>
    </w:p>
    <w:p w:rsidR="001634C3" w:rsidRDefault="001634C3" w:rsidP="00B14FB3">
      <w:pPr>
        <w:spacing w:line="240" w:lineRule="auto"/>
        <w:jc w:val="both"/>
        <w:rPr>
          <w:rFonts w:ascii="Arial" w:hAnsi="Arial" w:cs="Arial"/>
          <w:sz w:val="24"/>
          <w:szCs w:val="24"/>
        </w:rPr>
      </w:pPr>
    </w:p>
    <w:p w:rsidR="00B14FB3" w:rsidRDefault="00CF2DF1" w:rsidP="00B14FB3">
      <w:pPr>
        <w:spacing w:line="240" w:lineRule="auto"/>
        <w:jc w:val="both"/>
        <w:rPr>
          <w:rFonts w:ascii="Arial" w:hAnsi="Arial" w:cs="Arial"/>
          <w:sz w:val="24"/>
          <w:szCs w:val="24"/>
        </w:rPr>
      </w:pPr>
      <w:r w:rsidRPr="00B14FB3">
        <w:rPr>
          <w:rFonts w:ascii="Arial" w:hAnsi="Arial" w:cs="Arial"/>
          <w:sz w:val="24"/>
          <w:szCs w:val="24"/>
        </w:rPr>
        <w:tab/>
        <w:t>Pajak Bumi dan Bangunan Perdesaan dan Perkotaan adalah Pajak atas bumi dan/atau bangunan yang dimiliki, dikuasai, dan/atau dimanfaatkan oleh orang pribadi atau badan, kecuali kawasan yang digunakan untuk usaha perkebunan, perhutanan, dan pertambangan. Sebagai salah satu jenis pajak daerah maka PBB-P2 akan ikut memberikan andil bagi besarnya pendapatan asli daerah Kabupaten Dairi.</w:t>
      </w:r>
      <w:r w:rsidR="00D5735B" w:rsidRPr="00B14FB3">
        <w:rPr>
          <w:rFonts w:ascii="Arial" w:hAnsi="Arial" w:cs="Arial"/>
          <w:sz w:val="24"/>
          <w:szCs w:val="24"/>
        </w:rPr>
        <w:t xml:space="preserve"> </w:t>
      </w:r>
    </w:p>
    <w:p w:rsidR="00B14FB3" w:rsidRDefault="00B14FB3" w:rsidP="00B14FB3">
      <w:pPr>
        <w:spacing w:line="240" w:lineRule="auto"/>
        <w:jc w:val="both"/>
        <w:rPr>
          <w:rFonts w:ascii="Arial" w:hAnsi="Arial" w:cs="Arial"/>
          <w:sz w:val="24"/>
          <w:szCs w:val="24"/>
        </w:rPr>
      </w:pPr>
      <w:r>
        <w:rPr>
          <w:rFonts w:ascii="Arial" w:hAnsi="Arial" w:cs="Arial"/>
          <w:sz w:val="24"/>
          <w:szCs w:val="24"/>
        </w:rPr>
        <w:tab/>
      </w:r>
      <w:r w:rsidR="00D5735B" w:rsidRPr="00B14FB3">
        <w:rPr>
          <w:rFonts w:ascii="Arial" w:hAnsi="Arial" w:cs="Arial"/>
          <w:sz w:val="24"/>
          <w:szCs w:val="24"/>
        </w:rPr>
        <w:t xml:space="preserve">Badan Pengelola Pendapatan Daerah (BPPD) merupakan organisasi perangkat daerah Kabupaten Dairi yang diserahi kewenangan sebagai pengelola pendapatan daerah. </w:t>
      </w:r>
      <w:r w:rsidR="0061674E">
        <w:rPr>
          <w:rFonts w:ascii="Arial" w:hAnsi="Arial" w:cs="Arial"/>
          <w:sz w:val="24"/>
          <w:szCs w:val="24"/>
        </w:rPr>
        <w:t>Khusus untuk PBB-P2 langsung menjadi satu dengan BPHTB sehingga di BPPD ada salah satu bidang yakni Bidang PBB-P2 dan BPHTB sehingga segala pengelolaan di Bidang Pajak khususnya PBB-P2 langsung dibawah Badan Pengelola Pendapatan Daerah (BPPD) y</w:t>
      </w:r>
      <w:r w:rsidR="00EA1771">
        <w:rPr>
          <w:rFonts w:ascii="Arial" w:hAnsi="Arial" w:cs="Arial"/>
          <w:sz w:val="24"/>
          <w:szCs w:val="24"/>
        </w:rPr>
        <w:t>aitu dari proses pendataan sampai</w:t>
      </w:r>
      <w:r w:rsidR="0061674E">
        <w:rPr>
          <w:rFonts w:ascii="Arial" w:hAnsi="Arial" w:cs="Arial"/>
          <w:sz w:val="24"/>
          <w:szCs w:val="24"/>
        </w:rPr>
        <w:t xml:space="preserve"> pada pemungutan dan penyetoran PBB-P2 dilakukan oleh BPPD. </w:t>
      </w:r>
      <w:r w:rsidR="00D5735B" w:rsidRPr="00B14FB3">
        <w:rPr>
          <w:rFonts w:ascii="Arial" w:hAnsi="Arial" w:cs="Arial"/>
          <w:sz w:val="24"/>
          <w:szCs w:val="24"/>
        </w:rPr>
        <w:t>Berdasarkan hal tersebut maka penulis melakukan penelitian dengan judul “PEMUNGUTAN PAJAK BUMI DAN BANGUNAN PERDESAAN DAN PERKOTAAN (PBB-P2) DI KABUPATEN DAIRI PROVINSI SUMATERA UTARA”.</w:t>
      </w:r>
    </w:p>
    <w:p w:rsidR="00B14FB3" w:rsidRDefault="00B14FB3" w:rsidP="00B14FB3">
      <w:pPr>
        <w:spacing w:line="240" w:lineRule="auto"/>
        <w:jc w:val="both"/>
        <w:rPr>
          <w:rFonts w:ascii="Arial" w:hAnsi="Arial" w:cs="Arial"/>
          <w:sz w:val="24"/>
          <w:szCs w:val="24"/>
        </w:rPr>
      </w:pPr>
      <w:r>
        <w:rPr>
          <w:rFonts w:ascii="Arial" w:hAnsi="Arial" w:cs="Arial"/>
          <w:sz w:val="24"/>
          <w:szCs w:val="24"/>
        </w:rPr>
        <w:tab/>
      </w:r>
      <w:r w:rsidR="00D5735B" w:rsidRPr="00B14FB3">
        <w:rPr>
          <w:rFonts w:ascii="Arial" w:hAnsi="Arial" w:cs="Arial"/>
          <w:sz w:val="24"/>
          <w:szCs w:val="24"/>
        </w:rPr>
        <w:t>Penelitian ini dilakukan dengan menggunakan metode deskriptif kualitatif dengan pendekatan induktif untuk menggambarkan keadaan objek penelitian berdasarkan fakta di lapangan. Dengan adanya penelitian ini diharapkan dapat diketahui besarnya kontribusi PBB-P2 bagi pendapatan asli daerah Kabupaten Dairi serta upaya-upaya yang telah dan akan dilakukan oleh Badan Pengelola Pendapatan Daerah dalam meningkatkan penerimaan PBB-P2</w:t>
      </w:r>
      <w:r w:rsidRPr="00B14FB3">
        <w:rPr>
          <w:rFonts w:ascii="Arial" w:hAnsi="Arial" w:cs="Arial"/>
          <w:sz w:val="24"/>
          <w:szCs w:val="24"/>
        </w:rPr>
        <w:t>’</w:t>
      </w:r>
    </w:p>
    <w:p w:rsidR="00B14FB3" w:rsidRPr="00B14FB3" w:rsidRDefault="00B14FB3" w:rsidP="00B14FB3">
      <w:pPr>
        <w:spacing w:line="240" w:lineRule="auto"/>
        <w:jc w:val="both"/>
        <w:rPr>
          <w:rFonts w:ascii="Arial" w:hAnsi="Arial" w:cs="Arial"/>
          <w:sz w:val="24"/>
          <w:szCs w:val="24"/>
        </w:rPr>
      </w:pPr>
      <w:r>
        <w:rPr>
          <w:rFonts w:ascii="Arial" w:hAnsi="Arial" w:cs="Arial"/>
          <w:sz w:val="24"/>
          <w:szCs w:val="24"/>
        </w:rPr>
        <w:tab/>
      </w:r>
      <w:r w:rsidRPr="00B14FB3">
        <w:rPr>
          <w:rFonts w:ascii="Arial" w:hAnsi="Arial" w:cs="Arial"/>
          <w:sz w:val="24"/>
          <w:szCs w:val="24"/>
        </w:rPr>
        <w:t>Penerimaan PBB-P2 setiap tahunnya pasti berbeda-beda dan diharapkan agar selalu meningkat, sesuai dengan situasi dan kondisi yang terjadi di daerah. Berdasarkan hasil penerimaan setiap tahunnya tersebut maka Badan Pengelola Pendapatan Daerah melakukan berbagai upaya untuk bisa meningkatkan penerimaan dari pemungutan PBB-P2.</w:t>
      </w:r>
    </w:p>
    <w:p w:rsidR="00D5735B" w:rsidRPr="00B14FB3" w:rsidRDefault="00D5735B" w:rsidP="00B14FB3">
      <w:pPr>
        <w:pStyle w:val="BodyTextIndent"/>
        <w:spacing w:line="240" w:lineRule="auto"/>
        <w:ind w:firstLine="851"/>
        <w:rPr>
          <w:rFonts w:cs="Arial"/>
          <w:szCs w:val="24"/>
        </w:rPr>
      </w:pPr>
      <w:r w:rsidRPr="00B14FB3">
        <w:rPr>
          <w:rFonts w:cs="Arial"/>
          <w:szCs w:val="24"/>
        </w:rPr>
        <w:t>.</w:t>
      </w:r>
    </w:p>
    <w:p w:rsidR="00D5735B" w:rsidRPr="00B14FB3" w:rsidRDefault="00D5735B" w:rsidP="00B14FB3">
      <w:pPr>
        <w:spacing w:line="240" w:lineRule="auto"/>
        <w:jc w:val="both"/>
        <w:rPr>
          <w:rFonts w:ascii="Arial" w:hAnsi="Arial" w:cs="Arial"/>
          <w:sz w:val="24"/>
          <w:szCs w:val="24"/>
        </w:rPr>
      </w:pPr>
    </w:p>
    <w:sectPr w:rsidR="00D5735B" w:rsidRPr="00B14FB3" w:rsidSect="006057EE">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2F5" w:rsidRDefault="00C502F5" w:rsidP="006057EE">
      <w:pPr>
        <w:spacing w:after="0" w:line="240" w:lineRule="auto"/>
      </w:pPr>
      <w:r>
        <w:separator/>
      </w:r>
    </w:p>
  </w:endnote>
  <w:endnote w:type="continuationSeparator" w:id="1">
    <w:p w:rsidR="00C502F5" w:rsidRDefault="00C502F5" w:rsidP="00605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7EE" w:rsidRDefault="006057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6632"/>
      <w:docPartObj>
        <w:docPartGallery w:val="Page Numbers (Bottom of Page)"/>
        <w:docPartUnique/>
      </w:docPartObj>
    </w:sdtPr>
    <w:sdtContent>
      <w:p w:rsidR="006057EE" w:rsidRDefault="006057EE">
        <w:pPr>
          <w:pStyle w:val="Footer"/>
          <w:jc w:val="center"/>
        </w:pPr>
        <w:fldSimple w:instr=" PAGE   \* MERGEFORMAT ">
          <w:r>
            <w:rPr>
              <w:noProof/>
            </w:rPr>
            <w:t>i</w:t>
          </w:r>
        </w:fldSimple>
      </w:p>
    </w:sdtContent>
  </w:sdt>
  <w:p w:rsidR="006057EE" w:rsidRDefault="006057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7EE" w:rsidRDefault="006057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2F5" w:rsidRDefault="00C502F5" w:rsidP="006057EE">
      <w:pPr>
        <w:spacing w:after="0" w:line="240" w:lineRule="auto"/>
      </w:pPr>
      <w:r>
        <w:separator/>
      </w:r>
    </w:p>
  </w:footnote>
  <w:footnote w:type="continuationSeparator" w:id="1">
    <w:p w:rsidR="00C502F5" w:rsidRDefault="00C502F5" w:rsidP="00605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7EE" w:rsidRDefault="006057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7EE" w:rsidRDefault="006057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7EE" w:rsidRDefault="006057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356FF"/>
    <w:rsid w:val="001356FF"/>
    <w:rsid w:val="001634C3"/>
    <w:rsid w:val="0035409E"/>
    <w:rsid w:val="006057EE"/>
    <w:rsid w:val="0061674E"/>
    <w:rsid w:val="00667168"/>
    <w:rsid w:val="0083407A"/>
    <w:rsid w:val="008D3276"/>
    <w:rsid w:val="00964E0C"/>
    <w:rsid w:val="00B011E0"/>
    <w:rsid w:val="00B14FB3"/>
    <w:rsid w:val="00C502F5"/>
    <w:rsid w:val="00CF2DF1"/>
    <w:rsid w:val="00D5735B"/>
    <w:rsid w:val="00E637B1"/>
    <w:rsid w:val="00EA1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0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5735B"/>
    <w:pPr>
      <w:spacing w:after="0" w:line="360" w:lineRule="auto"/>
      <w:ind w:firstLine="187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D5735B"/>
    <w:rPr>
      <w:rFonts w:ascii="Arial" w:eastAsia="Times New Roman" w:hAnsi="Arial" w:cs="Times New Roman"/>
      <w:sz w:val="24"/>
      <w:szCs w:val="20"/>
    </w:rPr>
  </w:style>
  <w:style w:type="paragraph" w:styleId="Header">
    <w:name w:val="header"/>
    <w:basedOn w:val="Normal"/>
    <w:link w:val="HeaderChar"/>
    <w:uiPriority w:val="99"/>
    <w:semiHidden/>
    <w:unhideWhenUsed/>
    <w:rsid w:val="006057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57EE"/>
  </w:style>
  <w:style w:type="paragraph" w:styleId="Footer">
    <w:name w:val="footer"/>
    <w:basedOn w:val="Normal"/>
    <w:link w:val="FooterChar"/>
    <w:uiPriority w:val="99"/>
    <w:unhideWhenUsed/>
    <w:rsid w:val="00605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7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10</cp:revision>
  <cp:lastPrinted>2018-05-15T18:01:00Z</cp:lastPrinted>
  <dcterms:created xsi:type="dcterms:W3CDTF">2018-05-15T01:52:00Z</dcterms:created>
  <dcterms:modified xsi:type="dcterms:W3CDTF">2018-05-21T04:22:00Z</dcterms:modified>
</cp:coreProperties>
</file>