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E5A" w:rsidRPr="0059516A" w:rsidRDefault="00746E5A" w:rsidP="0059516A">
      <w:pPr>
        <w:jc w:val="center"/>
        <w:rPr>
          <w:rFonts w:ascii="Arial" w:hAnsi="Arial" w:cs="Arial"/>
          <w:b/>
          <w:sz w:val="24"/>
          <w:szCs w:val="24"/>
        </w:rPr>
      </w:pPr>
      <w:r w:rsidRPr="0059516A">
        <w:rPr>
          <w:rFonts w:ascii="Arial" w:hAnsi="Arial" w:cs="Arial"/>
          <w:b/>
          <w:sz w:val="24"/>
          <w:szCs w:val="24"/>
        </w:rPr>
        <w:t>ABSTRACT</w:t>
      </w:r>
    </w:p>
    <w:p w:rsidR="00746E5A" w:rsidRDefault="00746E5A" w:rsidP="00746E5A">
      <w:pPr>
        <w:ind w:firstLine="720"/>
        <w:jc w:val="center"/>
        <w:rPr>
          <w:rFonts w:ascii="Arial" w:hAnsi="Arial" w:cs="Arial"/>
          <w:sz w:val="24"/>
          <w:szCs w:val="24"/>
        </w:rPr>
      </w:pPr>
    </w:p>
    <w:p w:rsidR="00746E5A" w:rsidRDefault="00746E5A" w:rsidP="00746E5A">
      <w:pPr>
        <w:ind w:firstLine="720"/>
        <w:jc w:val="both"/>
        <w:rPr>
          <w:rFonts w:ascii="Arial" w:hAnsi="Arial" w:cs="Arial"/>
          <w:sz w:val="24"/>
          <w:szCs w:val="24"/>
        </w:rPr>
      </w:pPr>
      <w:r>
        <w:rPr>
          <w:rFonts w:ascii="Arial" w:hAnsi="Arial" w:cs="Arial"/>
          <w:sz w:val="24"/>
          <w:szCs w:val="24"/>
        </w:rPr>
        <w:t>In Kwandang in one district and also the capital of Kabupaten Gorontalo Utara and Kecamatan Kwandang have multiple regional potential, one potential most dominantion Kecamatan Kwandang this is potential on marine culture. But it the management of available resources, the use and development of the management focusing on empowerment fsihing communities still is not maximum.</w:t>
      </w:r>
    </w:p>
    <w:p w:rsidR="009D141F" w:rsidRDefault="00746E5A" w:rsidP="00746E5A">
      <w:pPr>
        <w:ind w:firstLine="720"/>
        <w:jc w:val="both"/>
        <w:rPr>
          <w:rFonts w:ascii="Arial" w:hAnsi="Arial" w:cs="Arial"/>
          <w:sz w:val="24"/>
          <w:szCs w:val="24"/>
        </w:rPr>
      </w:pPr>
      <w:r>
        <w:rPr>
          <w:rFonts w:ascii="Arial" w:hAnsi="Arial" w:cs="Arial"/>
          <w:sz w:val="24"/>
          <w:szCs w:val="24"/>
        </w:rPr>
        <w:t>The purpose of this final in preparing the report, among other: (1) to know the performance ofmoffice for fisheries and marine coast line society empowerment in Kecamatan Kwandang, Kabupaten Gorontalo Utara</w:t>
      </w:r>
      <w:r w:rsidR="009D141F">
        <w:rPr>
          <w:rFonts w:ascii="Arial" w:hAnsi="Arial" w:cs="Arial"/>
          <w:sz w:val="24"/>
          <w:szCs w:val="24"/>
        </w:rPr>
        <w:t>, (2) to know the impediments that in face who faced the government in managing development of minapolitan area fishing in Kecamatan Kwandang, Regency of North Gorontalo, (3) to know the government efforts to improve economic conditions through the results of fishing in Regency of North Gorontalo.</w:t>
      </w:r>
    </w:p>
    <w:p w:rsidR="00746E5A" w:rsidRDefault="009D141F" w:rsidP="00746E5A">
      <w:pPr>
        <w:ind w:firstLine="720"/>
        <w:jc w:val="both"/>
        <w:rPr>
          <w:rFonts w:ascii="Arial" w:hAnsi="Arial" w:cs="Arial"/>
          <w:sz w:val="24"/>
          <w:szCs w:val="24"/>
        </w:rPr>
      </w:pPr>
      <w:r>
        <w:rPr>
          <w:rFonts w:ascii="Arial" w:hAnsi="Arial" w:cs="Arial"/>
          <w:sz w:val="24"/>
          <w:szCs w:val="24"/>
        </w:rPr>
        <w:t>The research results show that in the bread sense in the implementation of the coastal community empowerment program in Subdistric Kwandang, Regency of North Gorontalothrough regional development manpolitan fshing have not traveking on a ship a maximally due to the obstacles in the form of a lack of facilities and infrastructure, the lack of socialization that is carried out by the government to the society</w:t>
      </w:r>
      <w:r w:rsidR="008D56C4">
        <w:rPr>
          <w:rFonts w:ascii="Arial" w:hAnsi="Arial" w:cs="Arial"/>
          <w:sz w:val="24"/>
          <w:szCs w:val="24"/>
        </w:rPr>
        <w:t>, and the community fishermen who there are still many a method of catch. Hence, the need for attention from the government</w:t>
      </w:r>
      <w:r>
        <w:rPr>
          <w:rFonts w:ascii="Arial" w:hAnsi="Arial" w:cs="Arial"/>
          <w:sz w:val="24"/>
          <w:szCs w:val="24"/>
        </w:rPr>
        <w:t xml:space="preserve"> </w:t>
      </w:r>
      <w:r w:rsidR="008D56C4">
        <w:rPr>
          <w:rFonts w:ascii="Arial" w:hAnsi="Arial" w:cs="Arial"/>
          <w:sz w:val="24"/>
          <w:szCs w:val="24"/>
        </w:rPr>
        <w:t>in reducing the barriers which the community fishermen in Subsdistric Kwandang can into society more prosperous.</w:t>
      </w:r>
    </w:p>
    <w:p w:rsidR="008D56C4" w:rsidRPr="002A00DD" w:rsidRDefault="008D56C4" w:rsidP="00746E5A">
      <w:pPr>
        <w:ind w:firstLine="720"/>
        <w:jc w:val="both"/>
        <w:rPr>
          <w:rFonts w:ascii="Arial" w:hAnsi="Arial" w:cs="Arial"/>
          <w:sz w:val="24"/>
          <w:szCs w:val="24"/>
        </w:rPr>
      </w:pPr>
      <w:r>
        <w:rPr>
          <w:rFonts w:ascii="Arial" w:hAnsi="Arial" w:cs="Arial"/>
          <w:sz w:val="24"/>
          <w:szCs w:val="24"/>
        </w:rPr>
        <w:t xml:space="preserve">Keywords: empowerment, coastel communities, minapolitan </w:t>
      </w:r>
    </w:p>
    <w:sectPr w:rsidR="008D56C4" w:rsidRPr="002A00DD" w:rsidSect="00DD2D00">
      <w:footerReference w:type="default" r:id="rId6"/>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EEC" w:rsidRDefault="00AA2EEC" w:rsidP="00FC29BD">
      <w:pPr>
        <w:spacing w:after="0" w:line="240" w:lineRule="auto"/>
      </w:pPr>
      <w:r>
        <w:separator/>
      </w:r>
    </w:p>
  </w:endnote>
  <w:endnote w:type="continuationSeparator" w:id="1">
    <w:p w:rsidR="00AA2EEC" w:rsidRDefault="00AA2EEC" w:rsidP="00FC2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BD" w:rsidRDefault="00FC29BD" w:rsidP="00FC29BD">
    <w:pPr>
      <w:pStyle w:val="Footer"/>
      <w:jc w:val="center"/>
    </w:pPr>
  </w:p>
  <w:p w:rsidR="00FC29BD" w:rsidRDefault="00FC29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EEC" w:rsidRDefault="00AA2EEC" w:rsidP="00FC29BD">
      <w:pPr>
        <w:spacing w:after="0" w:line="240" w:lineRule="auto"/>
      </w:pPr>
      <w:r>
        <w:separator/>
      </w:r>
    </w:p>
  </w:footnote>
  <w:footnote w:type="continuationSeparator" w:id="1">
    <w:p w:rsidR="00AA2EEC" w:rsidRDefault="00AA2EEC" w:rsidP="00FC29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D2D00"/>
    <w:rsid w:val="001377C6"/>
    <w:rsid w:val="002A00DD"/>
    <w:rsid w:val="00362F51"/>
    <w:rsid w:val="0059516A"/>
    <w:rsid w:val="00746E5A"/>
    <w:rsid w:val="00763577"/>
    <w:rsid w:val="008D56C4"/>
    <w:rsid w:val="009D141F"/>
    <w:rsid w:val="00AA2EEC"/>
    <w:rsid w:val="00DD2D00"/>
    <w:rsid w:val="00FC29B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29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29BD"/>
  </w:style>
  <w:style w:type="paragraph" w:styleId="Footer">
    <w:name w:val="footer"/>
    <w:basedOn w:val="Normal"/>
    <w:link w:val="FooterChar"/>
    <w:uiPriority w:val="99"/>
    <w:unhideWhenUsed/>
    <w:rsid w:val="00FC2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9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2018-05-25T03:51:00Z</dcterms:created>
  <dcterms:modified xsi:type="dcterms:W3CDTF">2018-05-27T07:23:00Z</dcterms:modified>
</cp:coreProperties>
</file>