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C4B" w:rsidRDefault="006E1110" w:rsidP="003C5C4B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KONSISTENSI PERENCANAAN DAN PENGANGGARAN </w:t>
      </w:r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BADAN KEPEGAWAIAN DAN PENGEMBANGAN</w:t>
      </w:r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SUMBER DAYA MANUSIA</w:t>
      </w:r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KABUPATEN BANDUNG BARAT</w:t>
      </w:r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ALANIS TIARAVIKA ZAHRATUL ULA</w:t>
      </w:r>
    </w:p>
    <w:p w:rsidR="003C5C4B" w:rsidRDefault="003C5C4B" w:rsidP="003C5C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5C4B" w:rsidRDefault="003C5C4B" w:rsidP="003C5C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Pembi</w:t>
      </w:r>
      <w:r w:rsidR="0022031A">
        <w:rPr>
          <w:rFonts w:ascii="Arial" w:hAnsi="Arial" w:cs="Arial"/>
          <w:b/>
          <w:sz w:val="24"/>
          <w:szCs w:val="24"/>
        </w:rPr>
        <w:t>mbing</w:t>
      </w:r>
      <w:proofErr w:type="spellEnd"/>
      <w:r w:rsidR="0022031A">
        <w:rPr>
          <w:rFonts w:ascii="Arial" w:hAnsi="Arial" w:cs="Arial"/>
          <w:b/>
          <w:sz w:val="24"/>
          <w:szCs w:val="24"/>
        </w:rPr>
        <w:t xml:space="preserve"> I</w:t>
      </w:r>
      <w:r w:rsidR="0022031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22031A">
        <w:rPr>
          <w:rFonts w:ascii="Arial" w:hAnsi="Arial" w:cs="Arial"/>
          <w:b/>
          <w:sz w:val="24"/>
          <w:szCs w:val="24"/>
        </w:rPr>
        <w:t xml:space="preserve">Prof. Dr. Edward M. </w:t>
      </w:r>
      <w:proofErr w:type="spellStart"/>
      <w:r w:rsidR="0022031A">
        <w:rPr>
          <w:rFonts w:ascii="Arial" w:hAnsi="Arial" w:cs="Arial"/>
          <w:b/>
          <w:sz w:val="24"/>
          <w:szCs w:val="24"/>
        </w:rPr>
        <w:t>Hutagalung</w:t>
      </w:r>
      <w:proofErr w:type="spellEnd"/>
      <w:r w:rsidR="0022031A">
        <w:rPr>
          <w:rFonts w:ascii="Arial" w:hAnsi="Arial" w:cs="Arial"/>
          <w:b/>
          <w:sz w:val="24"/>
          <w:szCs w:val="24"/>
        </w:rPr>
        <w:t xml:space="preserve">, SH., </w:t>
      </w:r>
      <w:proofErr w:type="spellStart"/>
      <w:r w:rsidR="0022031A">
        <w:rPr>
          <w:rFonts w:ascii="Arial" w:hAnsi="Arial" w:cs="Arial"/>
          <w:b/>
          <w:sz w:val="24"/>
          <w:szCs w:val="24"/>
        </w:rPr>
        <w:t>M.Hum</w:t>
      </w:r>
      <w:proofErr w:type="spellEnd"/>
    </w:p>
    <w:p w:rsidR="0022031A" w:rsidRDefault="0022031A" w:rsidP="003C5C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29DA" w:rsidRDefault="0022031A" w:rsidP="002203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Pembimbing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II</w:t>
      </w:r>
      <w:r>
        <w:rPr>
          <w:rFonts w:ascii="Arial" w:hAnsi="Arial" w:cs="Arial"/>
          <w:b/>
          <w:sz w:val="24"/>
          <w:szCs w:val="24"/>
        </w:rPr>
        <w:tab/>
        <w:t xml:space="preserve">: Drs. </w:t>
      </w:r>
      <w:proofErr w:type="spellStart"/>
      <w:r>
        <w:rPr>
          <w:rFonts w:ascii="Arial" w:hAnsi="Arial" w:cs="Arial"/>
          <w:b/>
          <w:sz w:val="24"/>
          <w:szCs w:val="24"/>
        </w:rPr>
        <w:t>Gandi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Wartha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b/>
          <w:sz w:val="24"/>
          <w:szCs w:val="24"/>
        </w:rPr>
        <w:t>SE.,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</w:t>
      </w:r>
    </w:p>
    <w:p w:rsidR="0022031A" w:rsidRPr="000729DA" w:rsidRDefault="0022031A" w:rsidP="002203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2031A" w:rsidRDefault="006E1110" w:rsidP="00480E73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47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2011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Pedoman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Publik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Bandung Barat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peningkata</w:t>
      </w:r>
      <w:r w:rsidR="0022031A">
        <w:rPr>
          <w:rFonts w:ascii="Arial" w:hAnsi="Arial" w:cs="Arial"/>
          <w:sz w:val="24"/>
          <w:szCs w:val="24"/>
        </w:rPr>
        <w:t>n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kualitas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aparatur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sehingga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Kepegawaian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konsistensi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</w:t>
      </w:r>
      <w:r w:rsidR="0022031A">
        <w:rPr>
          <w:rFonts w:ascii="Arial" w:hAnsi="Arial" w:cs="Arial"/>
          <w:sz w:val="24"/>
          <w:szCs w:val="24"/>
        </w:rPr>
        <w:t>en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perencanaan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dan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penganggaran</w:t>
      </w:r>
      <w:proofErr w:type="spellEnd"/>
      <w:r w:rsidR="0022031A" w:rsidRP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dalam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meningkatkan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kualitas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aparatur</w:t>
      </w:r>
      <w:proofErr w:type="spellEnd"/>
      <w:r w:rsidR="002203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31A">
        <w:rPr>
          <w:rFonts w:ascii="Arial" w:hAnsi="Arial" w:cs="Arial"/>
          <w:sz w:val="24"/>
          <w:szCs w:val="24"/>
        </w:rPr>
        <w:t>pemerintahan</w:t>
      </w:r>
      <w:proofErr w:type="spellEnd"/>
      <w:r w:rsidR="0022031A">
        <w:rPr>
          <w:rFonts w:ascii="Arial" w:hAnsi="Arial" w:cs="Arial"/>
          <w:sz w:val="24"/>
          <w:szCs w:val="24"/>
        </w:rPr>
        <w:t>.</w:t>
      </w:r>
    </w:p>
    <w:p w:rsidR="005F12D7" w:rsidRDefault="005F12D7" w:rsidP="00480E73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konsistensi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saja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menyebabkan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ketidakkonsistenan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pengenggaran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konsistensi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Kepegawaian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12D7" w:rsidRDefault="005F12D7" w:rsidP="00480E73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konsistensi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Kepegawaian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Pengembangan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Manusia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keseluruhan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konsistensinya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konsistensi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perencanaan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penganggaran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Bandung Barat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diharapkan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aparatur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Bandung Barat.</w:t>
      </w:r>
    </w:p>
    <w:p w:rsidR="00480E73" w:rsidRDefault="005F12D7" w:rsidP="00480E73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menyarankan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9606AA">
        <w:rPr>
          <w:rFonts w:ascii="Arial" w:hAnsi="Arial" w:cs="Arial"/>
          <w:sz w:val="24"/>
          <w:szCs w:val="24"/>
        </w:rPr>
        <w:t>pejabat</w:t>
      </w:r>
      <w:proofErr w:type="spellEnd"/>
      <w:r w:rsidR="0096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6AA">
        <w:rPr>
          <w:rFonts w:ascii="Arial" w:hAnsi="Arial" w:cs="Arial"/>
          <w:sz w:val="24"/>
          <w:szCs w:val="24"/>
        </w:rPr>
        <w:t>perencana</w:t>
      </w:r>
      <w:proofErr w:type="spellEnd"/>
      <w:r w:rsidR="0096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6AA">
        <w:rPr>
          <w:rFonts w:ascii="Arial" w:hAnsi="Arial" w:cs="Arial"/>
          <w:sz w:val="24"/>
          <w:szCs w:val="24"/>
        </w:rPr>
        <w:t>tiap</w:t>
      </w:r>
      <w:proofErr w:type="spellEnd"/>
      <w:r w:rsidR="0096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6AA">
        <w:rPr>
          <w:rFonts w:ascii="Arial" w:hAnsi="Arial" w:cs="Arial"/>
          <w:sz w:val="24"/>
          <w:szCs w:val="24"/>
        </w:rPr>
        <w:t>instansi</w:t>
      </w:r>
      <w:proofErr w:type="spellEnd"/>
      <w:r w:rsidR="009606A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729DA">
        <w:rPr>
          <w:rFonts w:ascii="Arial" w:hAnsi="Arial" w:cs="Arial"/>
          <w:sz w:val="24"/>
          <w:szCs w:val="24"/>
        </w:rPr>
        <w:t>Kabupaten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Bandung Barat </w:t>
      </w:r>
      <w:proofErr w:type="spellStart"/>
      <w:r w:rsidR="000729DA">
        <w:rPr>
          <w:rFonts w:ascii="Arial" w:hAnsi="Arial" w:cs="Arial"/>
          <w:sz w:val="24"/>
          <w:szCs w:val="24"/>
        </w:rPr>
        <w:t>dapat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meningkatkan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fasilitas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pembinaan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teknologi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dan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mengevaluasi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0729DA">
        <w:rPr>
          <w:rFonts w:ascii="Arial" w:hAnsi="Arial" w:cs="Arial"/>
          <w:sz w:val="24"/>
          <w:szCs w:val="24"/>
        </w:rPr>
        <w:t>perencanaan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dan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penganggaran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sehingga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konsistensi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dapat</w:t>
      </w:r>
      <w:proofErr w:type="spellEnd"/>
      <w:r w:rsidR="000729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29DA">
        <w:rPr>
          <w:rFonts w:ascii="Arial" w:hAnsi="Arial" w:cs="Arial"/>
          <w:sz w:val="24"/>
          <w:szCs w:val="24"/>
        </w:rPr>
        <w:t>ditingkatkan</w:t>
      </w:r>
      <w:proofErr w:type="spellEnd"/>
      <w:r w:rsidR="000729DA">
        <w:rPr>
          <w:rFonts w:ascii="Arial" w:hAnsi="Arial" w:cs="Arial"/>
          <w:sz w:val="24"/>
          <w:szCs w:val="24"/>
        </w:rPr>
        <w:t>.</w:t>
      </w:r>
    </w:p>
    <w:p w:rsidR="0022031A" w:rsidRDefault="0022031A" w:rsidP="00480E73">
      <w:pPr>
        <w:tabs>
          <w:tab w:val="left" w:pos="851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480E73" w:rsidRPr="00480E73" w:rsidRDefault="00A37E78" w:rsidP="00480E73">
      <w:pPr>
        <w:tabs>
          <w:tab w:val="left" w:pos="851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r>
        <w:rPr>
          <w:rFonts w:ascii="Arial" w:hAnsi="Arial" w:cs="Arial"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480E73">
        <w:rPr>
          <w:rFonts w:ascii="Arial" w:hAnsi="Arial" w:cs="Arial"/>
          <w:i/>
          <w:sz w:val="24"/>
          <w:szCs w:val="24"/>
        </w:rPr>
        <w:t>konsistensi</w:t>
      </w:r>
      <w:proofErr w:type="spellEnd"/>
      <w:r w:rsidR="00480E7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80E73">
        <w:rPr>
          <w:rFonts w:ascii="Arial" w:hAnsi="Arial" w:cs="Arial"/>
          <w:i/>
          <w:sz w:val="24"/>
          <w:szCs w:val="24"/>
        </w:rPr>
        <w:t>perencanaan</w:t>
      </w:r>
      <w:proofErr w:type="spellEnd"/>
      <w:r w:rsidR="00480E73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480E73">
        <w:rPr>
          <w:rFonts w:ascii="Arial" w:hAnsi="Arial" w:cs="Arial"/>
          <w:i/>
          <w:sz w:val="24"/>
          <w:szCs w:val="24"/>
        </w:rPr>
        <w:t>penganggaran</w:t>
      </w:r>
      <w:proofErr w:type="spellEnd"/>
    </w:p>
    <w:sectPr w:rsidR="00480E73" w:rsidRPr="00480E73" w:rsidSect="00480E73">
      <w:footerReference w:type="default" r:id="rId6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73" w:rsidRDefault="00480E73" w:rsidP="00480E73">
      <w:pPr>
        <w:spacing w:after="0" w:line="240" w:lineRule="auto"/>
      </w:pPr>
      <w:r>
        <w:separator/>
      </w:r>
    </w:p>
  </w:endnote>
  <w:endnote w:type="continuationSeparator" w:id="0">
    <w:p w:rsidR="00480E73" w:rsidRDefault="00480E73" w:rsidP="00480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5760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0E73" w:rsidRDefault="00480E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3E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480E73" w:rsidRDefault="00480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73" w:rsidRDefault="00480E73" w:rsidP="00480E73">
      <w:pPr>
        <w:spacing w:after="0" w:line="240" w:lineRule="auto"/>
      </w:pPr>
      <w:r>
        <w:separator/>
      </w:r>
    </w:p>
  </w:footnote>
  <w:footnote w:type="continuationSeparator" w:id="0">
    <w:p w:rsidR="00480E73" w:rsidRDefault="00480E73" w:rsidP="00480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10"/>
    <w:rsid w:val="00052C1C"/>
    <w:rsid w:val="000729DA"/>
    <w:rsid w:val="0022031A"/>
    <w:rsid w:val="002D51EA"/>
    <w:rsid w:val="003C5C4B"/>
    <w:rsid w:val="003E03E3"/>
    <w:rsid w:val="003E6A22"/>
    <w:rsid w:val="00480E73"/>
    <w:rsid w:val="00596626"/>
    <w:rsid w:val="005B627E"/>
    <w:rsid w:val="005F12D7"/>
    <w:rsid w:val="006E1110"/>
    <w:rsid w:val="00756B24"/>
    <w:rsid w:val="00911D51"/>
    <w:rsid w:val="009606AA"/>
    <w:rsid w:val="00A37E78"/>
    <w:rsid w:val="00AD5A80"/>
    <w:rsid w:val="00B6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0E9614-F671-4E48-907E-1ABC071C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E73"/>
  </w:style>
  <w:style w:type="paragraph" w:styleId="Footer">
    <w:name w:val="footer"/>
    <w:basedOn w:val="Normal"/>
    <w:link w:val="FooterChar"/>
    <w:uiPriority w:val="99"/>
    <w:unhideWhenUsed/>
    <w:rsid w:val="00480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alanistiaravika@gmail.com</cp:lastModifiedBy>
  <cp:revision>2</cp:revision>
  <cp:lastPrinted>2018-05-25T15:36:00Z</cp:lastPrinted>
  <dcterms:created xsi:type="dcterms:W3CDTF">2018-05-25T16:13:00Z</dcterms:created>
  <dcterms:modified xsi:type="dcterms:W3CDTF">2018-05-25T16:13:00Z</dcterms:modified>
</cp:coreProperties>
</file>