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AF" w:rsidRDefault="00C01157" w:rsidP="00C01157">
      <w:pPr>
        <w:jc w:val="center"/>
        <w:rPr>
          <w:rFonts w:ascii="Arial" w:hAnsi="Arial" w:cs="Arial"/>
          <w:b/>
          <w:sz w:val="24"/>
          <w:szCs w:val="24"/>
          <w:lang w:val="id-ID"/>
        </w:rPr>
      </w:pPr>
      <w:r w:rsidRPr="00767045">
        <w:rPr>
          <w:rFonts w:ascii="Arial" w:hAnsi="Arial" w:cs="Arial"/>
          <w:b/>
          <w:sz w:val="24"/>
          <w:szCs w:val="24"/>
          <w:lang w:val="id-ID"/>
        </w:rPr>
        <w:t>ABSTRAK</w:t>
      </w:r>
    </w:p>
    <w:p w:rsidR="00F81418" w:rsidRPr="00767045" w:rsidRDefault="00F81418" w:rsidP="00C01157">
      <w:pPr>
        <w:jc w:val="center"/>
        <w:rPr>
          <w:rFonts w:ascii="Arial" w:hAnsi="Arial" w:cs="Arial"/>
          <w:b/>
          <w:sz w:val="24"/>
          <w:szCs w:val="24"/>
          <w:lang w:val="id-ID"/>
        </w:rPr>
      </w:pPr>
      <w:bookmarkStart w:id="0" w:name="_GoBack"/>
      <w:bookmarkEnd w:id="0"/>
    </w:p>
    <w:p w:rsidR="00C01157" w:rsidRPr="00767045" w:rsidRDefault="00C01157" w:rsidP="00C01157">
      <w:pPr>
        <w:rPr>
          <w:rFonts w:ascii="Arial" w:hAnsi="Arial" w:cs="Arial"/>
          <w:sz w:val="24"/>
          <w:szCs w:val="24"/>
          <w:lang w:val="id-ID"/>
        </w:rPr>
      </w:pPr>
      <w:r w:rsidRPr="00767045">
        <w:rPr>
          <w:rFonts w:ascii="Arial" w:hAnsi="Arial" w:cs="Arial"/>
          <w:sz w:val="24"/>
          <w:szCs w:val="24"/>
          <w:lang w:val="id-ID"/>
        </w:rPr>
        <w:tab/>
        <w:t>Sesuai amanat Undang-Undang Nomor 24 Tahun 2013 tentang Peraturan Atas Undang-Undang Nomor 23 Tahun 2006 tentang Administrasi Kependudukan, percetakan dokumen atau personalisasi e-KTP Kependudukan dan Catatan Sipil, larangan pemungutan biaya pembuatan e-KTP serta measa berlaku e-KTP adalah seumur hidup.</w:t>
      </w:r>
    </w:p>
    <w:p w:rsidR="00C01157" w:rsidRPr="00767045" w:rsidRDefault="00C01157" w:rsidP="00C01157">
      <w:pPr>
        <w:rPr>
          <w:rFonts w:ascii="Arial" w:hAnsi="Arial" w:cs="Arial"/>
          <w:sz w:val="24"/>
          <w:szCs w:val="24"/>
          <w:lang w:val="id-ID"/>
        </w:rPr>
      </w:pPr>
    </w:p>
    <w:p w:rsidR="00C01157" w:rsidRPr="00767045" w:rsidRDefault="00C01157" w:rsidP="00C01157">
      <w:pPr>
        <w:rPr>
          <w:rFonts w:ascii="Arial" w:hAnsi="Arial" w:cs="Arial"/>
          <w:sz w:val="24"/>
          <w:szCs w:val="24"/>
          <w:lang w:val="id-ID"/>
        </w:rPr>
      </w:pPr>
      <w:r w:rsidRPr="00767045">
        <w:rPr>
          <w:rFonts w:ascii="Arial" w:hAnsi="Arial" w:cs="Arial"/>
          <w:sz w:val="24"/>
          <w:szCs w:val="24"/>
          <w:lang w:val="id-ID"/>
        </w:rPr>
        <w:tab/>
        <w:t>Tujuan pengamatan ini adalah untuk menjelaskan upaya peningkatan pelayanan Kartu Tanda Penduduk Elektronik kepada masyarakat yang diberikan oleh perangkat Kecamata dan hambatan-hambatan di dalam memberikan pelayanan kepada masyarakat Kecamatan Balaraja.</w:t>
      </w:r>
    </w:p>
    <w:p w:rsidR="00C01157" w:rsidRPr="00767045" w:rsidRDefault="00C01157" w:rsidP="00C01157">
      <w:pPr>
        <w:rPr>
          <w:rFonts w:ascii="Arial" w:hAnsi="Arial" w:cs="Arial"/>
          <w:sz w:val="24"/>
          <w:szCs w:val="24"/>
          <w:lang w:val="id-ID"/>
        </w:rPr>
      </w:pPr>
    </w:p>
    <w:p w:rsidR="00C01157" w:rsidRPr="00767045" w:rsidRDefault="00C01157" w:rsidP="00C01157">
      <w:pPr>
        <w:rPr>
          <w:rFonts w:ascii="Arial" w:hAnsi="Arial" w:cs="Arial"/>
          <w:sz w:val="24"/>
          <w:szCs w:val="24"/>
          <w:lang w:val="id-ID"/>
        </w:rPr>
      </w:pPr>
      <w:r w:rsidRPr="00767045">
        <w:rPr>
          <w:rFonts w:ascii="Arial" w:hAnsi="Arial" w:cs="Arial"/>
          <w:sz w:val="24"/>
          <w:szCs w:val="24"/>
          <w:lang w:val="id-ID"/>
        </w:rPr>
        <w:tab/>
        <w:t>Metode yang digunakan dalam pengamatan ini adalah pendekatan analisis kualitatif yang bersifat induktif. Kegiatan ini menggunakan teknik pengumpulan data melalui wawancara, observasi dan dokumentasi dengan aparat Kecamatan dan masyarakat di Kecamatan Balaraja.</w:t>
      </w:r>
    </w:p>
    <w:p w:rsidR="00C01157" w:rsidRPr="00767045" w:rsidRDefault="00C01157" w:rsidP="00C01157">
      <w:pPr>
        <w:rPr>
          <w:rFonts w:ascii="Arial" w:hAnsi="Arial" w:cs="Arial"/>
          <w:sz w:val="24"/>
          <w:szCs w:val="24"/>
          <w:lang w:val="id-ID"/>
        </w:rPr>
      </w:pPr>
    </w:p>
    <w:p w:rsidR="00C01157" w:rsidRPr="00767045" w:rsidRDefault="00C01157" w:rsidP="00C01157">
      <w:pPr>
        <w:rPr>
          <w:rFonts w:ascii="Arial" w:hAnsi="Arial" w:cs="Arial"/>
          <w:sz w:val="24"/>
          <w:szCs w:val="24"/>
          <w:lang w:val="id-ID"/>
        </w:rPr>
      </w:pPr>
      <w:r w:rsidRPr="00767045">
        <w:rPr>
          <w:rFonts w:ascii="Arial" w:hAnsi="Arial" w:cs="Arial"/>
          <w:sz w:val="24"/>
          <w:szCs w:val="24"/>
          <w:lang w:val="id-ID"/>
        </w:rPr>
        <w:tab/>
        <w:t>Hasil pengamatan ini menunjukan bahwa Pelayanan yang diberikan oleh Kecamatan Balaraja sudah cukup baik dilakukan, akan tetapi masih ada sebagian masyarakat merasa masih banyak kekurangan sehingga diperlukan adanya perbaikan, sedangkan untuk hambatan-hambatan yang ada di Kecamatan Balaraja yang dihadapi.</w:t>
      </w:r>
    </w:p>
    <w:p w:rsidR="00C01157" w:rsidRPr="00767045" w:rsidRDefault="00C01157" w:rsidP="00C01157">
      <w:pPr>
        <w:rPr>
          <w:rFonts w:ascii="Arial" w:hAnsi="Arial" w:cs="Arial"/>
          <w:sz w:val="24"/>
          <w:szCs w:val="24"/>
          <w:lang w:val="id-ID"/>
        </w:rPr>
      </w:pPr>
    </w:p>
    <w:p w:rsidR="00767045" w:rsidRDefault="00C01157" w:rsidP="00C01157">
      <w:pPr>
        <w:rPr>
          <w:rFonts w:ascii="Arial" w:hAnsi="Arial" w:cs="Arial"/>
          <w:sz w:val="24"/>
          <w:szCs w:val="24"/>
          <w:lang w:val="id-ID"/>
        </w:rPr>
      </w:pPr>
      <w:r w:rsidRPr="00767045">
        <w:rPr>
          <w:rFonts w:ascii="Arial" w:hAnsi="Arial" w:cs="Arial"/>
          <w:sz w:val="24"/>
          <w:szCs w:val="24"/>
          <w:lang w:val="id-ID"/>
        </w:rPr>
        <w:tab/>
        <w:t>Berdasarkan kesimpulan tersebut, penulis memberikan saran untuk</w:t>
      </w:r>
      <w:r w:rsidR="00767045" w:rsidRPr="00767045">
        <w:rPr>
          <w:rFonts w:ascii="Arial" w:hAnsi="Arial" w:cs="Arial"/>
          <w:sz w:val="24"/>
          <w:szCs w:val="24"/>
          <w:lang w:val="id-ID"/>
        </w:rPr>
        <w:t xml:space="preserve"> menyelesaikan program Kartu Tanda Penduduk Elektronik bagi Kecamatan Balaraja untuk memberikan sosialisasi pentingnya memiliki Kartu Tanda Penduduk Elektronik, membuka pelayanan terjadwal saat hari libur dan menyediakan jasa e-KTP keliling</w:t>
      </w:r>
    </w:p>
    <w:p w:rsidR="00767045" w:rsidRDefault="00767045" w:rsidP="00C01157">
      <w:pPr>
        <w:rPr>
          <w:rFonts w:ascii="Arial" w:hAnsi="Arial" w:cs="Arial"/>
          <w:sz w:val="24"/>
          <w:szCs w:val="24"/>
          <w:lang w:val="id-ID"/>
        </w:rPr>
      </w:pPr>
    </w:p>
    <w:p w:rsidR="00767045" w:rsidRDefault="00767045" w:rsidP="00C01157">
      <w:pPr>
        <w:rPr>
          <w:rFonts w:ascii="Arial" w:hAnsi="Arial" w:cs="Arial"/>
          <w:sz w:val="24"/>
          <w:szCs w:val="24"/>
          <w:lang w:val="id-ID"/>
        </w:rPr>
      </w:pPr>
    </w:p>
    <w:p w:rsidR="00767045" w:rsidRDefault="00767045" w:rsidP="00C01157">
      <w:pPr>
        <w:rPr>
          <w:rFonts w:ascii="Arial" w:hAnsi="Arial" w:cs="Arial"/>
          <w:sz w:val="24"/>
          <w:szCs w:val="24"/>
          <w:lang w:val="id-ID"/>
        </w:rPr>
      </w:pPr>
    </w:p>
    <w:p w:rsidR="00767045" w:rsidRDefault="00767045" w:rsidP="00C01157">
      <w:pPr>
        <w:rPr>
          <w:rFonts w:ascii="Arial" w:hAnsi="Arial" w:cs="Arial"/>
          <w:sz w:val="24"/>
          <w:szCs w:val="24"/>
          <w:lang w:val="id-ID"/>
        </w:rPr>
      </w:pPr>
    </w:p>
    <w:p w:rsidR="00767045" w:rsidRDefault="00767045" w:rsidP="00C01157">
      <w:pPr>
        <w:rPr>
          <w:rFonts w:ascii="Arial" w:hAnsi="Arial" w:cs="Arial"/>
          <w:sz w:val="24"/>
          <w:szCs w:val="24"/>
          <w:lang w:val="id-ID"/>
        </w:rPr>
      </w:pPr>
    </w:p>
    <w:p w:rsidR="00767045" w:rsidRDefault="00767045" w:rsidP="00C01157">
      <w:pPr>
        <w:rPr>
          <w:rFonts w:ascii="Arial" w:hAnsi="Arial" w:cs="Arial"/>
          <w:sz w:val="24"/>
          <w:szCs w:val="24"/>
          <w:lang w:val="id-ID"/>
        </w:rPr>
      </w:pPr>
    </w:p>
    <w:p w:rsidR="00767045" w:rsidRDefault="00767045" w:rsidP="00C01157">
      <w:pPr>
        <w:rPr>
          <w:rFonts w:ascii="Arial" w:hAnsi="Arial" w:cs="Arial"/>
          <w:sz w:val="24"/>
          <w:szCs w:val="24"/>
          <w:lang w:val="id-ID"/>
        </w:rPr>
      </w:pPr>
    </w:p>
    <w:p w:rsidR="00767045" w:rsidRDefault="00767045" w:rsidP="00C01157">
      <w:pPr>
        <w:rPr>
          <w:rFonts w:ascii="Arial" w:hAnsi="Arial" w:cs="Arial"/>
          <w:sz w:val="24"/>
          <w:szCs w:val="24"/>
          <w:lang w:val="id-ID"/>
        </w:rPr>
      </w:pPr>
    </w:p>
    <w:p w:rsidR="00767045" w:rsidRDefault="00767045" w:rsidP="00767045">
      <w:pPr>
        <w:jc w:val="center"/>
        <w:rPr>
          <w:rFonts w:ascii="Arial" w:hAnsi="Arial" w:cs="Arial"/>
          <w:b/>
          <w:sz w:val="24"/>
          <w:szCs w:val="24"/>
          <w:lang w:val="id-ID"/>
        </w:rPr>
      </w:pPr>
      <w:r>
        <w:rPr>
          <w:rFonts w:ascii="Arial" w:hAnsi="Arial" w:cs="Arial"/>
          <w:b/>
          <w:sz w:val="24"/>
          <w:szCs w:val="24"/>
          <w:lang w:val="id-ID"/>
        </w:rPr>
        <w:t>ABSTRACT</w:t>
      </w:r>
    </w:p>
    <w:p w:rsidR="00F81418" w:rsidRDefault="00F81418" w:rsidP="00767045">
      <w:pPr>
        <w:jc w:val="center"/>
        <w:rPr>
          <w:rFonts w:ascii="Arial" w:hAnsi="Arial" w:cs="Arial"/>
          <w:sz w:val="24"/>
          <w:szCs w:val="24"/>
          <w:lang w:val="id-ID"/>
        </w:rPr>
      </w:pPr>
    </w:p>
    <w:p w:rsidR="00C01157" w:rsidRPr="00F81418" w:rsidRDefault="00767045" w:rsidP="00767045">
      <w:pPr>
        <w:ind w:firstLine="720"/>
        <w:rPr>
          <w:rFonts w:ascii="Arial" w:hAnsi="Arial" w:cs="Arial"/>
          <w:i/>
          <w:sz w:val="24"/>
          <w:szCs w:val="24"/>
          <w:lang w:val="id-ID"/>
        </w:rPr>
      </w:pPr>
      <w:r w:rsidRPr="00F81418">
        <w:rPr>
          <w:rFonts w:ascii="Arial" w:hAnsi="Arial" w:cs="Arial"/>
          <w:i/>
          <w:sz w:val="24"/>
          <w:szCs w:val="24"/>
          <w:lang w:val="id-ID"/>
        </w:rPr>
        <w:t>Based on law of Republic Indonesia number 24 year 2013 amandement to law number 23 year 2016 on Population Administration, document service and Electric Identity Card (E-KTP) has been centralized in Jakarta and authorized by Civil Registration Official, prohibition of collecting Electric Identity Card (E-KTP) changes and life time validaty of E-KTP.</w:t>
      </w:r>
    </w:p>
    <w:p w:rsidR="00C2315E" w:rsidRPr="00F81418" w:rsidRDefault="00C2315E" w:rsidP="00767045">
      <w:pPr>
        <w:ind w:firstLine="720"/>
        <w:rPr>
          <w:rFonts w:ascii="Arial" w:hAnsi="Arial" w:cs="Arial"/>
          <w:i/>
          <w:sz w:val="24"/>
          <w:szCs w:val="24"/>
          <w:lang w:val="id-ID"/>
        </w:rPr>
      </w:pPr>
    </w:p>
    <w:p w:rsidR="00767045" w:rsidRPr="00F81418" w:rsidRDefault="00767045" w:rsidP="00767045">
      <w:pPr>
        <w:ind w:firstLine="720"/>
        <w:rPr>
          <w:rFonts w:ascii="Arial" w:hAnsi="Arial" w:cs="Arial"/>
          <w:i/>
          <w:sz w:val="24"/>
          <w:szCs w:val="24"/>
          <w:lang w:val="id-ID"/>
        </w:rPr>
      </w:pPr>
      <w:r w:rsidRPr="00F81418">
        <w:rPr>
          <w:rFonts w:ascii="Arial" w:hAnsi="Arial" w:cs="Arial"/>
          <w:i/>
          <w:sz w:val="24"/>
          <w:szCs w:val="24"/>
          <w:lang w:val="id-ID"/>
        </w:rPr>
        <w:t>This research aims to explain offorts to improve E-KTP service that is provided by device and obstacles of Administrative village in providing service to society in Balaraja</w:t>
      </w:r>
      <w:r w:rsidR="00C2315E" w:rsidRPr="00F81418">
        <w:rPr>
          <w:rFonts w:ascii="Arial" w:hAnsi="Arial" w:cs="Arial"/>
          <w:i/>
          <w:sz w:val="24"/>
          <w:szCs w:val="24"/>
          <w:lang w:val="id-ID"/>
        </w:rPr>
        <w:t xml:space="preserve"> Adminstrative Village.</w:t>
      </w:r>
    </w:p>
    <w:p w:rsidR="00C2315E" w:rsidRPr="00F81418" w:rsidRDefault="00C2315E" w:rsidP="00767045">
      <w:pPr>
        <w:ind w:firstLine="720"/>
        <w:rPr>
          <w:rFonts w:ascii="Arial" w:hAnsi="Arial" w:cs="Arial"/>
          <w:i/>
          <w:sz w:val="24"/>
          <w:szCs w:val="24"/>
          <w:lang w:val="id-ID"/>
        </w:rPr>
      </w:pPr>
    </w:p>
    <w:p w:rsidR="00C2315E" w:rsidRPr="00F81418" w:rsidRDefault="00C2315E" w:rsidP="00767045">
      <w:pPr>
        <w:ind w:firstLine="720"/>
        <w:rPr>
          <w:rFonts w:ascii="Arial" w:hAnsi="Arial" w:cs="Arial"/>
          <w:i/>
          <w:sz w:val="24"/>
          <w:szCs w:val="24"/>
          <w:lang w:val="id-ID"/>
        </w:rPr>
      </w:pPr>
      <w:r w:rsidRPr="00F81418">
        <w:rPr>
          <w:rFonts w:ascii="Arial" w:hAnsi="Arial" w:cs="Arial"/>
          <w:i/>
          <w:sz w:val="24"/>
          <w:szCs w:val="24"/>
          <w:lang w:val="id-ID"/>
        </w:rPr>
        <w:t>The method which is used isqualitative analysis based on inductive approach. The research uses data collection technique by interview, observation with the administrative village officer and society in Balaraja Administrative Village.</w:t>
      </w:r>
    </w:p>
    <w:p w:rsidR="00C2315E" w:rsidRPr="00F81418" w:rsidRDefault="00C2315E" w:rsidP="00767045">
      <w:pPr>
        <w:ind w:firstLine="720"/>
        <w:rPr>
          <w:rFonts w:ascii="Arial" w:hAnsi="Arial" w:cs="Arial"/>
          <w:i/>
          <w:sz w:val="24"/>
          <w:szCs w:val="24"/>
          <w:lang w:val="id-ID"/>
        </w:rPr>
      </w:pPr>
    </w:p>
    <w:p w:rsidR="00C2315E" w:rsidRPr="00F81418" w:rsidRDefault="00C2315E" w:rsidP="00767045">
      <w:pPr>
        <w:ind w:firstLine="720"/>
        <w:rPr>
          <w:rFonts w:ascii="Arial" w:hAnsi="Arial" w:cs="Arial"/>
          <w:i/>
          <w:sz w:val="24"/>
          <w:szCs w:val="24"/>
          <w:lang w:val="id-ID"/>
        </w:rPr>
      </w:pPr>
      <w:r w:rsidRPr="00F81418">
        <w:rPr>
          <w:rFonts w:ascii="Arial" w:hAnsi="Arial" w:cs="Arial"/>
          <w:i/>
          <w:sz w:val="24"/>
          <w:szCs w:val="24"/>
          <w:lang w:val="id-ID"/>
        </w:rPr>
        <w:t>The result shows the service which is provided by Balaraja Administrative Village has been good enough in quality. However, there are some people eel shortage of service. Therefore, it is needed omprovement while the obstacle in Balaraja Administrative Village is also have to be controlled.</w:t>
      </w:r>
    </w:p>
    <w:p w:rsidR="00C2315E" w:rsidRPr="00F81418" w:rsidRDefault="00C2315E" w:rsidP="00767045">
      <w:pPr>
        <w:ind w:firstLine="720"/>
        <w:rPr>
          <w:rFonts w:ascii="Arial" w:hAnsi="Arial" w:cs="Arial"/>
          <w:i/>
          <w:sz w:val="24"/>
          <w:szCs w:val="24"/>
          <w:lang w:val="id-ID"/>
        </w:rPr>
      </w:pPr>
    </w:p>
    <w:p w:rsidR="00C2315E" w:rsidRPr="00F81418" w:rsidRDefault="00C2315E" w:rsidP="00767045">
      <w:pPr>
        <w:ind w:firstLine="720"/>
        <w:rPr>
          <w:rFonts w:ascii="Arial" w:hAnsi="Arial" w:cs="Arial"/>
          <w:i/>
          <w:sz w:val="24"/>
          <w:szCs w:val="24"/>
          <w:lang w:val="id-ID"/>
        </w:rPr>
      </w:pPr>
      <w:r w:rsidRPr="00F81418">
        <w:rPr>
          <w:rFonts w:ascii="Arial" w:hAnsi="Arial" w:cs="Arial"/>
          <w:i/>
          <w:sz w:val="24"/>
          <w:szCs w:val="24"/>
          <w:lang w:val="id-ID"/>
        </w:rPr>
        <w:t>Based on the result, the researcher suggest to finish the electronic identity card program to Balaraja Administrative Villageto socialize information about importance of having Eectronic Identity Card (E-KTP), open scheduled servce over the holiday and provide Mobile Electronic Identity card E-KTP service.</w:t>
      </w:r>
    </w:p>
    <w:sectPr w:rsidR="00C2315E" w:rsidRPr="00F814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57"/>
    <w:rsid w:val="004708F6"/>
    <w:rsid w:val="004D31AF"/>
    <w:rsid w:val="00767045"/>
    <w:rsid w:val="00C01157"/>
    <w:rsid w:val="00C2315E"/>
    <w:rsid w:val="00F8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F3CA7-B5ED-4B83-89BB-941B9C52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isna kurnia</dc:creator>
  <cp:keywords/>
  <dc:description/>
  <cp:lastModifiedBy>muhammad isna kurnia</cp:lastModifiedBy>
  <cp:revision>2</cp:revision>
  <dcterms:created xsi:type="dcterms:W3CDTF">2018-05-23T16:08:00Z</dcterms:created>
  <dcterms:modified xsi:type="dcterms:W3CDTF">2018-05-23T16:40:00Z</dcterms:modified>
</cp:coreProperties>
</file>