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76" w:rsidRDefault="00BF6E76" w:rsidP="00BF6E76">
      <w:pPr>
        <w:jc w:val="center"/>
        <w:rPr>
          <w:rFonts w:ascii="Arial" w:hAnsi="Arial" w:cs="Arial"/>
          <w:b/>
          <w:sz w:val="24"/>
          <w:szCs w:val="24"/>
        </w:rPr>
      </w:pPr>
      <w:r w:rsidRPr="00BF6E76">
        <w:rPr>
          <w:rFonts w:ascii="Arial" w:hAnsi="Arial" w:cs="Arial"/>
          <w:b/>
          <w:sz w:val="24"/>
          <w:szCs w:val="24"/>
          <w:lang/>
        </w:rPr>
        <w:t>ABSTRACT</w:t>
      </w:r>
    </w:p>
    <w:p w:rsidR="00BF6E76" w:rsidRDefault="00BF6E76" w:rsidP="00BF6E76">
      <w:pPr>
        <w:jc w:val="both"/>
        <w:rPr>
          <w:rFonts w:ascii="Arial" w:hAnsi="Arial" w:cs="Arial"/>
          <w:sz w:val="24"/>
          <w:szCs w:val="24"/>
        </w:rPr>
      </w:pPr>
    </w:p>
    <w:p w:rsidR="00BF6E76" w:rsidRPr="00BF6E76" w:rsidRDefault="00BF6E76" w:rsidP="00BF6E76">
      <w:pPr>
        <w:ind w:firstLine="567"/>
        <w:jc w:val="both"/>
        <w:rPr>
          <w:rFonts w:ascii="Arial" w:hAnsi="Arial" w:cs="Arial"/>
          <w:i/>
          <w:sz w:val="24"/>
          <w:szCs w:val="24"/>
        </w:rPr>
      </w:pPr>
      <w:r w:rsidRPr="00BF6E76">
        <w:rPr>
          <w:rFonts w:ascii="Arial" w:hAnsi="Arial" w:cs="Arial"/>
          <w:i/>
          <w:sz w:val="24"/>
          <w:szCs w:val="24"/>
          <w:lang/>
        </w:rPr>
        <w:t>This Final Report entitled</w:t>
      </w:r>
      <w:r w:rsidRPr="00BF6E76">
        <w:rPr>
          <w:rFonts w:ascii="Arial" w:hAnsi="Arial" w:cs="Arial"/>
          <w:sz w:val="24"/>
          <w:szCs w:val="24"/>
          <w:lang/>
        </w:rPr>
        <w:t xml:space="preserve"> </w:t>
      </w:r>
      <w:r w:rsidRPr="00BF6E76">
        <w:rPr>
          <w:rFonts w:ascii="Arial" w:hAnsi="Arial" w:cs="Arial"/>
          <w:b/>
          <w:sz w:val="24"/>
          <w:szCs w:val="24"/>
          <w:lang/>
        </w:rPr>
        <w:t xml:space="preserve">"COST HOSPITAL EMERGENCIES BY PATTERN </w:t>
      </w:r>
      <w:proofErr w:type="spellStart"/>
      <w:r w:rsidRPr="00BF6E76">
        <w:rPr>
          <w:rFonts w:ascii="Arial" w:hAnsi="Arial" w:cs="Arial"/>
          <w:b/>
          <w:sz w:val="24"/>
          <w:szCs w:val="24"/>
          <w:lang/>
        </w:rPr>
        <w:t>PATTERN</w:t>
      </w:r>
      <w:proofErr w:type="spellEnd"/>
      <w:r w:rsidRPr="00BF6E76">
        <w:rPr>
          <w:rFonts w:ascii="Arial" w:hAnsi="Arial" w:cs="Arial"/>
          <w:b/>
          <w:sz w:val="24"/>
          <w:szCs w:val="24"/>
          <w:lang/>
        </w:rPr>
        <w:t xml:space="preserve"> (SATPOL PP) POLICE IN PONTIANAK CITY</w:t>
      </w:r>
      <w:r w:rsidRPr="00BF6E76">
        <w:rPr>
          <w:rFonts w:ascii="Arial" w:hAnsi="Arial" w:cs="Arial"/>
          <w:i/>
          <w:sz w:val="24"/>
          <w:szCs w:val="24"/>
          <w:lang/>
        </w:rPr>
        <w:t xml:space="preserve">. The preparation of this Final Report aims to obtain and get a description of the Civil Service Police Unit (SATPOL PP) of Pontianak in order to board the boarding house, the factors that influence the successful of boarding house run by the civil service police force (SATPOL PP) </w:t>
      </w:r>
      <w:proofErr w:type="gramStart"/>
      <w:r w:rsidRPr="00BF6E76">
        <w:rPr>
          <w:rFonts w:ascii="Arial" w:hAnsi="Arial" w:cs="Arial"/>
          <w:i/>
          <w:sz w:val="24"/>
          <w:szCs w:val="24"/>
          <w:lang/>
        </w:rPr>
        <w:t>Pontianak ,</w:t>
      </w:r>
      <w:proofErr w:type="gramEnd"/>
      <w:r w:rsidRPr="00BF6E76">
        <w:rPr>
          <w:rFonts w:ascii="Arial" w:hAnsi="Arial" w:cs="Arial"/>
          <w:i/>
          <w:sz w:val="24"/>
          <w:szCs w:val="24"/>
          <w:lang/>
        </w:rPr>
        <w:t xml:space="preserve"> and anticipate the inhibiting factors that are in boarding house when implementing policing by a civil service police force (SATPOL PP) Pontianak City.</w:t>
      </w:r>
    </w:p>
    <w:p w:rsidR="00BF6E76" w:rsidRPr="00BF6E76" w:rsidRDefault="00BF6E76" w:rsidP="00BF6E76">
      <w:pPr>
        <w:ind w:firstLine="567"/>
        <w:jc w:val="both"/>
        <w:rPr>
          <w:rFonts w:ascii="Arial" w:hAnsi="Arial" w:cs="Arial"/>
          <w:i/>
          <w:sz w:val="24"/>
          <w:szCs w:val="24"/>
        </w:rPr>
      </w:pPr>
      <w:r w:rsidRPr="00BF6E76">
        <w:rPr>
          <w:rFonts w:ascii="Arial" w:hAnsi="Arial" w:cs="Arial"/>
          <w:i/>
          <w:sz w:val="24"/>
          <w:szCs w:val="24"/>
          <w:lang/>
        </w:rPr>
        <w:t xml:space="preserve">This Final Report uses descriptive method with qualitative approach where the research informant of this final report consists of government element, security and society. </w:t>
      </w:r>
      <w:proofErr w:type="gramStart"/>
      <w:r w:rsidRPr="00BF6E76">
        <w:rPr>
          <w:rFonts w:ascii="Arial" w:hAnsi="Arial" w:cs="Arial"/>
          <w:i/>
          <w:sz w:val="24"/>
          <w:szCs w:val="24"/>
          <w:lang/>
        </w:rPr>
        <w:t>Data collection using observation, interview and documentation techniques.</w:t>
      </w:r>
      <w:proofErr w:type="gramEnd"/>
      <w:r w:rsidRPr="00BF6E76">
        <w:rPr>
          <w:rFonts w:ascii="Arial" w:hAnsi="Arial" w:cs="Arial"/>
          <w:i/>
          <w:sz w:val="24"/>
          <w:szCs w:val="24"/>
          <w:lang/>
        </w:rPr>
        <w:t xml:space="preserve"> The data obtained were analyzed using theoretical foundation and legalistic foundation and presented with data reduction step and conclusion.</w:t>
      </w:r>
    </w:p>
    <w:p w:rsidR="00BF6E76" w:rsidRPr="00BF6E76" w:rsidRDefault="00BF6E76" w:rsidP="00BF6E76">
      <w:pPr>
        <w:ind w:firstLine="567"/>
        <w:jc w:val="both"/>
        <w:rPr>
          <w:rFonts w:ascii="Arial" w:hAnsi="Arial" w:cs="Arial"/>
          <w:i/>
          <w:sz w:val="24"/>
          <w:szCs w:val="24"/>
        </w:rPr>
      </w:pPr>
      <w:r w:rsidRPr="00BF6E76">
        <w:rPr>
          <w:rFonts w:ascii="Arial" w:hAnsi="Arial" w:cs="Arial"/>
          <w:i/>
          <w:sz w:val="24"/>
          <w:szCs w:val="24"/>
          <w:lang/>
        </w:rPr>
        <w:t xml:space="preserve">To analyze the data of this final report research using approach of order theory and legalistic approach of Pontianak City Local Regulation No. 1 of 2005 on the Establishment of </w:t>
      </w:r>
      <w:proofErr w:type="spellStart"/>
      <w:r w:rsidRPr="00BF6E76">
        <w:rPr>
          <w:rFonts w:ascii="Arial" w:hAnsi="Arial" w:cs="Arial"/>
          <w:i/>
          <w:sz w:val="24"/>
          <w:szCs w:val="24"/>
          <w:lang/>
        </w:rPr>
        <w:t>Satuan</w:t>
      </w:r>
      <w:proofErr w:type="spellEnd"/>
      <w:r w:rsidRPr="00BF6E76">
        <w:rPr>
          <w:rFonts w:ascii="Arial" w:hAnsi="Arial" w:cs="Arial"/>
          <w:i/>
          <w:sz w:val="24"/>
          <w:szCs w:val="24"/>
          <w:lang/>
        </w:rPr>
        <w:t xml:space="preserve"> </w:t>
      </w:r>
      <w:proofErr w:type="spellStart"/>
      <w:r w:rsidRPr="00BF6E76">
        <w:rPr>
          <w:rFonts w:ascii="Arial" w:hAnsi="Arial" w:cs="Arial"/>
          <w:i/>
          <w:sz w:val="24"/>
          <w:szCs w:val="24"/>
          <w:lang/>
        </w:rPr>
        <w:t>Pamong</w:t>
      </w:r>
      <w:proofErr w:type="spellEnd"/>
      <w:r w:rsidRPr="00BF6E76">
        <w:rPr>
          <w:rFonts w:ascii="Arial" w:hAnsi="Arial" w:cs="Arial"/>
          <w:i/>
          <w:sz w:val="24"/>
          <w:szCs w:val="24"/>
          <w:lang/>
        </w:rPr>
        <w:t xml:space="preserve"> </w:t>
      </w:r>
      <w:proofErr w:type="spellStart"/>
      <w:r w:rsidRPr="00BF6E76">
        <w:rPr>
          <w:rFonts w:ascii="Arial" w:hAnsi="Arial" w:cs="Arial"/>
          <w:i/>
          <w:sz w:val="24"/>
          <w:szCs w:val="24"/>
          <w:lang/>
        </w:rPr>
        <w:t>Praja</w:t>
      </w:r>
      <w:proofErr w:type="spellEnd"/>
      <w:r w:rsidRPr="00BF6E76">
        <w:rPr>
          <w:rFonts w:ascii="Arial" w:hAnsi="Arial" w:cs="Arial"/>
          <w:i/>
          <w:sz w:val="24"/>
          <w:szCs w:val="24"/>
          <w:lang/>
        </w:rPr>
        <w:t xml:space="preserve"> Police Unit, Pontianak City Regulation No. 1 of 2010 on Second Amendment to Local Regulation no. 3 of 2004 on Public Order.</w:t>
      </w:r>
    </w:p>
    <w:p w:rsidR="00BF6E76" w:rsidRPr="00BF6E76" w:rsidRDefault="00BF6E76" w:rsidP="00BF6E76">
      <w:pPr>
        <w:ind w:firstLine="567"/>
        <w:jc w:val="both"/>
        <w:rPr>
          <w:rFonts w:ascii="Arial" w:hAnsi="Arial" w:cs="Arial"/>
          <w:sz w:val="24"/>
          <w:szCs w:val="24"/>
        </w:rPr>
      </w:pPr>
      <w:r w:rsidRPr="00BF6E76">
        <w:rPr>
          <w:rFonts w:ascii="Arial" w:hAnsi="Arial" w:cs="Arial"/>
          <w:i/>
          <w:sz w:val="24"/>
          <w:szCs w:val="24"/>
          <w:lang/>
        </w:rPr>
        <w:t xml:space="preserve">Based on the results of processing and data analysis, it is concluded that the implementation of boarding house implementation implemented by the civil service police unit (SATPOL PP) Pontianak runs well and supported by one of the programs of SATPOL PP Pontianak, namely SICEPOY (Quick Session of Operation </w:t>
      </w:r>
      <w:proofErr w:type="spellStart"/>
      <w:r w:rsidRPr="00BF6E76">
        <w:rPr>
          <w:rFonts w:ascii="Arial" w:hAnsi="Arial" w:cs="Arial"/>
          <w:i/>
          <w:sz w:val="24"/>
          <w:szCs w:val="24"/>
          <w:lang/>
        </w:rPr>
        <w:t>Yustisi</w:t>
      </w:r>
      <w:proofErr w:type="spellEnd"/>
      <w:r w:rsidRPr="00BF6E76">
        <w:rPr>
          <w:rFonts w:ascii="Arial" w:hAnsi="Arial" w:cs="Arial"/>
          <w:i/>
          <w:sz w:val="24"/>
          <w:szCs w:val="24"/>
          <w:lang/>
        </w:rPr>
        <w:t xml:space="preserve">) by the field of law enforcement so that the control of boarding house runs smoothly and quickly. </w:t>
      </w:r>
      <w:proofErr w:type="gramStart"/>
      <w:r w:rsidRPr="00BF6E76">
        <w:rPr>
          <w:rFonts w:ascii="Arial" w:hAnsi="Arial" w:cs="Arial"/>
          <w:i/>
          <w:sz w:val="24"/>
          <w:szCs w:val="24"/>
          <w:lang/>
        </w:rPr>
        <w:t>Suggestions for the government to add personnel of Pontianak City Government Civil Service Police for better performance</w:t>
      </w:r>
      <w:r w:rsidRPr="00BF6E76">
        <w:rPr>
          <w:rFonts w:ascii="Arial" w:hAnsi="Arial" w:cs="Arial"/>
          <w:i/>
          <w:sz w:val="24"/>
          <w:szCs w:val="24"/>
        </w:rPr>
        <w:t>.</w:t>
      </w:r>
      <w:proofErr w:type="gramEnd"/>
    </w:p>
    <w:p w:rsidR="00A35359" w:rsidRPr="00BF6E76" w:rsidRDefault="00BF6E76" w:rsidP="00BF6E76">
      <w:pPr>
        <w:ind w:firstLine="567"/>
        <w:jc w:val="both"/>
        <w:rPr>
          <w:rFonts w:ascii="Arial" w:hAnsi="Arial" w:cs="Arial"/>
          <w:sz w:val="24"/>
          <w:szCs w:val="24"/>
        </w:rPr>
      </w:pPr>
      <w:r w:rsidRPr="00BF6E76">
        <w:rPr>
          <w:rFonts w:ascii="Arial" w:hAnsi="Arial" w:cs="Arial"/>
          <w:sz w:val="24"/>
          <w:szCs w:val="24"/>
          <w:lang/>
        </w:rPr>
        <w:br/>
      </w:r>
      <w:r w:rsidRPr="00BF6E76">
        <w:rPr>
          <w:rFonts w:ascii="Arial" w:hAnsi="Arial" w:cs="Arial"/>
          <w:i/>
          <w:sz w:val="24"/>
          <w:szCs w:val="24"/>
          <w:lang/>
        </w:rPr>
        <w:t xml:space="preserve">Keywords: </w:t>
      </w:r>
      <w:proofErr w:type="spellStart"/>
      <w:r w:rsidRPr="00BF6E76">
        <w:rPr>
          <w:rFonts w:ascii="Arial" w:hAnsi="Arial" w:cs="Arial"/>
          <w:b/>
          <w:i/>
          <w:sz w:val="24"/>
          <w:szCs w:val="24"/>
          <w:lang/>
        </w:rPr>
        <w:t>Penertiban</w:t>
      </w:r>
      <w:proofErr w:type="spellEnd"/>
      <w:r w:rsidRPr="00BF6E76">
        <w:rPr>
          <w:rFonts w:ascii="Arial" w:hAnsi="Arial" w:cs="Arial"/>
          <w:b/>
          <w:i/>
          <w:sz w:val="24"/>
          <w:szCs w:val="24"/>
          <w:lang/>
        </w:rPr>
        <w:t xml:space="preserve">, </w:t>
      </w:r>
      <w:proofErr w:type="spellStart"/>
      <w:r w:rsidRPr="00BF6E76">
        <w:rPr>
          <w:rFonts w:ascii="Arial" w:hAnsi="Arial" w:cs="Arial"/>
          <w:b/>
          <w:i/>
          <w:sz w:val="24"/>
          <w:szCs w:val="24"/>
          <w:lang/>
        </w:rPr>
        <w:t>Rumah</w:t>
      </w:r>
      <w:proofErr w:type="spellEnd"/>
      <w:r w:rsidRPr="00BF6E76">
        <w:rPr>
          <w:rFonts w:ascii="Arial" w:hAnsi="Arial" w:cs="Arial"/>
          <w:b/>
          <w:i/>
          <w:sz w:val="24"/>
          <w:szCs w:val="24"/>
          <w:lang/>
        </w:rPr>
        <w:t xml:space="preserve"> </w:t>
      </w:r>
      <w:proofErr w:type="spellStart"/>
      <w:r w:rsidRPr="00BF6E76">
        <w:rPr>
          <w:rFonts w:ascii="Arial" w:hAnsi="Arial" w:cs="Arial"/>
          <w:b/>
          <w:i/>
          <w:sz w:val="24"/>
          <w:szCs w:val="24"/>
          <w:lang/>
        </w:rPr>
        <w:t>Kost</w:t>
      </w:r>
      <w:proofErr w:type="spellEnd"/>
      <w:r w:rsidRPr="00BF6E76">
        <w:rPr>
          <w:rFonts w:ascii="Arial" w:hAnsi="Arial" w:cs="Arial"/>
          <w:b/>
          <w:i/>
          <w:sz w:val="24"/>
          <w:szCs w:val="24"/>
          <w:lang/>
        </w:rPr>
        <w:t>, SICEPOY</w:t>
      </w:r>
    </w:p>
    <w:sectPr w:rsidR="00A35359" w:rsidRPr="00BF6E76" w:rsidSect="00BF6E76">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6E76"/>
    <w:rsid w:val="00567F84"/>
    <w:rsid w:val="007D3F13"/>
    <w:rsid w:val="00A35359"/>
    <w:rsid w:val="00BF6E76"/>
    <w:rsid w:val="00C960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GHIFFARI</dc:creator>
  <cp:lastModifiedBy>RIDHO GHIFFARI</cp:lastModifiedBy>
  <cp:revision>1</cp:revision>
  <dcterms:created xsi:type="dcterms:W3CDTF">2018-05-24T16:05:00Z</dcterms:created>
  <dcterms:modified xsi:type="dcterms:W3CDTF">2018-05-24T16:11:00Z</dcterms:modified>
</cp:coreProperties>
</file>