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E52" w:rsidRPr="001960D1" w:rsidRDefault="00EB7A2C" w:rsidP="000E37D3">
      <w:pPr>
        <w:jc w:val="center"/>
        <w:rPr>
          <w:rFonts w:ascii="Arial" w:hAnsi="Arial" w:cs="Arial"/>
          <w:b/>
          <w:sz w:val="24"/>
          <w:szCs w:val="24"/>
          <w:lang w:val="en-US"/>
        </w:rPr>
      </w:pPr>
      <w:r w:rsidRPr="001960D1">
        <w:rPr>
          <w:rFonts w:ascii="Arial" w:hAnsi="Arial" w:cs="Arial"/>
          <w:b/>
          <w:sz w:val="24"/>
          <w:szCs w:val="24"/>
        </w:rPr>
        <w:t>ABSTRA</w:t>
      </w:r>
      <w:r w:rsidRPr="001960D1">
        <w:rPr>
          <w:rFonts w:ascii="Arial" w:hAnsi="Arial" w:cs="Arial"/>
          <w:b/>
          <w:sz w:val="24"/>
          <w:szCs w:val="24"/>
          <w:lang w:val="en-US"/>
        </w:rPr>
        <w:t>K</w:t>
      </w:r>
    </w:p>
    <w:p w:rsidR="008376D9" w:rsidRDefault="008376D9">
      <w:pPr>
        <w:rPr>
          <w:rFonts w:ascii="Arial" w:hAnsi="Arial" w:cs="Arial"/>
          <w:sz w:val="24"/>
          <w:szCs w:val="24"/>
        </w:rPr>
      </w:pPr>
    </w:p>
    <w:p w:rsidR="008376D9" w:rsidRDefault="008376D9" w:rsidP="00095628">
      <w:pPr>
        <w:ind w:firstLine="720"/>
        <w:jc w:val="both"/>
        <w:rPr>
          <w:rFonts w:ascii="Arial" w:hAnsi="Arial" w:cs="Arial"/>
          <w:sz w:val="24"/>
          <w:szCs w:val="24"/>
        </w:rPr>
      </w:pPr>
      <w:r>
        <w:rPr>
          <w:rFonts w:ascii="Arial" w:hAnsi="Arial" w:cs="Arial"/>
          <w:sz w:val="24"/>
          <w:szCs w:val="24"/>
        </w:rPr>
        <w:t xml:space="preserve">Penelitian ini Berjudul </w:t>
      </w:r>
      <w:r w:rsidRPr="00495CC7">
        <w:rPr>
          <w:rFonts w:ascii="Arial" w:hAnsi="Arial" w:cs="Arial"/>
          <w:b/>
          <w:sz w:val="24"/>
          <w:szCs w:val="24"/>
        </w:rPr>
        <w:t>“</w:t>
      </w:r>
      <w:proofErr w:type="spellStart"/>
      <w:r w:rsidR="004E7FA5">
        <w:rPr>
          <w:rFonts w:ascii="Arial" w:hAnsi="Arial" w:cs="Arial"/>
          <w:b/>
          <w:sz w:val="24"/>
          <w:szCs w:val="24"/>
          <w:lang w:val="en-US"/>
        </w:rPr>
        <w:t>Optimalisasi</w:t>
      </w:r>
      <w:proofErr w:type="spellEnd"/>
      <w:r w:rsidR="004E7FA5">
        <w:rPr>
          <w:rFonts w:ascii="Arial" w:hAnsi="Arial" w:cs="Arial"/>
          <w:b/>
          <w:sz w:val="24"/>
          <w:szCs w:val="24"/>
          <w:lang w:val="en-US"/>
        </w:rPr>
        <w:t xml:space="preserve"> </w:t>
      </w:r>
      <w:r w:rsidRPr="00495CC7">
        <w:rPr>
          <w:rFonts w:ascii="Arial" w:hAnsi="Arial" w:cs="Arial"/>
          <w:b/>
          <w:sz w:val="24"/>
          <w:szCs w:val="24"/>
        </w:rPr>
        <w:t>Kontribusi Pajak Hiburan Dalam Meningkatkan Pendapatan Asli Daerah di Kota Ambon “</w:t>
      </w:r>
      <w:r>
        <w:rPr>
          <w:rFonts w:ascii="Arial" w:hAnsi="Arial" w:cs="Arial"/>
          <w:sz w:val="24"/>
          <w:szCs w:val="24"/>
        </w:rPr>
        <w:t xml:space="preserve"> Dengan Fokus Penelitian pada Bagaimana sistem pemungutan dalam pelaksanaan pemungutan Pajak Hiburan yang ada di Kota Ambon, seberapa besar Kontribusi Pajak Hiburan terhadap Pendapatan Asli Daerah serta faktor pendorong dan hambatan – hambatan</w:t>
      </w:r>
      <w:r w:rsidR="00C137FA">
        <w:rPr>
          <w:rFonts w:ascii="Arial" w:hAnsi="Arial" w:cs="Arial"/>
          <w:sz w:val="24"/>
          <w:szCs w:val="24"/>
        </w:rPr>
        <w:t xml:space="preserve"> yang dihadapi dalam pelaksanaan pemungutan Pajak Hiburan di Kota Ambon.</w:t>
      </w:r>
    </w:p>
    <w:p w:rsidR="006A7E5E" w:rsidRDefault="006A7E5E" w:rsidP="00BC778A">
      <w:pPr>
        <w:ind w:firstLine="720"/>
        <w:jc w:val="both"/>
        <w:rPr>
          <w:rFonts w:ascii="Arial" w:hAnsi="Arial" w:cs="Arial"/>
          <w:sz w:val="24"/>
          <w:szCs w:val="24"/>
        </w:rPr>
      </w:pPr>
      <w:r>
        <w:rPr>
          <w:rFonts w:ascii="Arial" w:hAnsi="Arial" w:cs="Arial"/>
          <w:sz w:val="24"/>
          <w:szCs w:val="24"/>
        </w:rPr>
        <w:t xml:space="preserve">Penelitian ini menggunakan metode eksporatif dengan pendekatan induktif. Sedangkan teknik pengumpulan data yang digunakan adalah Wawancara dengan Dokumentasi. Adapun Populasi dalam penelitian ini adalah aparat pemerintah di Dinas Pendapatan Daerah Kota Ambon.Hasil analisis Penelitian diketahui bahwa sistem pemungutan Pajak Hiburan yang dilaksanakan di Kota Ambon sudah cukup Berjalan dengan baik dengan Menggunakan </w:t>
      </w:r>
      <w:r>
        <w:rPr>
          <w:rFonts w:ascii="Arial" w:hAnsi="Arial" w:cs="Arial"/>
          <w:i/>
          <w:sz w:val="24"/>
          <w:szCs w:val="24"/>
        </w:rPr>
        <w:t>Self Assessment System,</w:t>
      </w:r>
      <w:r>
        <w:rPr>
          <w:rFonts w:ascii="Arial" w:hAnsi="Arial" w:cs="Arial"/>
          <w:sz w:val="24"/>
          <w:szCs w:val="24"/>
        </w:rPr>
        <w:t xml:space="preserve"> namun perlu adanya peningkatan lebih lanjut agar bisa lebih efektif dan efisien. Kontribusi Pajak Hi</w:t>
      </w:r>
      <w:r w:rsidR="00974C5C">
        <w:rPr>
          <w:rFonts w:ascii="Arial" w:hAnsi="Arial" w:cs="Arial"/>
          <w:sz w:val="24"/>
          <w:szCs w:val="24"/>
        </w:rPr>
        <w:t>buran terhadap Pajak Daerah s</w:t>
      </w:r>
      <w:r w:rsidR="00B556AE">
        <w:rPr>
          <w:rFonts w:ascii="Arial" w:hAnsi="Arial" w:cs="Arial"/>
          <w:sz w:val="24"/>
          <w:szCs w:val="24"/>
        </w:rPr>
        <w:t>emakin meningkat pada tahun 201</w:t>
      </w:r>
      <w:r w:rsidR="00B556AE">
        <w:rPr>
          <w:rFonts w:ascii="Arial" w:hAnsi="Arial" w:cs="Arial"/>
          <w:sz w:val="24"/>
          <w:szCs w:val="24"/>
          <w:lang w:val="en-US"/>
        </w:rPr>
        <w:t>5</w:t>
      </w:r>
      <w:r w:rsidR="00974C5C">
        <w:rPr>
          <w:rFonts w:ascii="Arial" w:hAnsi="Arial" w:cs="Arial"/>
          <w:sz w:val="24"/>
          <w:szCs w:val="24"/>
        </w:rPr>
        <w:t xml:space="preserve"> yaitu mencapai 2,0% dengan rata</w:t>
      </w:r>
      <w:r w:rsidR="00B556AE">
        <w:rPr>
          <w:rFonts w:ascii="Arial" w:hAnsi="Arial" w:cs="Arial"/>
          <w:sz w:val="24"/>
          <w:szCs w:val="24"/>
        </w:rPr>
        <w:t>-rata Kontribusi dari tahun 201</w:t>
      </w:r>
      <w:r w:rsidR="00B556AE">
        <w:rPr>
          <w:rFonts w:ascii="Arial" w:hAnsi="Arial" w:cs="Arial"/>
          <w:sz w:val="24"/>
          <w:szCs w:val="24"/>
          <w:lang w:val="en-US"/>
        </w:rPr>
        <w:t>3</w:t>
      </w:r>
      <w:r w:rsidR="00B556AE">
        <w:rPr>
          <w:rFonts w:ascii="Arial" w:hAnsi="Arial" w:cs="Arial"/>
          <w:sz w:val="24"/>
          <w:szCs w:val="24"/>
        </w:rPr>
        <w:t>-201</w:t>
      </w:r>
      <w:r w:rsidR="00B556AE">
        <w:rPr>
          <w:rFonts w:ascii="Arial" w:hAnsi="Arial" w:cs="Arial"/>
          <w:sz w:val="24"/>
          <w:szCs w:val="24"/>
          <w:lang w:val="en-US"/>
        </w:rPr>
        <w:t>5</w:t>
      </w:r>
      <w:r w:rsidR="00974C5C">
        <w:rPr>
          <w:rFonts w:ascii="Arial" w:hAnsi="Arial" w:cs="Arial"/>
          <w:sz w:val="24"/>
          <w:szCs w:val="24"/>
        </w:rPr>
        <w:t xml:space="preserve"> sebesar 3,0%, begitu pula halnya kontribusi Pajak Hiburan terhadap Pendapatan Asli Daerah yang memberikan Kontrib</w:t>
      </w:r>
      <w:r w:rsidR="00B556AE">
        <w:rPr>
          <w:rFonts w:ascii="Arial" w:hAnsi="Arial" w:cs="Arial"/>
          <w:sz w:val="24"/>
          <w:szCs w:val="24"/>
        </w:rPr>
        <w:t>usi Sebesar 1,8% Pada tahun 201</w:t>
      </w:r>
      <w:r w:rsidR="00B556AE">
        <w:rPr>
          <w:rFonts w:ascii="Arial" w:hAnsi="Arial" w:cs="Arial"/>
          <w:sz w:val="24"/>
          <w:szCs w:val="24"/>
          <w:lang w:val="en-US"/>
        </w:rPr>
        <w:t>5</w:t>
      </w:r>
      <w:r w:rsidR="00974C5C">
        <w:rPr>
          <w:rFonts w:ascii="Arial" w:hAnsi="Arial" w:cs="Arial"/>
          <w:sz w:val="24"/>
          <w:szCs w:val="24"/>
        </w:rPr>
        <w:t xml:space="preserve"> dengan rata</w:t>
      </w:r>
      <w:r w:rsidR="00B556AE">
        <w:rPr>
          <w:rFonts w:ascii="Arial" w:hAnsi="Arial" w:cs="Arial"/>
          <w:sz w:val="24"/>
          <w:szCs w:val="24"/>
        </w:rPr>
        <w:t>-rata Kontribusi dari tahun 201</w:t>
      </w:r>
      <w:r w:rsidR="00B556AE">
        <w:rPr>
          <w:rFonts w:ascii="Arial" w:hAnsi="Arial" w:cs="Arial"/>
          <w:sz w:val="24"/>
          <w:szCs w:val="24"/>
          <w:lang w:val="en-US"/>
        </w:rPr>
        <w:t>3</w:t>
      </w:r>
      <w:r w:rsidR="00B556AE">
        <w:rPr>
          <w:rFonts w:ascii="Arial" w:hAnsi="Arial" w:cs="Arial"/>
          <w:sz w:val="24"/>
          <w:szCs w:val="24"/>
        </w:rPr>
        <w:t>-201</w:t>
      </w:r>
      <w:r w:rsidR="00B556AE">
        <w:rPr>
          <w:rFonts w:ascii="Arial" w:hAnsi="Arial" w:cs="Arial"/>
          <w:sz w:val="24"/>
          <w:szCs w:val="24"/>
          <w:lang w:val="en-US"/>
        </w:rPr>
        <w:t>5</w:t>
      </w:r>
      <w:r w:rsidR="00974C5C">
        <w:rPr>
          <w:rFonts w:ascii="Arial" w:hAnsi="Arial" w:cs="Arial"/>
          <w:sz w:val="24"/>
          <w:szCs w:val="24"/>
        </w:rPr>
        <w:t xml:space="preserve"> sebesar 1,4%.</w:t>
      </w:r>
    </w:p>
    <w:p w:rsidR="00974C5C" w:rsidRDefault="00974C5C" w:rsidP="00095628">
      <w:pPr>
        <w:spacing w:before="240"/>
        <w:ind w:firstLine="720"/>
        <w:jc w:val="both"/>
        <w:rPr>
          <w:rFonts w:ascii="Arial" w:hAnsi="Arial" w:cs="Arial"/>
          <w:sz w:val="24"/>
          <w:szCs w:val="24"/>
          <w:lang w:val="en-US"/>
        </w:rPr>
      </w:pPr>
      <w:r>
        <w:rPr>
          <w:rFonts w:ascii="Arial" w:hAnsi="Arial" w:cs="Arial"/>
          <w:sz w:val="24"/>
          <w:szCs w:val="24"/>
        </w:rPr>
        <w:t xml:space="preserve">Disimpulkan bahwa pelaksanaan sistem pemungutan Pajak Hiburan sudah baik dengan cara </w:t>
      </w:r>
      <w:r w:rsidR="00171134">
        <w:rPr>
          <w:rFonts w:ascii="Arial" w:hAnsi="Arial" w:cs="Arial"/>
          <w:sz w:val="24"/>
          <w:szCs w:val="24"/>
        </w:rPr>
        <w:t>mandiri oleh Objek Pajak Hiburan (</w:t>
      </w:r>
      <w:r w:rsidR="00171134" w:rsidRPr="00171134">
        <w:rPr>
          <w:rFonts w:ascii="Arial" w:hAnsi="Arial" w:cs="Arial"/>
          <w:i/>
          <w:sz w:val="24"/>
          <w:szCs w:val="24"/>
        </w:rPr>
        <w:t>Self Assessment System</w:t>
      </w:r>
      <w:r w:rsidR="00171134">
        <w:rPr>
          <w:rFonts w:ascii="Arial" w:hAnsi="Arial" w:cs="Arial"/>
          <w:sz w:val="24"/>
          <w:szCs w:val="24"/>
        </w:rPr>
        <w:t>) dan Kontribusi pajak hiburan terhadap pajak Daerah maupun Pendapatan Asli Daerah (PAD) Semakin meningkat. Dimana dalam Pela</w:t>
      </w:r>
      <w:r w:rsidR="004A23D2">
        <w:rPr>
          <w:rFonts w:ascii="Arial" w:hAnsi="Arial" w:cs="Arial"/>
          <w:sz w:val="24"/>
          <w:szCs w:val="24"/>
        </w:rPr>
        <w:t>ksanaan Pemungutan Pajak Daerah terhadap adanya faktor pendorong  dan Kendala – Kendala yang dihadapi dalam pelaksaan pemungutannya baik yang bersifat int</w:t>
      </w:r>
      <w:bookmarkStart w:id="0" w:name="_GoBack"/>
      <w:bookmarkEnd w:id="0"/>
      <w:r w:rsidR="004A23D2">
        <w:rPr>
          <w:rFonts w:ascii="Arial" w:hAnsi="Arial" w:cs="Arial"/>
          <w:sz w:val="24"/>
          <w:szCs w:val="24"/>
        </w:rPr>
        <w:t xml:space="preserve">eren maupun eksteren. Untuk meningkatkan penerimaan Penerimaan pajak hiburan dan menghadapi kendala – kendala yang ada diharapkan pemerintah daerah </w:t>
      </w:r>
      <w:r w:rsidR="00495CC7">
        <w:rPr>
          <w:rFonts w:ascii="Arial" w:hAnsi="Arial" w:cs="Arial"/>
          <w:sz w:val="24"/>
          <w:szCs w:val="24"/>
        </w:rPr>
        <w:t>mampu mengefektifkan kerja petugas, melakukan bimbingan dan penyuluhan, melakukan penyempurnaan peraturan Daerah serta mampu meningkatkan kualitas pelayanan terhadap wajib pajak.</w:t>
      </w:r>
    </w:p>
    <w:p w:rsidR="00C605A1" w:rsidRDefault="00BE0368" w:rsidP="00BE0368">
      <w:pPr>
        <w:spacing w:before="240"/>
        <w:jc w:val="both"/>
        <w:rPr>
          <w:rFonts w:ascii="Arial" w:hAnsi="Arial" w:cs="Arial"/>
          <w:sz w:val="24"/>
          <w:szCs w:val="24"/>
        </w:rPr>
      </w:pPr>
      <w:r>
        <w:rPr>
          <w:rFonts w:ascii="Arial" w:hAnsi="Arial" w:cs="Arial"/>
          <w:sz w:val="24"/>
          <w:szCs w:val="24"/>
          <w:lang w:val="en-US"/>
        </w:rPr>
        <w:t xml:space="preserve">Kata </w:t>
      </w:r>
      <w:proofErr w:type="spellStart"/>
      <w:r>
        <w:rPr>
          <w:rFonts w:ascii="Arial" w:hAnsi="Arial" w:cs="Arial"/>
          <w:sz w:val="24"/>
          <w:szCs w:val="24"/>
          <w:lang w:val="en-US"/>
        </w:rPr>
        <w:t>Kunci</w:t>
      </w:r>
      <w:proofErr w:type="spellEnd"/>
      <w:r>
        <w:rPr>
          <w:rFonts w:ascii="Arial" w:hAnsi="Arial" w:cs="Arial"/>
          <w:sz w:val="24"/>
          <w:szCs w:val="24"/>
          <w:lang w:val="en-US"/>
        </w:rPr>
        <w:t xml:space="preserve">: </w:t>
      </w:r>
      <w:proofErr w:type="spellStart"/>
      <w:r>
        <w:rPr>
          <w:rFonts w:ascii="Arial" w:hAnsi="Arial" w:cs="Arial"/>
          <w:sz w:val="24"/>
          <w:szCs w:val="24"/>
          <w:lang w:val="en-US"/>
        </w:rPr>
        <w:t>Pendapata</w:t>
      </w:r>
      <w:r w:rsidR="00FB79FB">
        <w:rPr>
          <w:rFonts w:ascii="Arial" w:hAnsi="Arial" w:cs="Arial"/>
          <w:sz w:val="24"/>
          <w:szCs w:val="24"/>
          <w:lang w:val="en-US"/>
        </w:rPr>
        <w:t>n</w:t>
      </w:r>
      <w:proofErr w:type="spellEnd"/>
      <w:r w:rsidR="00FB79FB">
        <w:rPr>
          <w:rFonts w:ascii="Arial" w:hAnsi="Arial" w:cs="Arial"/>
          <w:sz w:val="24"/>
          <w:szCs w:val="24"/>
          <w:lang w:val="en-US"/>
        </w:rPr>
        <w:t xml:space="preserve"> </w:t>
      </w:r>
      <w:proofErr w:type="spellStart"/>
      <w:r w:rsidR="00FB79FB">
        <w:rPr>
          <w:rFonts w:ascii="Arial" w:hAnsi="Arial" w:cs="Arial"/>
          <w:sz w:val="24"/>
          <w:szCs w:val="24"/>
          <w:lang w:val="en-US"/>
        </w:rPr>
        <w:t>Asli</w:t>
      </w:r>
      <w:proofErr w:type="spellEnd"/>
      <w:r w:rsidR="00FB79FB">
        <w:rPr>
          <w:rFonts w:ascii="Arial" w:hAnsi="Arial" w:cs="Arial"/>
          <w:sz w:val="24"/>
          <w:szCs w:val="24"/>
          <w:lang w:val="en-US"/>
        </w:rPr>
        <w:t xml:space="preserve"> Daerah (PAD), </w:t>
      </w:r>
      <w:proofErr w:type="spellStart"/>
      <w:r w:rsidR="00FB79FB">
        <w:rPr>
          <w:rFonts w:ascii="Arial" w:hAnsi="Arial" w:cs="Arial"/>
          <w:sz w:val="24"/>
          <w:szCs w:val="24"/>
          <w:lang w:val="en-US"/>
        </w:rPr>
        <w:t>Pajak</w:t>
      </w:r>
      <w:proofErr w:type="spellEnd"/>
      <w:r w:rsidR="00FB79FB">
        <w:rPr>
          <w:rFonts w:ascii="Arial" w:hAnsi="Arial" w:cs="Arial"/>
          <w:sz w:val="24"/>
          <w:szCs w:val="24"/>
        </w:rPr>
        <w:t xml:space="preserve">, Pajak </w:t>
      </w:r>
      <w:proofErr w:type="spellStart"/>
      <w:r>
        <w:rPr>
          <w:rFonts w:ascii="Arial" w:hAnsi="Arial" w:cs="Arial"/>
          <w:sz w:val="24"/>
          <w:szCs w:val="24"/>
          <w:lang w:val="en-US"/>
        </w:rPr>
        <w:t>Hiburan</w:t>
      </w:r>
      <w:proofErr w:type="spellEnd"/>
    </w:p>
    <w:p w:rsidR="00C605A1" w:rsidRDefault="00C605A1" w:rsidP="00C605A1">
      <w:pPr>
        <w:spacing w:line="240" w:lineRule="auto"/>
        <w:jc w:val="center"/>
        <w:rPr>
          <w:rFonts w:ascii="Arial" w:hAnsi="Arial" w:cs="Arial"/>
          <w:b/>
          <w:i/>
          <w:sz w:val="24"/>
          <w:szCs w:val="24"/>
        </w:rPr>
      </w:pPr>
      <w:r>
        <w:rPr>
          <w:rFonts w:ascii="Arial" w:hAnsi="Arial" w:cs="Arial"/>
          <w:b/>
          <w:i/>
          <w:sz w:val="24"/>
          <w:szCs w:val="24"/>
        </w:rPr>
        <w:lastRenderedPageBreak/>
        <w:t>ABSTRACT</w:t>
      </w:r>
    </w:p>
    <w:p w:rsidR="00C605A1" w:rsidRDefault="00C605A1" w:rsidP="00C605A1">
      <w:pPr>
        <w:jc w:val="both"/>
        <w:rPr>
          <w:rFonts w:ascii="Arial" w:hAnsi="Arial" w:cs="Arial"/>
          <w:i/>
          <w:sz w:val="24"/>
          <w:szCs w:val="24"/>
          <w:lang w:val="en-US"/>
        </w:rPr>
      </w:pPr>
      <w:r>
        <w:rPr>
          <w:rFonts w:ascii="Arial" w:hAnsi="Arial" w:cs="Arial"/>
          <w:i/>
          <w:sz w:val="24"/>
          <w:szCs w:val="24"/>
        </w:rPr>
        <w:t xml:space="preserve">Research is called tax </w:t>
      </w:r>
      <w:r>
        <w:rPr>
          <w:rFonts w:ascii="Arial" w:hAnsi="Arial" w:cs="Arial"/>
          <w:i/>
          <w:sz w:val="24"/>
          <w:szCs w:val="24"/>
          <w:lang w:val="en-US"/>
        </w:rPr>
        <w:t>“</w:t>
      </w:r>
      <w:proofErr w:type="spellStart"/>
      <w:r>
        <w:rPr>
          <w:rFonts w:ascii="Arial" w:hAnsi="Arial" w:cs="Arial"/>
          <w:b/>
          <w:i/>
          <w:sz w:val="24"/>
          <w:szCs w:val="24"/>
          <w:lang w:val="en-US"/>
        </w:rPr>
        <w:t>Optimalitation</w:t>
      </w:r>
      <w:proofErr w:type="spellEnd"/>
      <w:r>
        <w:rPr>
          <w:rFonts w:ascii="Arial" w:hAnsi="Arial" w:cs="Arial"/>
          <w:b/>
          <w:i/>
          <w:sz w:val="24"/>
          <w:szCs w:val="24"/>
          <w:lang w:val="en-US"/>
        </w:rPr>
        <w:t xml:space="preserve"> </w:t>
      </w:r>
      <w:r>
        <w:rPr>
          <w:rFonts w:ascii="Arial" w:hAnsi="Arial" w:cs="Arial"/>
          <w:b/>
          <w:i/>
          <w:sz w:val="24"/>
          <w:szCs w:val="24"/>
        </w:rPr>
        <w:t>contribution entertainment to increase their own areas in the city ambon</w:t>
      </w:r>
      <w:r>
        <w:rPr>
          <w:rFonts w:ascii="Arial" w:hAnsi="Arial" w:cs="Arial"/>
          <w:b/>
          <w:i/>
          <w:sz w:val="24"/>
          <w:szCs w:val="24"/>
          <w:lang w:val="en-US"/>
        </w:rPr>
        <w:t>”</w:t>
      </w:r>
      <w:r>
        <w:rPr>
          <w:rFonts w:ascii="Arial" w:hAnsi="Arial" w:cs="Arial"/>
          <w:i/>
          <w:sz w:val="24"/>
          <w:szCs w:val="24"/>
        </w:rPr>
        <w:t xml:space="preserve"> with a focus research on how a system in the implementation of the poll tax collection entertainment centers in the city of ambon , how big entertainment tax contribution to the local revenue as well as the driving force behind and turns barriers faced in the implementation of the tax collection entertainment in the city of ambon.</w:t>
      </w:r>
    </w:p>
    <w:p w:rsidR="00C605A1" w:rsidRDefault="00C605A1" w:rsidP="00C605A1">
      <w:pPr>
        <w:jc w:val="both"/>
        <w:rPr>
          <w:rFonts w:ascii="Arial" w:hAnsi="Arial" w:cs="Arial"/>
          <w:i/>
          <w:sz w:val="24"/>
          <w:szCs w:val="24"/>
          <w:lang w:val="en-US"/>
        </w:rPr>
      </w:pPr>
      <w:r>
        <w:rPr>
          <w:rFonts w:ascii="Arial" w:hAnsi="Arial" w:cs="Arial"/>
          <w:i/>
          <w:sz w:val="24"/>
          <w:szCs w:val="24"/>
        </w:rPr>
        <w:t>This research uses the method eksporatif with the approach inductive.While technique data collection used is interviews with documentation .As for population in this research is government officials in the revenue office the area of a city ambon.hasil analysis research known that the system to collect entertainment tax revenue carried out in city ambon is enough go well with use self assessment system , but there should have been further improvement of to more effectively and efficiently.The contribution of entertainment tax to local tax increase in 2015 which reached 2,0 % with the average contribution of from year 2013-2015 of 3 % , this is also the case contribution entertainment tax on local revenue who contributed with 1.8 % in 2015 with the average contribution of from year 2013-2015 of 1.4 % .</w:t>
      </w:r>
    </w:p>
    <w:p w:rsidR="00C605A1" w:rsidRDefault="00C605A1" w:rsidP="00C605A1">
      <w:pPr>
        <w:jc w:val="both"/>
        <w:rPr>
          <w:rFonts w:ascii="Arial" w:hAnsi="Arial" w:cs="Arial"/>
          <w:i/>
          <w:sz w:val="24"/>
          <w:szCs w:val="24"/>
          <w:lang w:val="en-US"/>
        </w:rPr>
      </w:pPr>
      <w:r>
        <w:rPr>
          <w:rFonts w:ascii="Arial" w:hAnsi="Arial" w:cs="Arial"/>
          <w:i/>
          <w:sz w:val="24"/>
          <w:szCs w:val="24"/>
        </w:rPr>
        <w:t>Concluded that the system implementation collect existing taxes entertainment have either by means of a mandiri by tax object entertainment ( self assessment system ) and contribution entertainment tax against taxes the regions and the local revenue more increased.Where in the implementation of the regional tax collection of the existence of a factors driving and obstacles the obstacles in pelaksaan collection whether they are interen and eksteren.To increase its tax revenue entertainment and faces obstacles obstacles that is expected the local government can playing an effective officers working, do assistance and extension programs, the improvements local regulations and able to improve the quality of services to taxpayers.</w:t>
      </w:r>
    </w:p>
    <w:p w:rsidR="00C605A1" w:rsidRPr="00C605A1" w:rsidRDefault="00FB79FB" w:rsidP="00BE0368">
      <w:pPr>
        <w:spacing w:before="240"/>
        <w:jc w:val="both"/>
        <w:rPr>
          <w:rFonts w:ascii="Arial" w:hAnsi="Arial" w:cs="Arial"/>
          <w:sz w:val="24"/>
          <w:szCs w:val="24"/>
        </w:rPr>
      </w:pPr>
      <w:r w:rsidRPr="00FB79FB">
        <w:rPr>
          <w:rFonts w:ascii="Arial" w:hAnsi="Arial" w:cs="Arial"/>
          <w:i/>
          <w:sz w:val="24"/>
          <w:szCs w:val="24"/>
        </w:rPr>
        <w:t>Keyword</w:t>
      </w:r>
      <w:r>
        <w:rPr>
          <w:rFonts w:ascii="Arial" w:hAnsi="Arial" w:cs="Arial"/>
          <w:sz w:val="24"/>
          <w:szCs w:val="24"/>
        </w:rPr>
        <w:t xml:space="preserve"> : </w:t>
      </w:r>
      <w:r>
        <w:rPr>
          <w:rFonts w:ascii="Arial" w:hAnsi="Arial" w:cs="Arial"/>
          <w:i/>
          <w:sz w:val="24"/>
          <w:szCs w:val="24"/>
        </w:rPr>
        <w:t>R</w:t>
      </w:r>
      <w:r>
        <w:rPr>
          <w:rFonts w:ascii="Arial" w:hAnsi="Arial" w:cs="Arial"/>
          <w:i/>
          <w:sz w:val="24"/>
          <w:szCs w:val="24"/>
        </w:rPr>
        <w:t>evenue</w:t>
      </w:r>
      <w:r>
        <w:rPr>
          <w:rFonts w:ascii="Arial" w:hAnsi="Arial" w:cs="Arial"/>
          <w:i/>
          <w:sz w:val="24"/>
          <w:szCs w:val="24"/>
        </w:rPr>
        <w:t>, Tax, Entertain Tax</w:t>
      </w:r>
    </w:p>
    <w:sectPr w:rsidR="00C605A1" w:rsidRPr="00C605A1" w:rsidSect="003B7A5B">
      <w:footerReference w:type="default" r:id="rId8"/>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B3" w:rsidRDefault="00E668B3" w:rsidP="003B7A5B">
      <w:pPr>
        <w:spacing w:after="0" w:line="240" w:lineRule="auto"/>
      </w:pPr>
      <w:r>
        <w:separator/>
      </w:r>
    </w:p>
  </w:endnote>
  <w:endnote w:type="continuationSeparator" w:id="0">
    <w:p w:rsidR="00E668B3" w:rsidRDefault="00E668B3" w:rsidP="003B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581"/>
      <w:docPartObj>
        <w:docPartGallery w:val="Page Numbers (Bottom of Page)"/>
        <w:docPartUnique/>
      </w:docPartObj>
    </w:sdtPr>
    <w:sdtEndPr/>
    <w:sdtContent>
      <w:p w:rsidR="003B7A5B" w:rsidRDefault="004E7FA5">
        <w:pPr>
          <w:pStyle w:val="Footer"/>
          <w:jc w:val="center"/>
        </w:pPr>
        <w:r>
          <w:fldChar w:fldCharType="begin"/>
        </w:r>
        <w:r>
          <w:instrText xml:space="preserve"> PAGE   \* MERGEFORMAT </w:instrText>
        </w:r>
        <w:r>
          <w:fldChar w:fldCharType="separate"/>
        </w:r>
        <w:r w:rsidR="00FB79FB">
          <w:rPr>
            <w:noProof/>
          </w:rPr>
          <w:t>i</w:t>
        </w:r>
        <w:r>
          <w:rPr>
            <w:noProof/>
          </w:rPr>
          <w:fldChar w:fldCharType="end"/>
        </w:r>
      </w:p>
    </w:sdtContent>
  </w:sdt>
  <w:p w:rsidR="003B7A5B" w:rsidRDefault="003B7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B3" w:rsidRDefault="00E668B3" w:rsidP="003B7A5B">
      <w:pPr>
        <w:spacing w:after="0" w:line="240" w:lineRule="auto"/>
      </w:pPr>
      <w:r>
        <w:separator/>
      </w:r>
    </w:p>
  </w:footnote>
  <w:footnote w:type="continuationSeparator" w:id="0">
    <w:p w:rsidR="00E668B3" w:rsidRDefault="00E668B3" w:rsidP="003B7A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76D9"/>
    <w:rsid w:val="00091D0A"/>
    <w:rsid w:val="00095628"/>
    <w:rsid w:val="000E37D3"/>
    <w:rsid w:val="00114774"/>
    <w:rsid w:val="00171134"/>
    <w:rsid w:val="001960D1"/>
    <w:rsid w:val="003B7A5B"/>
    <w:rsid w:val="003D5CFE"/>
    <w:rsid w:val="00495CC7"/>
    <w:rsid w:val="004A23D2"/>
    <w:rsid w:val="004E7FA5"/>
    <w:rsid w:val="0065658C"/>
    <w:rsid w:val="006A7E5E"/>
    <w:rsid w:val="007575D5"/>
    <w:rsid w:val="008376D9"/>
    <w:rsid w:val="00974C5C"/>
    <w:rsid w:val="00A323D3"/>
    <w:rsid w:val="00B556AE"/>
    <w:rsid w:val="00BA0656"/>
    <w:rsid w:val="00BC778A"/>
    <w:rsid w:val="00BE0368"/>
    <w:rsid w:val="00C137FA"/>
    <w:rsid w:val="00C605A1"/>
    <w:rsid w:val="00D02790"/>
    <w:rsid w:val="00DA4E45"/>
    <w:rsid w:val="00DE15A1"/>
    <w:rsid w:val="00E668B3"/>
    <w:rsid w:val="00EB7A2C"/>
    <w:rsid w:val="00F63761"/>
    <w:rsid w:val="00FA3E52"/>
    <w:rsid w:val="00FB7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7A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7A5B"/>
  </w:style>
  <w:style w:type="paragraph" w:styleId="Footer">
    <w:name w:val="footer"/>
    <w:basedOn w:val="Normal"/>
    <w:link w:val="FooterChar"/>
    <w:uiPriority w:val="99"/>
    <w:unhideWhenUsed/>
    <w:rsid w:val="003B7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8DB38-5AE7-4A78-B6F6-66B62F75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15</cp:revision>
  <cp:lastPrinted>2017-06-11T02:37:00Z</cp:lastPrinted>
  <dcterms:created xsi:type="dcterms:W3CDTF">2015-03-30T15:52:00Z</dcterms:created>
  <dcterms:modified xsi:type="dcterms:W3CDTF">2018-05-24T14:45:00Z</dcterms:modified>
</cp:coreProperties>
</file>