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9C1" w:rsidRPr="00D94DDE" w:rsidRDefault="008047F9" w:rsidP="008047F9">
      <w:pPr>
        <w:jc w:val="center"/>
        <w:rPr>
          <w:rFonts w:ascii="Arial" w:hAnsi="Arial" w:cs="Arial"/>
          <w:b/>
          <w:sz w:val="32"/>
        </w:rPr>
      </w:pPr>
      <w:r w:rsidRPr="00D94DDE">
        <w:rPr>
          <w:rFonts w:ascii="Arial" w:hAnsi="Arial" w:cs="Arial"/>
          <w:b/>
          <w:sz w:val="28"/>
        </w:rPr>
        <w:t>ABSTRAK</w:t>
      </w:r>
    </w:p>
    <w:p w:rsidR="008047F9" w:rsidRPr="00B5769C" w:rsidRDefault="008047F9" w:rsidP="008047F9">
      <w:pPr>
        <w:spacing w:line="480" w:lineRule="auto"/>
        <w:rPr>
          <w:rFonts w:ascii="Arial" w:hAnsi="Arial" w:cs="Arial"/>
          <w:sz w:val="28"/>
        </w:rPr>
      </w:pPr>
    </w:p>
    <w:p w:rsidR="008047F9" w:rsidRDefault="00B5769C" w:rsidP="00041241">
      <w:pPr>
        <w:spacing w:line="240" w:lineRule="auto"/>
        <w:ind w:firstLine="567"/>
        <w:jc w:val="both"/>
        <w:rPr>
          <w:rFonts w:ascii="Arial" w:hAnsi="Arial" w:cs="Arial"/>
          <w:sz w:val="24"/>
        </w:rPr>
      </w:pPr>
      <w:r w:rsidRPr="00B5769C">
        <w:rPr>
          <w:rFonts w:ascii="Arial" w:hAnsi="Arial" w:cs="Arial"/>
          <w:sz w:val="24"/>
        </w:rPr>
        <w:t>Alokasi D</w:t>
      </w:r>
      <w:r>
        <w:rPr>
          <w:rFonts w:ascii="Arial" w:hAnsi="Arial" w:cs="Arial"/>
          <w:sz w:val="24"/>
        </w:rPr>
        <w:t>ana D</w:t>
      </w:r>
      <w:r w:rsidRPr="00B5769C">
        <w:rPr>
          <w:rFonts w:ascii="Arial" w:hAnsi="Arial" w:cs="Arial"/>
          <w:sz w:val="24"/>
        </w:rPr>
        <w:t xml:space="preserve">esa </w:t>
      </w:r>
      <w:r>
        <w:rPr>
          <w:rFonts w:ascii="Arial" w:hAnsi="Arial" w:cs="Arial"/>
          <w:sz w:val="24"/>
          <w:szCs w:val="24"/>
        </w:rPr>
        <w:t xml:space="preserve">(ADD) </w:t>
      </w:r>
      <w:r w:rsidRPr="00B5769C">
        <w:rPr>
          <w:rFonts w:ascii="Arial" w:hAnsi="Arial" w:cs="Arial"/>
          <w:sz w:val="24"/>
        </w:rPr>
        <w:t xml:space="preserve">dimaksudkan untuk membiayai program pemerintahan desa dalam melaksanakan kegiatan pemerintah dan pemberdayaan masyarakat. Pemberian alokasi dana desa merupakan wujud dari pemenuhan hak desa untuk menyelenggarakan otonominya agar tumbuh dan berkembang mengikuti pertumbuhan dari desa itu sendiri berdasarkan keanekaragaman, partisipasi, otonomi asli, demokrasi dan pemberdayaan </w:t>
      </w:r>
      <w:r w:rsidR="00C34EF8">
        <w:rPr>
          <w:rFonts w:ascii="Arial" w:hAnsi="Arial" w:cs="Arial"/>
          <w:sz w:val="24"/>
        </w:rPr>
        <w:t xml:space="preserve">masyarakat. </w:t>
      </w:r>
      <w:r w:rsidRPr="00B5769C">
        <w:rPr>
          <w:rFonts w:ascii="Arial" w:hAnsi="Arial" w:cs="Arial"/>
          <w:sz w:val="24"/>
        </w:rPr>
        <w:t>meliha</w:t>
      </w:r>
      <w:r w:rsidR="00C34EF8">
        <w:rPr>
          <w:rFonts w:ascii="Arial" w:hAnsi="Arial" w:cs="Arial"/>
          <w:sz w:val="24"/>
        </w:rPr>
        <w:t xml:space="preserve">t efektif atau tidak efektifnya </w:t>
      </w:r>
      <w:r w:rsidRPr="00B5769C">
        <w:rPr>
          <w:rFonts w:ascii="Arial" w:hAnsi="Arial" w:cs="Arial"/>
          <w:sz w:val="24"/>
        </w:rPr>
        <w:t>penggunaan dana desa ini dilihat dari tercapai atau tidaknya tujuan dari adanya anggaran dana desa tersebut yaitu membantu pendanaan penyelenggara pemerintah desa, meningkatkan sarana dan prasaran desa, meningkat peng</w:t>
      </w:r>
      <w:r w:rsidR="006C72F3">
        <w:rPr>
          <w:rFonts w:ascii="Arial" w:hAnsi="Arial" w:cs="Arial"/>
          <w:sz w:val="24"/>
        </w:rPr>
        <w:t>amalan nilai-nilai keagamaan sos</w:t>
      </w:r>
      <w:r w:rsidRPr="00B5769C">
        <w:rPr>
          <w:rFonts w:ascii="Arial" w:hAnsi="Arial" w:cs="Arial"/>
          <w:sz w:val="24"/>
        </w:rPr>
        <w:t>ial dan budaya serta meningkatkan peran serta masyarakat dalam pembangunan desa.</w:t>
      </w:r>
    </w:p>
    <w:p w:rsidR="00F74E54" w:rsidRDefault="00F74E54" w:rsidP="00041241">
      <w:pPr>
        <w:spacing w:line="240" w:lineRule="auto"/>
        <w:ind w:right="-1" w:firstLine="567"/>
        <w:jc w:val="both"/>
        <w:rPr>
          <w:rFonts w:ascii="Arial" w:hAnsi="Arial" w:cs="Arial"/>
          <w:sz w:val="24"/>
        </w:rPr>
      </w:pPr>
      <w:r w:rsidRPr="00F74E54">
        <w:rPr>
          <w:rFonts w:ascii="Arial" w:hAnsi="Arial" w:cs="Arial"/>
          <w:sz w:val="24"/>
        </w:rPr>
        <w:t>Berdasarkan hasil re</w:t>
      </w:r>
      <w:r w:rsidR="00D94DDE">
        <w:rPr>
          <w:rFonts w:ascii="Arial" w:hAnsi="Arial" w:cs="Arial"/>
          <w:sz w:val="24"/>
        </w:rPr>
        <w:t xml:space="preserve">kapitulasi akhir terlihat bahwa </w:t>
      </w:r>
      <w:r w:rsidRPr="00F74E54">
        <w:rPr>
          <w:rFonts w:ascii="Arial" w:hAnsi="Arial" w:cs="Arial"/>
          <w:sz w:val="24"/>
        </w:rPr>
        <w:t>efektifitas penggunaan dana desa</w:t>
      </w:r>
      <w:r>
        <w:rPr>
          <w:rFonts w:ascii="Arial" w:hAnsi="Arial" w:cs="Arial"/>
          <w:sz w:val="24"/>
        </w:rPr>
        <w:t xml:space="preserve"> </w:t>
      </w:r>
      <w:r w:rsidRPr="00F74E54">
        <w:rPr>
          <w:rFonts w:ascii="Arial" w:hAnsi="Arial" w:cs="Arial"/>
          <w:sz w:val="24"/>
        </w:rPr>
        <w:t>yang dilakukan dapat ditarik kesimpulan bahwa</w:t>
      </w:r>
      <w:r w:rsidR="00D6496A">
        <w:rPr>
          <w:rFonts w:ascii="Arial" w:hAnsi="Arial" w:cs="Arial"/>
          <w:sz w:val="24"/>
        </w:rPr>
        <w:t xml:space="preserve"> </w:t>
      </w:r>
      <w:r w:rsidR="00593D8D">
        <w:rPr>
          <w:rFonts w:ascii="Arial" w:hAnsi="Arial" w:cs="Arial"/>
          <w:sz w:val="24"/>
        </w:rPr>
        <w:t>m</w:t>
      </w:r>
      <w:r w:rsidR="00593D8D" w:rsidRPr="00593D8D">
        <w:rPr>
          <w:rFonts w:ascii="Arial" w:hAnsi="Arial" w:cs="Arial"/>
          <w:sz w:val="24"/>
        </w:rPr>
        <w:t>engenai pengelolaan dana desa di Desa Galala dasarnya telah berjalan dengan baik.</w:t>
      </w:r>
      <w:r w:rsidR="00593D8D">
        <w:rPr>
          <w:rFonts w:ascii="Arial" w:hAnsi="Arial" w:cs="Arial"/>
          <w:sz w:val="24"/>
        </w:rPr>
        <w:t xml:space="preserve"> </w:t>
      </w:r>
      <w:r w:rsidR="00BE290C" w:rsidRPr="00BE290C">
        <w:rPr>
          <w:rFonts w:ascii="Arial" w:hAnsi="Arial" w:cs="Arial"/>
          <w:sz w:val="24"/>
        </w:rPr>
        <w:t>Berdasarkan penggunaan dana alokasi dana desa, responden menyatakan peruntukan dana alokasi dana desa adalah untuk keperluan desa</w:t>
      </w:r>
      <w:r w:rsidR="009A2CCB">
        <w:rPr>
          <w:rFonts w:ascii="Arial" w:hAnsi="Arial" w:cs="Arial"/>
          <w:sz w:val="24"/>
        </w:rPr>
        <w:t xml:space="preserve"> </w:t>
      </w:r>
      <w:r w:rsidR="009A2CCB" w:rsidRPr="009A2CCB">
        <w:rPr>
          <w:rFonts w:ascii="Arial" w:hAnsi="Arial" w:cs="Arial"/>
          <w:sz w:val="24"/>
        </w:rPr>
        <w:t>sesuai dengan petunjuk yang ada sehingga penggunaanya lebih terarah.</w:t>
      </w:r>
    </w:p>
    <w:p w:rsidR="00041241" w:rsidRDefault="00041241" w:rsidP="00041241">
      <w:pPr>
        <w:spacing w:line="240" w:lineRule="auto"/>
        <w:ind w:right="-1" w:firstLine="567"/>
        <w:jc w:val="both"/>
        <w:rPr>
          <w:rFonts w:ascii="Arial" w:hAnsi="Arial" w:cs="Arial"/>
          <w:sz w:val="24"/>
        </w:rPr>
      </w:pPr>
    </w:p>
    <w:p w:rsidR="00204B10" w:rsidRDefault="00041241" w:rsidP="00041241">
      <w:pPr>
        <w:spacing w:line="480" w:lineRule="auto"/>
        <w:ind w:right="-1"/>
        <w:rPr>
          <w:rFonts w:ascii="Arial" w:hAnsi="Arial" w:cs="Arial"/>
          <w:sz w:val="24"/>
        </w:rPr>
      </w:pPr>
      <w:r w:rsidRPr="00041241">
        <w:rPr>
          <w:rFonts w:ascii="Arial" w:hAnsi="Arial" w:cs="Arial"/>
          <w:sz w:val="24"/>
        </w:rPr>
        <w:t>Kata kunci: Efektivitas, Alokasi Dana Desa, Pembangunan</w:t>
      </w:r>
    </w:p>
    <w:p w:rsidR="00204B10" w:rsidRDefault="00204B10">
      <w:pPr>
        <w:rPr>
          <w:rFonts w:ascii="Arial" w:hAnsi="Arial" w:cs="Arial"/>
          <w:sz w:val="24"/>
        </w:rPr>
      </w:pPr>
      <w:r>
        <w:rPr>
          <w:rFonts w:ascii="Arial" w:hAnsi="Arial" w:cs="Arial"/>
          <w:sz w:val="24"/>
        </w:rPr>
        <w:br w:type="page"/>
      </w:r>
    </w:p>
    <w:p w:rsidR="00041241" w:rsidRPr="00204B10" w:rsidRDefault="00204B10" w:rsidP="00204B10">
      <w:pPr>
        <w:spacing w:line="480" w:lineRule="auto"/>
        <w:ind w:right="-1"/>
        <w:jc w:val="center"/>
        <w:rPr>
          <w:rFonts w:ascii="Arial" w:hAnsi="Arial" w:cs="Arial"/>
          <w:b/>
          <w:sz w:val="28"/>
        </w:rPr>
      </w:pPr>
      <w:r w:rsidRPr="00204B10">
        <w:rPr>
          <w:rFonts w:ascii="Arial" w:hAnsi="Arial" w:cs="Arial"/>
          <w:b/>
          <w:sz w:val="28"/>
        </w:rPr>
        <w:lastRenderedPageBreak/>
        <w:t>ABSTRACT</w:t>
      </w:r>
    </w:p>
    <w:p w:rsidR="00204B10" w:rsidRDefault="00204B10" w:rsidP="00204B10">
      <w:pPr>
        <w:spacing w:line="480" w:lineRule="auto"/>
        <w:ind w:right="-1"/>
        <w:rPr>
          <w:rFonts w:ascii="Arial" w:hAnsi="Arial" w:cs="Arial"/>
          <w:sz w:val="24"/>
        </w:rPr>
      </w:pPr>
    </w:p>
    <w:p w:rsidR="00D453C0" w:rsidRDefault="00D453C0" w:rsidP="00D453C0">
      <w:pPr>
        <w:spacing w:line="240" w:lineRule="auto"/>
        <w:ind w:right="-1" w:firstLine="567"/>
        <w:rPr>
          <w:rFonts w:ascii="Arial" w:hAnsi="Arial" w:cs="Arial"/>
          <w:sz w:val="24"/>
        </w:rPr>
      </w:pPr>
      <w:r w:rsidRPr="00D453C0">
        <w:rPr>
          <w:rFonts w:ascii="Arial" w:hAnsi="Arial" w:cs="Arial"/>
          <w:sz w:val="24"/>
        </w:rPr>
        <w:t xml:space="preserve">The village fund allocation (ADD) meant to finance the Government in carrying out the activities of the village government and community empowerment. </w:t>
      </w:r>
      <w:r>
        <w:rPr>
          <w:rFonts w:ascii="Arial" w:hAnsi="Arial" w:cs="Arial"/>
          <w:sz w:val="24"/>
        </w:rPr>
        <w:t xml:space="preserve">The grant of a village fund </w:t>
      </w:r>
      <w:r w:rsidRPr="00D453C0">
        <w:rPr>
          <w:rFonts w:ascii="Arial" w:hAnsi="Arial" w:cs="Arial"/>
          <w:sz w:val="24"/>
        </w:rPr>
        <w:t>alloca</w:t>
      </w:r>
      <w:r>
        <w:rPr>
          <w:rFonts w:ascii="Arial" w:hAnsi="Arial" w:cs="Arial"/>
          <w:sz w:val="24"/>
        </w:rPr>
        <w:t xml:space="preserve">tion is a manifestation of the </w:t>
      </w:r>
      <w:r w:rsidRPr="00D453C0">
        <w:rPr>
          <w:rFonts w:ascii="Arial" w:hAnsi="Arial" w:cs="Arial"/>
          <w:sz w:val="24"/>
        </w:rPr>
        <w:t>fulfillment of the righ</w:t>
      </w:r>
      <w:r>
        <w:rPr>
          <w:rFonts w:ascii="Arial" w:hAnsi="Arial" w:cs="Arial"/>
          <w:sz w:val="24"/>
        </w:rPr>
        <w:t xml:space="preserve">t to organise village autonomy </w:t>
      </w:r>
      <w:r w:rsidRPr="00D453C0">
        <w:rPr>
          <w:rFonts w:ascii="Arial" w:hAnsi="Arial" w:cs="Arial"/>
          <w:sz w:val="24"/>
        </w:rPr>
        <w:t xml:space="preserve">in order to grow and develop following the growth of the village itself based on diversity, participation, genuine autonomy, democracy and empowerment of </w:t>
      </w:r>
      <w:r>
        <w:rPr>
          <w:rFonts w:ascii="Arial" w:hAnsi="Arial" w:cs="Arial"/>
          <w:sz w:val="24"/>
        </w:rPr>
        <w:t>the community.</w:t>
      </w:r>
      <w:r w:rsidRPr="00D453C0">
        <w:rPr>
          <w:rFonts w:ascii="Arial" w:hAnsi="Arial" w:cs="Arial"/>
          <w:sz w:val="24"/>
        </w:rPr>
        <w:t>see effective or not effective use of funds the village seen from the achieved or whether the purpose of the existence of the village Fund budget aid funding organizers Government villages, improving facilities and infrastructure increased, to improve the the practice of religious values and to improve the social and cultural role as well as the community in the development of the village.</w:t>
      </w:r>
    </w:p>
    <w:p w:rsidR="00567EF1" w:rsidRDefault="00D453C0" w:rsidP="00D453C0">
      <w:pPr>
        <w:spacing w:line="240" w:lineRule="auto"/>
        <w:ind w:right="-1" w:firstLine="567"/>
        <w:rPr>
          <w:rFonts w:ascii="Arial" w:hAnsi="Arial" w:cs="Arial"/>
          <w:sz w:val="24"/>
        </w:rPr>
      </w:pPr>
      <w:r w:rsidRPr="00D453C0">
        <w:rPr>
          <w:rFonts w:ascii="Arial" w:hAnsi="Arial" w:cs="Arial"/>
          <w:sz w:val="24"/>
        </w:rPr>
        <w:t>Based on the results of the final recap, it seen that the effectiveness usage of the village funds performed, can be drawn the conclusion that the management of the fund concerning the village in the village of Galala basically has gone well. Based on the use of allocation funds, respondents said funding for the village is the necessity in accordance with provided instructions for directional usage.</w:t>
      </w:r>
      <w:bookmarkStart w:id="0" w:name="_GoBack"/>
      <w:bookmarkEnd w:id="0"/>
    </w:p>
    <w:p w:rsidR="00D453C0" w:rsidRDefault="00D453C0" w:rsidP="00D453C0">
      <w:pPr>
        <w:spacing w:line="240" w:lineRule="auto"/>
        <w:ind w:right="-1" w:firstLine="567"/>
        <w:rPr>
          <w:rFonts w:ascii="Arial" w:hAnsi="Arial" w:cs="Arial"/>
          <w:sz w:val="24"/>
        </w:rPr>
      </w:pPr>
    </w:p>
    <w:p w:rsidR="00567EF1" w:rsidRPr="00567EF1" w:rsidRDefault="00567EF1" w:rsidP="00204B10">
      <w:pPr>
        <w:spacing w:line="480" w:lineRule="auto"/>
        <w:ind w:right="-1"/>
        <w:rPr>
          <w:rFonts w:ascii="Arial" w:hAnsi="Arial" w:cs="Arial"/>
          <w:i/>
          <w:sz w:val="24"/>
        </w:rPr>
      </w:pPr>
      <w:r w:rsidRPr="00567EF1">
        <w:rPr>
          <w:rFonts w:ascii="Arial" w:hAnsi="Arial" w:cs="Arial"/>
          <w:b/>
          <w:i/>
          <w:sz w:val="24"/>
        </w:rPr>
        <w:t>Keywords:</w:t>
      </w:r>
      <w:r w:rsidRPr="00567EF1">
        <w:rPr>
          <w:rFonts w:ascii="Arial" w:hAnsi="Arial" w:cs="Arial"/>
          <w:i/>
          <w:sz w:val="24"/>
        </w:rPr>
        <w:t xml:space="preserve"> Effectiveness, Alokasi dana desa, Development</w:t>
      </w:r>
    </w:p>
    <w:sectPr w:rsidR="00567EF1" w:rsidRPr="00567EF1" w:rsidSect="00D94DDE">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7F9"/>
    <w:rsid w:val="00041241"/>
    <w:rsid w:val="00204B10"/>
    <w:rsid w:val="00284590"/>
    <w:rsid w:val="002D507A"/>
    <w:rsid w:val="00366B60"/>
    <w:rsid w:val="00507A13"/>
    <w:rsid w:val="00567EF1"/>
    <w:rsid w:val="00593D8D"/>
    <w:rsid w:val="006C72F3"/>
    <w:rsid w:val="008047F9"/>
    <w:rsid w:val="008E7682"/>
    <w:rsid w:val="009A2CCB"/>
    <w:rsid w:val="00AD72B9"/>
    <w:rsid w:val="00B5769C"/>
    <w:rsid w:val="00BE290C"/>
    <w:rsid w:val="00C34EF8"/>
    <w:rsid w:val="00CD49C1"/>
    <w:rsid w:val="00D453C0"/>
    <w:rsid w:val="00D6496A"/>
    <w:rsid w:val="00D94DDE"/>
    <w:rsid w:val="00DC22DC"/>
    <w:rsid w:val="00E97A49"/>
    <w:rsid w:val="00F74E5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197E85-CC25-43EA-8DD6-14757F1D2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17</cp:revision>
  <dcterms:created xsi:type="dcterms:W3CDTF">2018-05-21T01:24:00Z</dcterms:created>
  <dcterms:modified xsi:type="dcterms:W3CDTF">2018-05-21T07:48:00Z</dcterms:modified>
</cp:coreProperties>
</file>