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5C" w:rsidRDefault="00AC6E5C" w:rsidP="00AC6E5C">
      <w:pPr>
        <w:spacing w:line="240" w:lineRule="auto"/>
        <w:jc w:val="center"/>
        <w:rPr>
          <w:rFonts w:ascii="Arial" w:hAnsi="Arial" w:cs="Arial"/>
          <w:b/>
          <w:sz w:val="24"/>
          <w:szCs w:val="24"/>
        </w:rPr>
      </w:pPr>
      <w:r>
        <w:rPr>
          <w:rFonts w:ascii="Arial" w:hAnsi="Arial" w:cs="Arial"/>
          <w:b/>
          <w:sz w:val="24"/>
          <w:szCs w:val="24"/>
        </w:rPr>
        <w:t>ABSTRAK</w:t>
      </w:r>
    </w:p>
    <w:p w:rsidR="00AC6E5C" w:rsidRDefault="00AC6E5C" w:rsidP="00AC6E5C">
      <w:pPr>
        <w:spacing w:line="240" w:lineRule="auto"/>
        <w:jc w:val="center"/>
        <w:rPr>
          <w:rFonts w:ascii="Arial" w:hAnsi="Arial" w:cs="Arial"/>
          <w:b/>
          <w:sz w:val="24"/>
          <w:szCs w:val="24"/>
        </w:rPr>
      </w:pPr>
    </w:p>
    <w:p w:rsidR="00AC6E5C" w:rsidRPr="00F40BAF" w:rsidRDefault="00AC6E5C" w:rsidP="00AC6E5C">
      <w:pPr>
        <w:tabs>
          <w:tab w:val="left" w:pos="851"/>
        </w:tabs>
        <w:spacing w:line="24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 xml:space="preserve">Pemerintah Kota Jambi telah melakukan pengalihan Pajak Bumi dan Bangunan Perdesaan dan Perkotaan sejak 1 Januari 2014 yang mana berpedoman kepada Undang-Undang Nomor 28 Tahun 2009 tentang Pajak Daerah dan Retribusi Daerah. Pengalihan PBB-P2 merupakan suatu bentuk dorongan bagi Pemerintah Daerah untuk meningkatkan Pendapatan Asli Daerah (PAD), karena semua penerimaan yang diterima oleh daerah tidak akan dibagi hasil dengan Pemerintah Pusat lagi. Oleh karena itu penulis mengambil judul penelitian </w:t>
      </w:r>
      <w:r w:rsidRPr="00F40BAF">
        <w:rPr>
          <w:rFonts w:ascii="Arial" w:hAnsi="Arial" w:cs="Arial"/>
          <w:b/>
          <w:sz w:val="24"/>
          <w:szCs w:val="24"/>
        </w:rPr>
        <w:t>“</w:t>
      </w:r>
      <w:r>
        <w:rPr>
          <w:rFonts w:ascii="Arial" w:hAnsi="Arial" w:cs="Arial"/>
          <w:b/>
          <w:sz w:val="24"/>
          <w:szCs w:val="24"/>
        </w:rPr>
        <w:t>OPTIMALISASI PEMUNGUTAN PAJAK BUMI DAN BANGUNAN PERDESAAN DAN PERKOTAAN (PBB-P2) DALAM MENINGKATKAN PENDAPATAN ASLI DAERAH (PAD) KOTA JAMBI PROVINSI JAMBI”.</w:t>
      </w:r>
    </w:p>
    <w:p w:rsidR="00AC6E5C" w:rsidRDefault="00AC6E5C" w:rsidP="00AC6E5C">
      <w:pPr>
        <w:spacing w:line="240" w:lineRule="auto"/>
        <w:ind w:firstLine="851"/>
        <w:jc w:val="both"/>
        <w:rPr>
          <w:rFonts w:ascii="Arial" w:hAnsi="Arial" w:cs="Arial"/>
          <w:sz w:val="24"/>
          <w:szCs w:val="24"/>
        </w:rPr>
      </w:pPr>
      <w:r>
        <w:rPr>
          <w:rFonts w:ascii="Arial" w:hAnsi="Arial" w:cs="Arial"/>
          <w:sz w:val="24"/>
          <w:szCs w:val="24"/>
        </w:rPr>
        <w:t>Penelitian ini bertujuan untuk mengetahui bagaimana Pemerintah Kota Jambi dalam mengoptimalkan pemungutan Pajak Bumi dan Bangunan Perdesaan dan Perkotaan (PBB-P2) untuk meningkatkan Pendapatan Asli Daerah (PAD) Kota Jambi.</w:t>
      </w:r>
    </w:p>
    <w:p w:rsidR="00AC6E5C" w:rsidRDefault="00AC6E5C" w:rsidP="00AC6E5C">
      <w:pPr>
        <w:spacing w:line="240" w:lineRule="auto"/>
        <w:ind w:firstLine="851"/>
        <w:jc w:val="both"/>
        <w:rPr>
          <w:rFonts w:ascii="Arial" w:hAnsi="Arial" w:cs="Arial"/>
          <w:sz w:val="24"/>
          <w:szCs w:val="24"/>
        </w:rPr>
      </w:pPr>
      <w:r>
        <w:rPr>
          <w:rFonts w:ascii="Arial" w:hAnsi="Arial" w:cs="Arial"/>
          <w:sz w:val="24"/>
          <w:szCs w:val="24"/>
        </w:rPr>
        <w:t>Metode yang digunakan dalam penelitian penelitian ini adalah metode deskriptif dengan pendekatan kualitatif, dan teknik pengumpulan data berupa penelitian kepustakaan dan penelitian lapangan yang terdiri dari wawancara, observasi dan dokumentasi.</w:t>
      </w:r>
    </w:p>
    <w:p w:rsidR="00AC6E5C" w:rsidRDefault="00AC6E5C" w:rsidP="00AC6E5C">
      <w:pPr>
        <w:spacing w:line="240" w:lineRule="auto"/>
        <w:ind w:firstLine="851"/>
        <w:jc w:val="both"/>
        <w:rPr>
          <w:rFonts w:ascii="Arial" w:hAnsi="Arial" w:cs="Arial"/>
          <w:sz w:val="24"/>
          <w:szCs w:val="24"/>
        </w:rPr>
      </w:pPr>
      <w:r>
        <w:rPr>
          <w:rFonts w:ascii="Arial" w:hAnsi="Arial" w:cs="Arial"/>
          <w:sz w:val="24"/>
          <w:szCs w:val="24"/>
        </w:rPr>
        <w:t xml:space="preserve">Kesimpulan penelitian ini menunjukkan bahwa pemungutan PBB-P2 yang dilakukan oleh Pemerintah </w:t>
      </w:r>
      <w:r>
        <w:rPr>
          <w:rFonts w:ascii="Arial" w:hAnsi="Arial" w:cs="Arial"/>
          <w:sz w:val="24"/>
        </w:rPr>
        <w:t>Kota Jambi sudah berjalan cukup baik namun ada beberapa yang belum sesuai dengan yang diharapkan yaitu pada sarana dan prasarana pelayanan PBB-P2 yang belum memadai, belum ada standar operasional prosedur pelayanan yang jelas, dan sanksi administrasi yang belum bisa memberikan efek jerah kepada masyarakat untuk meningkatkan kesadaran masyarakat dalam membayar PBB-P2.</w:t>
      </w:r>
      <w:r>
        <w:rPr>
          <w:rFonts w:ascii="Arial" w:hAnsi="Arial" w:cs="Arial"/>
          <w:sz w:val="24"/>
          <w:szCs w:val="24"/>
        </w:rPr>
        <w:t xml:space="preserve"> Adapun saran untuk Pemerintah Kota Jambi yakni </w:t>
      </w:r>
      <w:r>
        <w:rPr>
          <w:rFonts w:ascii="Arial" w:hAnsi="Arial" w:cs="Arial"/>
          <w:sz w:val="24"/>
        </w:rPr>
        <w:t xml:space="preserve">menjadikan kelurahan sebagai tempat pelayanan PBB-P2. Mulai dari kegiatan sosialisasi, penyebaran SPPT, tempat pembayaran PBB secara </w:t>
      </w:r>
      <w:r w:rsidRPr="00BD655F">
        <w:rPr>
          <w:rFonts w:ascii="Arial" w:hAnsi="Arial" w:cs="Arial"/>
          <w:i/>
          <w:sz w:val="24"/>
        </w:rPr>
        <w:t>online</w:t>
      </w:r>
      <w:r>
        <w:rPr>
          <w:rFonts w:ascii="Arial" w:hAnsi="Arial" w:cs="Arial"/>
          <w:i/>
          <w:sz w:val="24"/>
        </w:rPr>
        <w:t xml:space="preserve"> </w:t>
      </w:r>
      <w:r>
        <w:rPr>
          <w:rFonts w:ascii="Arial" w:hAnsi="Arial" w:cs="Arial"/>
          <w:sz w:val="24"/>
        </w:rPr>
        <w:t>yang terintegrasi dengan BPPRD Kota Jambi.</w:t>
      </w:r>
    </w:p>
    <w:p w:rsidR="00AC6E5C" w:rsidRDefault="00AC6E5C" w:rsidP="00AC6E5C">
      <w:pPr>
        <w:spacing w:line="240" w:lineRule="auto"/>
        <w:jc w:val="both"/>
        <w:rPr>
          <w:rFonts w:ascii="Arial" w:hAnsi="Arial" w:cs="Arial"/>
          <w:sz w:val="24"/>
          <w:szCs w:val="24"/>
        </w:rPr>
      </w:pPr>
    </w:p>
    <w:p w:rsidR="00AC6E5C" w:rsidRDefault="00AC6E5C" w:rsidP="00AC6E5C">
      <w:pPr>
        <w:spacing w:line="240" w:lineRule="auto"/>
        <w:jc w:val="both"/>
        <w:rPr>
          <w:rFonts w:ascii="Arial" w:hAnsi="Arial" w:cs="Arial"/>
          <w:sz w:val="24"/>
          <w:szCs w:val="24"/>
        </w:rPr>
      </w:pPr>
    </w:p>
    <w:p w:rsidR="00AC6E5C" w:rsidRDefault="00AC6E5C" w:rsidP="00AC6E5C">
      <w:pPr>
        <w:spacing w:line="240" w:lineRule="auto"/>
        <w:jc w:val="both"/>
        <w:rPr>
          <w:rFonts w:ascii="Arial" w:hAnsi="Arial" w:cs="Arial"/>
          <w:sz w:val="24"/>
          <w:szCs w:val="24"/>
        </w:rPr>
      </w:pPr>
    </w:p>
    <w:p w:rsidR="00AC6E5C" w:rsidRDefault="00AC6E5C" w:rsidP="00AC6E5C">
      <w:pPr>
        <w:spacing w:line="240" w:lineRule="auto"/>
        <w:jc w:val="both"/>
        <w:rPr>
          <w:rFonts w:ascii="Arial" w:hAnsi="Arial" w:cs="Arial"/>
          <w:sz w:val="24"/>
          <w:szCs w:val="24"/>
        </w:rPr>
      </w:pPr>
    </w:p>
    <w:p w:rsidR="00AC6E5C" w:rsidRDefault="00AC6E5C" w:rsidP="00AC6E5C">
      <w:pPr>
        <w:spacing w:line="240" w:lineRule="auto"/>
        <w:jc w:val="both"/>
        <w:rPr>
          <w:rFonts w:ascii="Arial" w:hAnsi="Arial" w:cs="Arial"/>
          <w:sz w:val="24"/>
          <w:szCs w:val="24"/>
        </w:rPr>
      </w:pPr>
    </w:p>
    <w:p w:rsidR="00AC6E5C" w:rsidRDefault="00AC6E5C" w:rsidP="00AC6E5C">
      <w:pPr>
        <w:spacing w:line="240" w:lineRule="auto"/>
        <w:ind w:firstLine="851"/>
        <w:jc w:val="center"/>
        <w:rPr>
          <w:rFonts w:ascii="Arial" w:hAnsi="Arial" w:cs="Arial"/>
          <w:sz w:val="24"/>
          <w:szCs w:val="24"/>
        </w:rPr>
      </w:pPr>
    </w:p>
    <w:p w:rsidR="00AC6E5C" w:rsidRDefault="00AC6E5C" w:rsidP="00AC6E5C">
      <w:pPr>
        <w:spacing w:line="240" w:lineRule="auto"/>
        <w:ind w:firstLine="851"/>
        <w:jc w:val="center"/>
        <w:rPr>
          <w:rFonts w:ascii="Arial" w:hAnsi="Arial" w:cs="Arial"/>
          <w:b/>
          <w:i/>
          <w:sz w:val="24"/>
          <w:szCs w:val="24"/>
        </w:rPr>
      </w:pPr>
      <w:r>
        <w:rPr>
          <w:rFonts w:ascii="Arial" w:hAnsi="Arial" w:cs="Arial"/>
          <w:b/>
          <w:i/>
          <w:sz w:val="24"/>
          <w:szCs w:val="24"/>
        </w:rPr>
        <w:lastRenderedPageBreak/>
        <w:t>ABSTRACT</w:t>
      </w:r>
    </w:p>
    <w:p w:rsidR="00AC6E5C" w:rsidRDefault="00AC6E5C" w:rsidP="00AC6E5C">
      <w:pPr>
        <w:spacing w:line="240" w:lineRule="auto"/>
        <w:ind w:firstLine="851"/>
        <w:jc w:val="center"/>
        <w:rPr>
          <w:rFonts w:ascii="Arial" w:hAnsi="Arial" w:cs="Arial"/>
          <w:b/>
          <w:i/>
          <w:sz w:val="24"/>
          <w:szCs w:val="24"/>
        </w:rPr>
      </w:pPr>
    </w:p>
    <w:p w:rsidR="00AC6E5C" w:rsidRPr="009A7489" w:rsidRDefault="00AC6E5C" w:rsidP="00AC6E5C">
      <w:pPr>
        <w:spacing w:line="240" w:lineRule="auto"/>
        <w:ind w:firstLine="851"/>
        <w:jc w:val="both"/>
        <w:rPr>
          <w:rFonts w:ascii="Arial" w:hAnsi="Arial" w:cs="Arial"/>
          <w:b/>
          <w:i/>
          <w:sz w:val="24"/>
          <w:szCs w:val="24"/>
        </w:rPr>
      </w:pPr>
      <w:r>
        <w:rPr>
          <w:rFonts w:ascii="Arial" w:hAnsi="Arial" w:cs="Arial"/>
          <w:i/>
          <w:sz w:val="24"/>
          <w:szCs w:val="24"/>
        </w:rPr>
        <w:t>The Jambi City Government had been</w:t>
      </w:r>
      <w:r w:rsidRPr="004943B7">
        <w:rPr>
          <w:rFonts w:ascii="Arial" w:hAnsi="Arial" w:cs="Arial"/>
          <w:i/>
          <w:sz w:val="24"/>
          <w:szCs w:val="24"/>
        </w:rPr>
        <w:t xml:space="preserve"> done the </w:t>
      </w:r>
      <w:r>
        <w:rPr>
          <w:rFonts w:ascii="Arial" w:hAnsi="Arial" w:cs="Arial"/>
          <w:i/>
          <w:sz w:val="24"/>
          <w:szCs w:val="24"/>
        </w:rPr>
        <w:t>transition efforts towards Land and Building village and urban area taxes</w:t>
      </w:r>
      <w:r w:rsidRPr="004943B7">
        <w:rPr>
          <w:rFonts w:ascii="Arial" w:hAnsi="Arial" w:cs="Arial"/>
          <w:i/>
          <w:sz w:val="24"/>
          <w:szCs w:val="24"/>
        </w:rPr>
        <w:t xml:space="preserve"> since 1 januari 2014 that di</w:t>
      </w:r>
      <w:r>
        <w:rPr>
          <w:rFonts w:ascii="Arial" w:hAnsi="Arial" w:cs="Arial"/>
          <w:i/>
          <w:sz w:val="24"/>
          <w:szCs w:val="24"/>
        </w:rPr>
        <w:t xml:space="preserve">rected by the Law </w:t>
      </w:r>
      <w:r w:rsidRPr="004943B7">
        <w:rPr>
          <w:rFonts w:ascii="Arial" w:hAnsi="Arial" w:cs="Arial"/>
          <w:i/>
          <w:sz w:val="24"/>
          <w:szCs w:val="24"/>
        </w:rPr>
        <w:t>number 28 year 2009 about Local Tax and Local Retribution. The trantition of PBB-P2 is the p</w:t>
      </w:r>
      <w:r>
        <w:rPr>
          <w:rFonts w:ascii="Arial" w:hAnsi="Arial" w:cs="Arial"/>
          <w:i/>
          <w:sz w:val="24"/>
          <w:szCs w:val="24"/>
        </w:rPr>
        <w:t>ush to Local Goverment icreasing the</w:t>
      </w:r>
      <w:r w:rsidRPr="004943B7">
        <w:rPr>
          <w:rFonts w:ascii="Arial" w:hAnsi="Arial" w:cs="Arial"/>
          <w:i/>
          <w:sz w:val="24"/>
          <w:szCs w:val="24"/>
        </w:rPr>
        <w:t xml:space="preserve"> Local’s Income (PAD), since all of the incomes w</w:t>
      </w:r>
      <w:r>
        <w:rPr>
          <w:rFonts w:ascii="Arial" w:hAnsi="Arial" w:cs="Arial"/>
          <w:i/>
          <w:sz w:val="24"/>
          <w:szCs w:val="24"/>
        </w:rPr>
        <w:t>ill fully managed by the local government</w:t>
      </w:r>
      <w:r w:rsidRPr="004943B7">
        <w:rPr>
          <w:rFonts w:ascii="Arial" w:hAnsi="Arial" w:cs="Arial"/>
          <w:i/>
          <w:sz w:val="24"/>
          <w:szCs w:val="24"/>
        </w:rPr>
        <w:t xml:space="preserve"> </w:t>
      </w:r>
      <w:r>
        <w:rPr>
          <w:rFonts w:ascii="Arial" w:hAnsi="Arial" w:cs="Arial"/>
          <w:i/>
          <w:sz w:val="24"/>
          <w:szCs w:val="24"/>
        </w:rPr>
        <w:t>are</w:t>
      </w:r>
      <w:r w:rsidRPr="004943B7">
        <w:rPr>
          <w:rFonts w:ascii="Arial" w:hAnsi="Arial" w:cs="Arial"/>
          <w:i/>
          <w:sz w:val="24"/>
          <w:szCs w:val="24"/>
        </w:rPr>
        <w:t xml:space="preserve"> not going up to the central goverment anymore. So that, the writer has </w:t>
      </w:r>
      <w:r>
        <w:rPr>
          <w:rFonts w:ascii="Arial" w:hAnsi="Arial" w:cs="Arial"/>
          <w:i/>
          <w:sz w:val="24"/>
          <w:szCs w:val="24"/>
        </w:rPr>
        <w:t>decided to title the research as</w:t>
      </w:r>
      <w:r w:rsidRPr="004943B7">
        <w:rPr>
          <w:rFonts w:ascii="Arial" w:hAnsi="Arial" w:cs="Arial"/>
          <w:i/>
          <w:sz w:val="24"/>
          <w:szCs w:val="24"/>
        </w:rPr>
        <w:t xml:space="preserve"> ”</w:t>
      </w:r>
      <w:r>
        <w:rPr>
          <w:rFonts w:ascii="Arial" w:hAnsi="Arial" w:cs="Arial"/>
          <w:b/>
          <w:i/>
          <w:sz w:val="24"/>
          <w:szCs w:val="24"/>
        </w:rPr>
        <w:t>Optimization the collecting</w:t>
      </w:r>
      <w:r w:rsidRPr="009A7489">
        <w:rPr>
          <w:rFonts w:ascii="Arial" w:hAnsi="Arial" w:cs="Arial"/>
          <w:b/>
          <w:i/>
          <w:sz w:val="24"/>
          <w:szCs w:val="24"/>
        </w:rPr>
        <w:t xml:space="preserve"> of PBB-P2 </w:t>
      </w:r>
      <w:r>
        <w:rPr>
          <w:rFonts w:ascii="Arial" w:hAnsi="Arial" w:cs="Arial"/>
          <w:b/>
          <w:i/>
          <w:sz w:val="24"/>
          <w:szCs w:val="24"/>
        </w:rPr>
        <w:t>to Increase The Local Income of Jambi City, Jambi Province</w:t>
      </w:r>
      <w:r w:rsidRPr="009A7489">
        <w:rPr>
          <w:rFonts w:ascii="Arial" w:hAnsi="Arial" w:cs="Arial"/>
          <w:b/>
          <w:i/>
          <w:sz w:val="24"/>
          <w:szCs w:val="24"/>
        </w:rPr>
        <w:t>.</w:t>
      </w:r>
    </w:p>
    <w:p w:rsidR="00AC6E5C" w:rsidRPr="0030385A" w:rsidRDefault="00AC6E5C" w:rsidP="00AC6E5C">
      <w:pPr>
        <w:spacing w:line="240" w:lineRule="auto"/>
        <w:ind w:firstLine="851"/>
        <w:jc w:val="both"/>
        <w:rPr>
          <w:rFonts w:ascii="Arial" w:hAnsi="Arial" w:cs="Arial"/>
          <w:sz w:val="24"/>
          <w:szCs w:val="24"/>
        </w:rPr>
      </w:pPr>
      <w:r>
        <w:rPr>
          <w:rFonts w:ascii="Arial" w:hAnsi="Arial" w:cs="Arial"/>
          <w:sz w:val="24"/>
          <w:szCs w:val="24"/>
        </w:rPr>
        <w:t xml:space="preserve">The purposes of this research is to knows how the Jambi city Government’s optimizing the collecting of </w:t>
      </w:r>
      <w:r w:rsidRPr="0030385A">
        <w:rPr>
          <w:rFonts w:ascii="Arial" w:hAnsi="Arial" w:cs="Arial"/>
          <w:sz w:val="24"/>
          <w:szCs w:val="24"/>
        </w:rPr>
        <w:t xml:space="preserve"> Land and Building urban</w:t>
      </w:r>
      <w:r>
        <w:rPr>
          <w:rFonts w:ascii="Arial" w:hAnsi="Arial" w:cs="Arial"/>
          <w:sz w:val="24"/>
          <w:szCs w:val="24"/>
        </w:rPr>
        <w:t xml:space="preserve"> and country</w:t>
      </w:r>
      <w:r w:rsidRPr="0030385A">
        <w:rPr>
          <w:rFonts w:ascii="Arial" w:hAnsi="Arial" w:cs="Arial"/>
          <w:sz w:val="24"/>
          <w:szCs w:val="24"/>
        </w:rPr>
        <w:t xml:space="preserve"> area taxes</w:t>
      </w:r>
      <w:r>
        <w:rPr>
          <w:rFonts w:ascii="Arial" w:hAnsi="Arial" w:cs="Arial"/>
          <w:sz w:val="24"/>
          <w:szCs w:val="24"/>
        </w:rPr>
        <w:t xml:space="preserve"> in order to increase the local incomes.</w:t>
      </w:r>
    </w:p>
    <w:p w:rsidR="00AC6E5C" w:rsidRDefault="00AC6E5C" w:rsidP="00AC6E5C">
      <w:pPr>
        <w:spacing w:line="240" w:lineRule="auto"/>
        <w:ind w:firstLine="851"/>
        <w:jc w:val="both"/>
        <w:rPr>
          <w:rFonts w:ascii="Arial" w:hAnsi="Arial" w:cs="Arial"/>
          <w:i/>
          <w:sz w:val="24"/>
          <w:szCs w:val="24"/>
        </w:rPr>
      </w:pPr>
      <w:r>
        <w:rPr>
          <w:rFonts w:ascii="Arial" w:hAnsi="Arial" w:cs="Arial"/>
          <w:i/>
          <w:sz w:val="24"/>
          <w:szCs w:val="24"/>
        </w:rPr>
        <w:t>In this research, by using the descriptive research with inductive approach. The data collection techniques in the form of library research and field research consist of interviews, observation, and documentation.</w:t>
      </w:r>
    </w:p>
    <w:p w:rsidR="00AC6E5C" w:rsidRDefault="00AC6E5C" w:rsidP="00AC6E5C">
      <w:pPr>
        <w:spacing w:line="240" w:lineRule="auto"/>
        <w:ind w:firstLine="851"/>
        <w:jc w:val="both"/>
        <w:rPr>
          <w:rFonts w:ascii="Arial" w:hAnsi="Arial" w:cs="Arial"/>
          <w:sz w:val="24"/>
          <w:szCs w:val="24"/>
        </w:rPr>
      </w:pPr>
      <w:r>
        <w:rPr>
          <w:rFonts w:ascii="Arial" w:hAnsi="Arial" w:cs="Arial"/>
          <w:sz w:val="24"/>
          <w:szCs w:val="24"/>
        </w:rPr>
        <w:t>The conclusion of the researchs pointed that the colecting of the land and building taxes had been ran well although of some point still had some obstacles which is the facility services of the taxes that not good yet, there is no clear standard of operational procedures and the administrative sanctions that have not been yet able to provide a deterrent effect to the peoplewith the aim of raising the public awareness in paying land and building taxes. As for the suggestions for the jamby city’s government that makes urban villages as a place of land and building tax services that consists of socialization, SPPT deployment, the online services place of land and building taxes that integrated with BPPRD of Jambi City Government.</w:t>
      </w:r>
    </w:p>
    <w:p w:rsidR="00AA4B49" w:rsidRDefault="00AA4B49"/>
    <w:sectPr w:rsidR="00AA4B49" w:rsidSect="00AC6E5C">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AC6E5C"/>
    <w:rsid w:val="005B3834"/>
    <w:rsid w:val="00850FAE"/>
    <w:rsid w:val="008B7540"/>
    <w:rsid w:val="008D2004"/>
    <w:rsid w:val="00AA4B49"/>
    <w:rsid w:val="00AC6E5C"/>
    <w:rsid w:val="00BF485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ind w:left="1134" w:hanging="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5C"/>
    <w:pPr>
      <w:spacing w:after="200"/>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4750</dc:creator>
  <cp:lastModifiedBy>Aspire 4750</cp:lastModifiedBy>
  <cp:revision>1</cp:revision>
  <dcterms:created xsi:type="dcterms:W3CDTF">2018-05-22T08:11:00Z</dcterms:created>
  <dcterms:modified xsi:type="dcterms:W3CDTF">2018-05-22T08:12:00Z</dcterms:modified>
</cp:coreProperties>
</file>