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8B1" w:rsidRDefault="00EA7AAE" w:rsidP="00EA7AAE">
      <w:pPr>
        <w:jc w:val="center"/>
        <w:rPr>
          <w:rFonts w:ascii="Arial" w:hAnsi="Arial" w:cs="Arial"/>
          <w:b/>
          <w:sz w:val="24"/>
          <w:szCs w:val="24"/>
        </w:rPr>
      </w:pPr>
      <w:r w:rsidRPr="00EA7AAE">
        <w:rPr>
          <w:rFonts w:ascii="Arial" w:hAnsi="Arial" w:cs="Arial"/>
          <w:b/>
          <w:sz w:val="24"/>
          <w:szCs w:val="24"/>
        </w:rPr>
        <w:t>ABSTRAK</w:t>
      </w:r>
    </w:p>
    <w:p w:rsidR="00EA7AAE" w:rsidRDefault="00EA7AAE" w:rsidP="00EA7AAE">
      <w:pPr>
        <w:jc w:val="center"/>
        <w:rPr>
          <w:rFonts w:ascii="Arial" w:hAnsi="Arial" w:cs="Arial"/>
          <w:b/>
          <w:sz w:val="24"/>
          <w:szCs w:val="24"/>
        </w:rPr>
      </w:pPr>
    </w:p>
    <w:p w:rsidR="00510BD8" w:rsidRDefault="00510BD8" w:rsidP="00EA7AAE">
      <w:pPr>
        <w:jc w:val="both"/>
        <w:rPr>
          <w:rFonts w:ascii="Arial" w:hAnsi="Arial" w:cs="Arial"/>
          <w:sz w:val="24"/>
          <w:szCs w:val="24"/>
        </w:rPr>
      </w:pPr>
      <w:r>
        <w:rPr>
          <w:rFonts w:ascii="Arial" w:hAnsi="Arial" w:cs="Arial"/>
          <w:sz w:val="24"/>
          <w:szCs w:val="24"/>
        </w:rPr>
        <w:tab/>
        <w:t xml:space="preserve">Penelitian ini dilakukan dalam rangka penyususnan Laporan Akhir yang menjadi salah satu syarat untuk menyelesaikan progam pendidikan Diploma IV pada Institut Pemerintahan Dalam Negeri dengan judul </w:t>
      </w:r>
      <w:r w:rsidRPr="00D101D1">
        <w:rPr>
          <w:rFonts w:ascii="Arial" w:hAnsi="Arial" w:cs="Arial"/>
          <w:b/>
          <w:sz w:val="24"/>
          <w:szCs w:val="24"/>
        </w:rPr>
        <w:t>“OPTIMALISASI PAJAK HIBURAN MELALUI PENGEMBANGAN WAHANA WATER AND SNOW DI KECAMATAN GUBUG KABUPATEN GROBOGAN PROVINSI JAWA TENGAH”</w:t>
      </w:r>
      <w:r w:rsidRPr="00D101D1">
        <w:rPr>
          <w:rFonts w:ascii="Arial" w:hAnsi="Arial" w:cs="Arial"/>
          <w:sz w:val="24"/>
          <w:szCs w:val="24"/>
        </w:rPr>
        <w:t>.</w:t>
      </w:r>
      <w:r>
        <w:rPr>
          <w:rFonts w:ascii="Arial" w:hAnsi="Arial" w:cs="Arial"/>
          <w:sz w:val="24"/>
          <w:szCs w:val="24"/>
        </w:rPr>
        <w:t xml:space="preserve"> Penelitian ini dilakukan untuk mengetahui informasi yang diinginkan dan berbagai hal yang berhubungan dengan pengoptimalan pajak hiburan di Kabupaten Grobogan pada umumnya dan di Kecamatan Gubug pada khususnya. Dalam Laporan Akhir ini penulis menggunakan metode penulisan deskriptif dengan menggunakan beberapa teknik pengumpulan data yaitu dengan wawancara, dokumentasi, dan observasi. Selain itu, setelah penulis mengumpulkan data yang diperlukan, dilanjutkan dengan penganalisisan data menggunakan analisis SWOT yang menganalisis faktor internal yang berupa kekuatan dan kelemahan dan faktor eksternal yang berupa kesempatan dan ancaman.</w:t>
      </w:r>
    </w:p>
    <w:p w:rsidR="00EA7AAE" w:rsidRDefault="00510BD8" w:rsidP="00EA7AAE">
      <w:pPr>
        <w:jc w:val="both"/>
        <w:rPr>
          <w:rFonts w:ascii="Arial" w:hAnsi="Arial" w:cs="Arial"/>
          <w:sz w:val="24"/>
          <w:szCs w:val="24"/>
        </w:rPr>
      </w:pPr>
      <w:r>
        <w:rPr>
          <w:rFonts w:ascii="Arial" w:hAnsi="Arial" w:cs="Arial"/>
          <w:sz w:val="24"/>
          <w:szCs w:val="24"/>
        </w:rPr>
        <w:tab/>
        <w:t>Berdasarkan penelitian yang dilakukakan di Kecamatan Gubug proses pengembangan wahana dirasa belum optimal dikarenakan masih banyak sekali faktor-faktor penghambat optimalisasi pajak hiburan di wahana tersebut. Hal yang paling terlihat adalah dengan kurangnya daya tampung terutama sarana parkir yang tersedia bagi para pengunjung wahana.</w:t>
      </w:r>
      <w:r w:rsidR="0002076B">
        <w:rPr>
          <w:rFonts w:ascii="Arial" w:hAnsi="Arial" w:cs="Arial"/>
          <w:sz w:val="24"/>
          <w:szCs w:val="24"/>
        </w:rPr>
        <w:t xml:space="preserve"> Selain itu ketika dimalam hari sama sekali tidak terdapat kegiatan diwahana tersebut, padahal wahana ini memiliki potensi untuk diadakannya berbagai acara hiburan. Selain itu berdasarkan hasil wawancara dengan berbagai pihak dalam proses pemungutan pajak hiburan di Kecamatan Gubug dirasa belum optimal dikarenakan kurangnya kesadaran wajib pajak untuk membayarkan pajak hiburan kepada pemerintah. </w:t>
      </w:r>
      <w:r w:rsidR="00FE7A08">
        <w:rPr>
          <w:rFonts w:ascii="Arial" w:hAnsi="Arial" w:cs="Arial"/>
          <w:sz w:val="24"/>
          <w:szCs w:val="24"/>
        </w:rPr>
        <w:t xml:space="preserve">Selanjutnya diharapkan Pemerintah Kabupaten Grobogan mampu untuk mengoptimalisasikan pajak hiburan melalui pengembangan Wahana </w:t>
      </w:r>
      <w:r w:rsidR="00FE7A08" w:rsidRPr="00347645">
        <w:rPr>
          <w:rFonts w:ascii="Arial" w:hAnsi="Arial" w:cs="Arial"/>
          <w:i/>
          <w:sz w:val="24"/>
          <w:szCs w:val="24"/>
        </w:rPr>
        <w:t>Water and Snow</w:t>
      </w:r>
      <w:r w:rsidR="00FE7A08">
        <w:rPr>
          <w:rFonts w:ascii="Arial" w:hAnsi="Arial" w:cs="Arial"/>
          <w:sz w:val="24"/>
          <w:szCs w:val="24"/>
        </w:rPr>
        <w:t xml:space="preserve"> terutama pada segi penyediaan tempat parkir juga lebih tegas dalam pelaksanaan pemungutan pajak hiburan baik pada skala Kecamatan Gubug maupun dalam skala kabupaten Grobogan.</w:t>
      </w:r>
      <w:r>
        <w:rPr>
          <w:rFonts w:ascii="Arial" w:hAnsi="Arial" w:cs="Arial"/>
          <w:sz w:val="24"/>
          <w:szCs w:val="24"/>
        </w:rPr>
        <w:t xml:space="preserve"> </w:t>
      </w:r>
    </w:p>
    <w:p w:rsidR="00510BD8" w:rsidRPr="00EA7AAE" w:rsidRDefault="00510BD8" w:rsidP="00EA7AAE">
      <w:pPr>
        <w:jc w:val="both"/>
        <w:rPr>
          <w:rFonts w:ascii="Arial" w:hAnsi="Arial" w:cs="Arial"/>
          <w:sz w:val="24"/>
          <w:szCs w:val="24"/>
        </w:rPr>
      </w:pPr>
    </w:p>
    <w:p w:rsidR="00EA7AAE" w:rsidRDefault="00EA7AAE" w:rsidP="00EA7AAE">
      <w:pPr>
        <w:jc w:val="both"/>
        <w:rPr>
          <w:rFonts w:ascii="Arial" w:hAnsi="Arial" w:cs="Arial"/>
          <w:i/>
          <w:sz w:val="24"/>
          <w:szCs w:val="24"/>
        </w:rPr>
      </w:pPr>
      <w:r>
        <w:rPr>
          <w:rFonts w:ascii="Arial" w:hAnsi="Arial" w:cs="Arial"/>
          <w:sz w:val="24"/>
          <w:szCs w:val="24"/>
        </w:rPr>
        <w:t xml:space="preserve">Kata Kunci: Optimalisasi, Pajak Hiburan, Wahana </w:t>
      </w:r>
      <w:r w:rsidRPr="00EA7AAE">
        <w:rPr>
          <w:rFonts w:ascii="Arial" w:hAnsi="Arial" w:cs="Arial"/>
          <w:i/>
          <w:sz w:val="24"/>
          <w:szCs w:val="24"/>
        </w:rPr>
        <w:t>Water and Snow</w:t>
      </w:r>
    </w:p>
    <w:p w:rsidR="0032315A" w:rsidRDefault="0032315A" w:rsidP="0032315A">
      <w:pPr>
        <w:jc w:val="center"/>
        <w:rPr>
          <w:rFonts w:ascii="Arial" w:hAnsi="Arial" w:cs="Arial"/>
          <w:b/>
          <w:i/>
          <w:sz w:val="24"/>
          <w:szCs w:val="24"/>
        </w:rPr>
      </w:pPr>
      <w:r w:rsidRPr="0032315A">
        <w:rPr>
          <w:rFonts w:ascii="Arial" w:hAnsi="Arial" w:cs="Arial"/>
          <w:b/>
          <w:i/>
          <w:sz w:val="24"/>
          <w:szCs w:val="24"/>
        </w:rPr>
        <w:lastRenderedPageBreak/>
        <w:t>ASBTRACT</w:t>
      </w:r>
    </w:p>
    <w:p w:rsidR="0032315A" w:rsidRDefault="0032315A" w:rsidP="0032315A">
      <w:pPr>
        <w:jc w:val="center"/>
        <w:rPr>
          <w:rFonts w:ascii="Arial" w:hAnsi="Arial" w:cs="Arial"/>
          <w:b/>
          <w:i/>
          <w:sz w:val="24"/>
          <w:szCs w:val="24"/>
        </w:rPr>
      </w:pPr>
    </w:p>
    <w:p w:rsidR="0032315A" w:rsidRPr="0032315A" w:rsidRDefault="0032315A" w:rsidP="0032315A">
      <w:pPr>
        <w:ind w:firstLine="720"/>
        <w:jc w:val="both"/>
        <w:rPr>
          <w:rFonts w:ascii="Arial" w:hAnsi="Arial" w:cs="Arial"/>
          <w:i/>
          <w:sz w:val="24"/>
          <w:szCs w:val="24"/>
        </w:rPr>
      </w:pPr>
      <w:r w:rsidRPr="0032315A">
        <w:rPr>
          <w:rFonts w:ascii="Arial" w:hAnsi="Arial" w:cs="Arial"/>
          <w:i/>
          <w:sz w:val="24"/>
          <w:szCs w:val="24"/>
        </w:rPr>
        <w:t>This research is conducted in order to prepare the Final Report which is one of the requirements to complete the Diploma IV education prog</w:t>
      </w:r>
      <w:r w:rsidR="00377845">
        <w:rPr>
          <w:rFonts w:ascii="Arial" w:hAnsi="Arial" w:cs="Arial"/>
          <w:i/>
          <w:sz w:val="24"/>
          <w:szCs w:val="24"/>
        </w:rPr>
        <w:t>ram at the Institute</w:t>
      </w:r>
      <w:r w:rsidRPr="0032315A">
        <w:rPr>
          <w:rFonts w:ascii="Arial" w:hAnsi="Arial" w:cs="Arial"/>
          <w:i/>
          <w:sz w:val="24"/>
          <w:szCs w:val="24"/>
        </w:rPr>
        <w:t xml:space="preserve"> Government</w:t>
      </w:r>
      <w:r w:rsidR="00377845">
        <w:rPr>
          <w:rFonts w:ascii="Arial" w:hAnsi="Arial" w:cs="Arial"/>
          <w:i/>
          <w:sz w:val="24"/>
          <w:szCs w:val="24"/>
        </w:rPr>
        <w:t xml:space="preserve"> Of Home Affairs </w:t>
      </w:r>
      <w:r w:rsidRPr="0032315A">
        <w:rPr>
          <w:rFonts w:ascii="Arial" w:hAnsi="Arial" w:cs="Arial"/>
          <w:i/>
          <w:sz w:val="24"/>
          <w:szCs w:val="24"/>
        </w:rPr>
        <w:t xml:space="preserve"> "</w:t>
      </w:r>
      <w:r w:rsidRPr="0032315A">
        <w:rPr>
          <w:rFonts w:ascii="Arial" w:hAnsi="Arial" w:cs="Arial"/>
          <w:b/>
          <w:i/>
          <w:sz w:val="24"/>
          <w:szCs w:val="24"/>
        </w:rPr>
        <w:t>OPTIMIZATION OF ENTERTAINMENT TAX ON THROUGH THE DEVELOPMENT OF WATER AND SNOW IN SUB DISTRICT GUBUG DISTRICT GROBOGAN PROVINCE JAWA TENGAH"</w:t>
      </w:r>
      <w:r w:rsidRPr="0032315A">
        <w:rPr>
          <w:rFonts w:ascii="Arial" w:hAnsi="Arial" w:cs="Arial"/>
          <w:i/>
          <w:sz w:val="24"/>
          <w:szCs w:val="24"/>
        </w:rPr>
        <w:t>. This research was conducted to find out the desired information and various matters related to entertainment tax optimization in Grobogan Regency in general and in Gubug sub-district in particular. In this Final Report the author uses descriptive writing method using several data collection techniques that is by interview, documentation, and observation. In addition, after the authors collect the necessary data, followed by analyzing the data using SWOT analysis that analyzes internal factors in the form of strengths and weaknesses and external factors in the form of opportunities and threats.</w:t>
      </w:r>
    </w:p>
    <w:p w:rsidR="0032315A" w:rsidRPr="0032315A" w:rsidRDefault="0032315A" w:rsidP="0032315A">
      <w:pPr>
        <w:ind w:firstLine="720"/>
        <w:jc w:val="both"/>
        <w:rPr>
          <w:rFonts w:ascii="Arial" w:hAnsi="Arial" w:cs="Arial"/>
          <w:i/>
          <w:sz w:val="24"/>
          <w:szCs w:val="24"/>
        </w:rPr>
      </w:pPr>
      <w:r w:rsidRPr="0032315A">
        <w:rPr>
          <w:rFonts w:ascii="Arial" w:hAnsi="Arial" w:cs="Arial"/>
          <w:i/>
          <w:sz w:val="24"/>
          <w:szCs w:val="24"/>
        </w:rPr>
        <w:t>Based on the research con</w:t>
      </w:r>
      <w:r w:rsidR="002C12F1">
        <w:rPr>
          <w:rFonts w:ascii="Arial" w:hAnsi="Arial" w:cs="Arial"/>
          <w:i/>
          <w:sz w:val="24"/>
          <w:szCs w:val="24"/>
        </w:rPr>
        <w:t>ducted in Gubug D</w:t>
      </w:r>
      <w:r w:rsidRPr="0032315A">
        <w:rPr>
          <w:rFonts w:ascii="Arial" w:hAnsi="Arial" w:cs="Arial"/>
          <w:i/>
          <w:sz w:val="24"/>
          <w:szCs w:val="24"/>
        </w:rPr>
        <w:t>istrict, the process of developing the rides is considered not optimal because there are still many inhibiting factors of entertainment tax optimization in the vehicle. The most visible is the lack of capacity, especially parking facilities available for the visitors rides. In addition, when at night ther</w:t>
      </w:r>
      <w:r w:rsidR="002C12F1">
        <w:rPr>
          <w:rFonts w:ascii="Arial" w:hAnsi="Arial" w:cs="Arial"/>
          <w:i/>
          <w:sz w:val="24"/>
          <w:szCs w:val="24"/>
        </w:rPr>
        <w:t xml:space="preserve">e is absolutely no activities in this </w:t>
      </w:r>
      <w:r w:rsidRPr="0032315A">
        <w:rPr>
          <w:rFonts w:ascii="Arial" w:hAnsi="Arial" w:cs="Arial"/>
          <w:i/>
          <w:sz w:val="24"/>
          <w:szCs w:val="24"/>
        </w:rPr>
        <w:t>wahana, whereas this vehicle has the potential for the holding of various entertainment events. In addition, based on the results of interviews with various parties in the process of collection of entertainment tax in the Gubug</w:t>
      </w:r>
      <w:r w:rsidR="002C12F1" w:rsidRPr="002C12F1">
        <w:rPr>
          <w:rFonts w:ascii="Arial" w:hAnsi="Arial" w:cs="Arial"/>
          <w:i/>
          <w:sz w:val="24"/>
          <w:szCs w:val="24"/>
        </w:rPr>
        <w:t xml:space="preserve"> </w:t>
      </w:r>
      <w:r w:rsidR="002C12F1" w:rsidRPr="0032315A">
        <w:rPr>
          <w:rFonts w:ascii="Arial" w:hAnsi="Arial" w:cs="Arial"/>
          <w:i/>
          <w:sz w:val="24"/>
          <w:szCs w:val="24"/>
        </w:rPr>
        <w:t>District</w:t>
      </w:r>
      <w:r w:rsidRPr="0032315A">
        <w:rPr>
          <w:rFonts w:ascii="Arial" w:hAnsi="Arial" w:cs="Arial"/>
          <w:i/>
          <w:sz w:val="24"/>
          <w:szCs w:val="24"/>
        </w:rPr>
        <w:t xml:space="preserve"> felt not optimal due to lack of awareness of taxpayers to pay entertainment taxes to the government. Furthermore, Grobogan </w:t>
      </w:r>
      <w:r w:rsidR="002C12F1">
        <w:rPr>
          <w:rFonts w:ascii="Arial" w:hAnsi="Arial" w:cs="Arial"/>
          <w:i/>
          <w:sz w:val="24"/>
          <w:szCs w:val="24"/>
        </w:rPr>
        <w:t xml:space="preserve">Regency </w:t>
      </w:r>
      <w:r w:rsidRPr="0032315A">
        <w:rPr>
          <w:rFonts w:ascii="Arial" w:hAnsi="Arial" w:cs="Arial"/>
          <w:i/>
          <w:sz w:val="24"/>
          <w:szCs w:val="24"/>
        </w:rPr>
        <w:t xml:space="preserve">Government is expected to optimize the entertainment tax through the development of Wahana Water and Snow, especially in terms of parking space provision is also more assertive in the implementation of entertainment tax collection at </w:t>
      </w:r>
      <w:r w:rsidR="002C12F1">
        <w:rPr>
          <w:rFonts w:ascii="Arial" w:hAnsi="Arial" w:cs="Arial"/>
          <w:i/>
          <w:sz w:val="24"/>
          <w:szCs w:val="24"/>
        </w:rPr>
        <w:t xml:space="preserve">the Gubug District </w:t>
      </w:r>
      <w:bookmarkStart w:id="0" w:name="_GoBack"/>
      <w:bookmarkEnd w:id="0"/>
      <w:r w:rsidR="002C12F1">
        <w:rPr>
          <w:rFonts w:ascii="Arial" w:hAnsi="Arial" w:cs="Arial"/>
          <w:i/>
          <w:sz w:val="24"/>
          <w:szCs w:val="24"/>
        </w:rPr>
        <w:t>and Grobogan Regency</w:t>
      </w:r>
      <w:r w:rsidRPr="0032315A">
        <w:rPr>
          <w:rFonts w:ascii="Arial" w:hAnsi="Arial" w:cs="Arial"/>
          <w:i/>
          <w:sz w:val="24"/>
          <w:szCs w:val="24"/>
        </w:rPr>
        <w:t>.</w:t>
      </w:r>
    </w:p>
    <w:p w:rsidR="0032315A" w:rsidRDefault="0032315A" w:rsidP="0032315A">
      <w:pPr>
        <w:jc w:val="center"/>
        <w:rPr>
          <w:rFonts w:ascii="Arial" w:hAnsi="Arial" w:cs="Arial"/>
          <w:b/>
          <w:i/>
          <w:sz w:val="24"/>
          <w:szCs w:val="24"/>
        </w:rPr>
      </w:pPr>
    </w:p>
    <w:p w:rsidR="0032315A" w:rsidRPr="0032315A" w:rsidRDefault="009C04B8" w:rsidP="0032315A">
      <w:pPr>
        <w:jc w:val="both"/>
        <w:rPr>
          <w:rFonts w:ascii="Arial" w:hAnsi="Arial" w:cs="Arial"/>
          <w:sz w:val="24"/>
          <w:szCs w:val="24"/>
        </w:rPr>
      </w:pPr>
      <w:r>
        <w:rPr>
          <w:rFonts w:ascii="Arial" w:hAnsi="Arial" w:cs="Arial"/>
          <w:i/>
          <w:sz w:val="24"/>
          <w:szCs w:val="24"/>
        </w:rPr>
        <w:t>Key Words: Optimization, Entertain</w:t>
      </w:r>
      <w:r w:rsidR="0032315A">
        <w:rPr>
          <w:rFonts w:ascii="Arial" w:hAnsi="Arial" w:cs="Arial"/>
          <w:i/>
          <w:sz w:val="24"/>
          <w:szCs w:val="24"/>
        </w:rPr>
        <w:t xml:space="preserve">ment Tax, </w:t>
      </w:r>
      <w:r w:rsidR="0032315A" w:rsidRPr="0032315A">
        <w:rPr>
          <w:rFonts w:ascii="Arial" w:hAnsi="Arial" w:cs="Arial"/>
          <w:i/>
          <w:sz w:val="24"/>
          <w:szCs w:val="24"/>
        </w:rPr>
        <w:t>Wahana</w:t>
      </w:r>
      <w:r w:rsidR="0032315A">
        <w:rPr>
          <w:rFonts w:ascii="Arial" w:hAnsi="Arial" w:cs="Arial"/>
          <w:sz w:val="24"/>
          <w:szCs w:val="24"/>
        </w:rPr>
        <w:t xml:space="preserve"> </w:t>
      </w:r>
      <w:r w:rsidR="0032315A" w:rsidRPr="00EA7AAE">
        <w:rPr>
          <w:rFonts w:ascii="Arial" w:hAnsi="Arial" w:cs="Arial"/>
          <w:i/>
          <w:sz w:val="24"/>
          <w:szCs w:val="24"/>
        </w:rPr>
        <w:t>Water and Snow</w:t>
      </w:r>
    </w:p>
    <w:sectPr w:rsidR="0032315A" w:rsidRPr="0032315A" w:rsidSect="00A0070E">
      <w:headerReference w:type="default" r:id="rId8"/>
      <w:footerReference w:type="default" r:id="rId9"/>
      <w:pgSz w:w="11906" w:h="16838"/>
      <w:pgMar w:top="2268" w:right="1701" w:bottom="1701" w:left="2268" w:header="708" w:footer="708"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806" w:rsidRDefault="00C14806" w:rsidP="0039166E">
      <w:pPr>
        <w:spacing w:after="0" w:line="240" w:lineRule="auto"/>
      </w:pPr>
      <w:r>
        <w:separator/>
      </w:r>
    </w:p>
  </w:endnote>
  <w:endnote w:type="continuationSeparator" w:id="0">
    <w:p w:rsidR="00C14806" w:rsidRDefault="00C14806" w:rsidP="00391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8890324"/>
      <w:docPartObj>
        <w:docPartGallery w:val="Page Numbers (Bottom of Page)"/>
        <w:docPartUnique/>
      </w:docPartObj>
    </w:sdtPr>
    <w:sdtEndPr>
      <w:rPr>
        <w:noProof/>
      </w:rPr>
    </w:sdtEndPr>
    <w:sdtContent>
      <w:p w:rsidR="00A0070E" w:rsidRDefault="00A0070E">
        <w:pPr>
          <w:pStyle w:val="Footer"/>
          <w:jc w:val="center"/>
        </w:pPr>
        <w:r>
          <w:fldChar w:fldCharType="begin"/>
        </w:r>
        <w:r>
          <w:instrText xml:space="preserve"> PAGE   \* MERGEFORMAT </w:instrText>
        </w:r>
        <w:r>
          <w:fldChar w:fldCharType="separate"/>
        </w:r>
        <w:r w:rsidR="002C12F1">
          <w:rPr>
            <w:noProof/>
          </w:rPr>
          <w:t>ii</w:t>
        </w:r>
        <w:r>
          <w:rPr>
            <w:noProof/>
          </w:rPr>
          <w:fldChar w:fldCharType="end"/>
        </w:r>
      </w:p>
    </w:sdtContent>
  </w:sdt>
  <w:p w:rsidR="00EE4307" w:rsidRDefault="00EE43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806" w:rsidRDefault="00C14806" w:rsidP="0039166E">
      <w:pPr>
        <w:spacing w:after="0" w:line="240" w:lineRule="auto"/>
      </w:pPr>
      <w:r>
        <w:separator/>
      </w:r>
    </w:p>
  </w:footnote>
  <w:footnote w:type="continuationSeparator" w:id="0">
    <w:p w:rsidR="00C14806" w:rsidRDefault="00C14806" w:rsidP="003916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AA1" w:rsidRDefault="00571AA1" w:rsidP="00141676">
    <w:pPr>
      <w:pStyle w:val="Header"/>
      <w:jc w:val="center"/>
    </w:pPr>
  </w:p>
  <w:p w:rsidR="00571AA1" w:rsidRDefault="00571A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2050"/>
    <w:multiLevelType w:val="hybridMultilevel"/>
    <w:tmpl w:val="D728A6C2"/>
    <w:lvl w:ilvl="0" w:tplc="4CBE844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22C22604"/>
    <w:multiLevelType w:val="hybridMultilevel"/>
    <w:tmpl w:val="6268BB8C"/>
    <w:lvl w:ilvl="0" w:tplc="FD1CD5D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A390663"/>
    <w:multiLevelType w:val="hybridMultilevel"/>
    <w:tmpl w:val="3AAC6586"/>
    <w:lvl w:ilvl="0" w:tplc="170A276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32BB6118"/>
    <w:multiLevelType w:val="hybridMultilevel"/>
    <w:tmpl w:val="710678AA"/>
    <w:lvl w:ilvl="0" w:tplc="F618A4C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5180728C"/>
    <w:multiLevelType w:val="hybridMultilevel"/>
    <w:tmpl w:val="81F4CEDC"/>
    <w:lvl w:ilvl="0" w:tplc="97ECE09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74D98"/>
    <w:rsid w:val="000104D4"/>
    <w:rsid w:val="00017036"/>
    <w:rsid w:val="0002076B"/>
    <w:rsid w:val="0007105C"/>
    <w:rsid w:val="000B428B"/>
    <w:rsid w:val="000D3697"/>
    <w:rsid w:val="00120CAA"/>
    <w:rsid w:val="00141676"/>
    <w:rsid w:val="00167E6D"/>
    <w:rsid w:val="001866F8"/>
    <w:rsid w:val="001F4618"/>
    <w:rsid w:val="002276FD"/>
    <w:rsid w:val="00295CC3"/>
    <w:rsid w:val="002B34E2"/>
    <w:rsid w:val="002C12F1"/>
    <w:rsid w:val="00312ACA"/>
    <w:rsid w:val="0032315A"/>
    <w:rsid w:val="00347645"/>
    <w:rsid w:val="00377845"/>
    <w:rsid w:val="003855EA"/>
    <w:rsid w:val="0039166E"/>
    <w:rsid w:val="0039237B"/>
    <w:rsid w:val="004B5E38"/>
    <w:rsid w:val="004C292C"/>
    <w:rsid w:val="00510BD8"/>
    <w:rsid w:val="00571AA1"/>
    <w:rsid w:val="00574D98"/>
    <w:rsid w:val="005B2213"/>
    <w:rsid w:val="005C5153"/>
    <w:rsid w:val="005D5A86"/>
    <w:rsid w:val="006158E3"/>
    <w:rsid w:val="006A10FB"/>
    <w:rsid w:val="006E693B"/>
    <w:rsid w:val="00784F6F"/>
    <w:rsid w:val="00803313"/>
    <w:rsid w:val="008C3AB2"/>
    <w:rsid w:val="00906C52"/>
    <w:rsid w:val="009146B0"/>
    <w:rsid w:val="00943D41"/>
    <w:rsid w:val="009C04B8"/>
    <w:rsid w:val="009C09F8"/>
    <w:rsid w:val="00A0070E"/>
    <w:rsid w:val="00A417DF"/>
    <w:rsid w:val="00A64674"/>
    <w:rsid w:val="00A75193"/>
    <w:rsid w:val="00AB1B27"/>
    <w:rsid w:val="00AB359B"/>
    <w:rsid w:val="00AE086C"/>
    <w:rsid w:val="00B13368"/>
    <w:rsid w:val="00B22258"/>
    <w:rsid w:val="00C14806"/>
    <w:rsid w:val="00C366AD"/>
    <w:rsid w:val="00C50ED3"/>
    <w:rsid w:val="00CE28B1"/>
    <w:rsid w:val="00D07FF1"/>
    <w:rsid w:val="00D101D1"/>
    <w:rsid w:val="00D12FE1"/>
    <w:rsid w:val="00D42043"/>
    <w:rsid w:val="00D53BB1"/>
    <w:rsid w:val="00DA3791"/>
    <w:rsid w:val="00DA536D"/>
    <w:rsid w:val="00E92484"/>
    <w:rsid w:val="00EA7AAE"/>
    <w:rsid w:val="00EE4307"/>
    <w:rsid w:val="00F1665B"/>
    <w:rsid w:val="00F64C2D"/>
    <w:rsid w:val="00FE78C5"/>
    <w:rsid w:val="00FE7A0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C2D"/>
    <w:pPr>
      <w:ind w:left="720"/>
      <w:contextualSpacing/>
    </w:pPr>
  </w:style>
  <w:style w:type="paragraph" w:styleId="Header">
    <w:name w:val="header"/>
    <w:basedOn w:val="Normal"/>
    <w:link w:val="HeaderChar"/>
    <w:uiPriority w:val="99"/>
    <w:unhideWhenUsed/>
    <w:rsid w:val="003916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66E"/>
  </w:style>
  <w:style w:type="paragraph" w:styleId="Footer">
    <w:name w:val="footer"/>
    <w:basedOn w:val="Normal"/>
    <w:link w:val="FooterChar"/>
    <w:uiPriority w:val="99"/>
    <w:unhideWhenUsed/>
    <w:rsid w:val="003916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66E"/>
  </w:style>
  <w:style w:type="paragraph" w:styleId="BalloonText">
    <w:name w:val="Balloon Text"/>
    <w:basedOn w:val="Normal"/>
    <w:link w:val="BalloonTextChar"/>
    <w:uiPriority w:val="99"/>
    <w:semiHidden/>
    <w:unhideWhenUsed/>
    <w:rsid w:val="008C3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AB2"/>
    <w:rPr>
      <w:rFonts w:ascii="Tahoma" w:hAnsi="Tahoma" w:cs="Tahoma"/>
      <w:sz w:val="16"/>
      <w:szCs w:val="16"/>
    </w:rPr>
  </w:style>
  <w:style w:type="table" w:styleId="TableGrid">
    <w:name w:val="Table Grid"/>
    <w:basedOn w:val="TableNormal"/>
    <w:uiPriority w:val="59"/>
    <w:rsid w:val="00120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50</cp:revision>
  <dcterms:created xsi:type="dcterms:W3CDTF">2018-01-12T01:11:00Z</dcterms:created>
  <dcterms:modified xsi:type="dcterms:W3CDTF">2018-05-21T01:31:00Z</dcterms:modified>
</cp:coreProperties>
</file>