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before="0" w:beforeAutospacing="0" w:after="0" w:line="240" w:lineRule="auto"/>
        <w:jc w:val="center"/>
        <w:rPr>
          <w:rFonts w:ascii="Arial" w:hAnsi="Arial" w:eastAsia="Calibri" w:cs="Arial"/>
          <w:b/>
          <w:sz w:val="32"/>
          <w:szCs w:val="32"/>
        </w:rPr>
      </w:pPr>
      <w:r>
        <w:rPr>
          <w:rFonts w:ascii="Arial" w:hAnsi="Arial" w:eastAsia="Calibri" w:cs="Arial"/>
          <w:b/>
          <w:sz w:val="32"/>
          <w:szCs w:val="32"/>
        </w:rPr>
        <w:t>PELAYANAN DINAS KEPENDUDUKAN DAN PENCATATAN SIPIL DALAM MENINGKATKAN KEPEMILIKAN KARTU IDENTITAS ANAK (KIA)DI KABUPATEN TOLIKARA</w:t>
      </w:r>
    </w:p>
    <w:p>
      <w:pPr>
        <w:autoSpaceDE w:val="0"/>
        <w:spacing w:before="0" w:beforeAutospacing="0" w:after="0" w:line="240" w:lineRule="auto"/>
        <w:jc w:val="center"/>
        <w:rPr>
          <w:rFonts w:ascii="Arial" w:hAnsi="Arial" w:eastAsia="Calibri" w:cs="Arial"/>
          <w:b/>
          <w:sz w:val="32"/>
          <w:szCs w:val="32"/>
        </w:rPr>
      </w:pPr>
      <w:r>
        <w:rPr>
          <w:rFonts w:ascii="Arial" w:hAnsi="Arial" w:eastAsia="Calibri" w:cs="Arial"/>
          <w:b/>
          <w:sz w:val="32"/>
          <w:szCs w:val="32"/>
        </w:rPr>
        <w:t>PROVINSI PAPUA PEGUNUNGAN</w:t>
      </w:r>
    </w:p>
    <w:p>
      <w:pPr>
        <w:spacing w:before="0" w:beforeAutospacing="0" w:after="0" w:line="240" w:lineRule="auto"/>
        <w:jc w:val="center"/>
        <w:rPr>
          <w:rFonts w:ascii="Arial" w:hAnsi="Arial" w:cs="Arial"/>
          <w:sz w:val="24"/>
          <w:szCs w:val="24"/>
        </w:rPr>
      </w:pPr>
      <w:r>
        <w:rPr>
          <w:rFonts w:ascii="Arial" w:hAnsi="Arial" w:cs="Arial"/>
          <w:sz w:val="24"/>
          <w:szCs w:val="24"/>
        </w:rPr>
        <w:t>DESI WAKUR</w:t>
      </w:r>
    </w:p>
    <w:p>
      <w:pPr>
        <w:spacing w:before="0" w:beforeAutospacing="0" w:after="0" w:line="240" w:lineRule="auto"/>
        <w:jc w:val="center"/>
        <w:rPr>
          <w:rFonts w:ascii="Arial" w:hAnsi="Arial" w:cs="Arial"/>
          <w:sz w:val="24"/>
          <w:szCs w:val="24"/>
        </w:rPr>
      </w:pPr>
      <w:r>
        <w:rPr>
          <w:rFonts w:ascii="Arial" w:hAnsi="Arial" w:cs="Arial"/>
          <w:sz w:val="24"/>
          <w:szCs w:val="24"/>
        </w:rPr>
        <w:t>NPP.30.1462</w:t>
      </w:r>
    </w:p>
    <w:p>
      <w:pPr>
        <w:spacing w:before="0" w:beforeAutospacing="0" w:after="0" w:line="240" w:lineRule="auto"/>
        <w:jc w:val="center"/>
        <w:rPr>
          <w:rFonts w:ascii="Arial" w:hAnsi="Arial" w:cs="Arial"/>
          <w:i/>
          <w:sz w:val="24"/>
          <w:szCs w:val="24"/>
        </w:rPr>
      </w:pPr>
      <w:r>
        <w:rPr>
          <w:rFonts w:ascii="Arial" w:hAnsi="Arial" w:cs="Arial"/>
          <w:i/>
          <w:sz w:val="24"/>
          <w:szCs w:val="24"/>
        </w:rPr>
        <w:t>Asdaf kabupaten Tolikara,provinsi Papua pegunungan</w:t>
      </w:r>
    </w:p>
    <w:p>
      <w:pPr>
        <w:spacing w:before="0" w:beforeAutospacing="0" w:after="0" w:line="240" w:lineRule="auto"/>
        <w:jc w:val="center"/>
        <w:rPr>
          <w:rFonts w:ascii="Arial" w:hAnsi="Arial" w:cs="Arial"/>
          <w:i/>
          <w:sz w:val="24"/>
          <w:szCs w:val="24"/>
        </w:rPr>
      </w:pPr>
      <w:r>
        <w:rPr>
          <w:rFonts w:ascii="Arial" w:hAnsi="Arial" w:cs="Arial"/>
          <w:i/>
          <w:sz w:val="24"/>
          <w:szCs w:val="24"/>
        </w:rPr>
        <w:t>Program studi kependudukan dan pencatatan sipil</w:t>
      </w:r>
    </w:p>
    <w:p>
      <w:pPr>
        <w:spacing w:before="0" w:beforeAutospacing="0" w:after="0" w:line="240" w:lineRule="auto"/>
        <w:jc w:val="center"/>
        <w:rPr>
          <w:rStyle w:val="11"/>
          <w:rFonts w:ascii="Arial" w:hAnsi="Arial" w:cs="Arial"/>
          <w:sz w:val="24"/>
          <w:szCs w:val="24"/>
          <w:u w:val="single"/>
        </w:rPr>
      </w:pPr>
      <w:r>
        <w:rPr>
          <w:rFonts w:ascii="Arial" w:hAnsi="Arial" w:cs="Arial"/>
          <w:sz w:val="24"/>
          <w:szCs w:val="24"/>
        </w:rPr>
        <w:t xml:space="preserve">Email : </w:t>
      </w:r>
      <w:r>
        <w:fldChar w:fldCharType="begin"/>
      </w:r>
      <w:r>
        <w:instrText xml:space="preserve"> HYPERLINK "mailto:desi01.wakur@gmail.com" </w:instrText>
      </w:r>
      <w:r>
        <w:fldChar w:fldCharType="separate"/>
      </w:r>
      <w:r>
        <w:rPr>
          <w:rStyle w:val="9"/>
          <w:rFonts w:ascii="Arial" w:hAnsi="Arial" w:cs="Arial" w:eastAsiaTheme="majorEastAsia"/>
          <w:sz w:val="24"/>
          <w:szCs w:val="24"/>
        </w:rPr>
        <w:t>desi01.wakur@gmail.com</w:t>
      </w:r>
      <w:r>
        <w:rPr>
          <w:rStyle w:val="9"/>
          <w:rFonts w:ascii="Arial" w:hAnsi="Arial" w:cs="Arial" w:eastAsiaTheme="majorEastAsia"/>
          <w:sz w:val="24"/>
          <w:szCs w:val="24"/>
        </w:rPr>
        <w:fldChar w:fldCharType="end"/>
      </w:r>
      <w:r>
        <w:rPr>
          <w:rStyle w:val="11"/>
          <w:rFonts w:ascii="Arial" w:hAnsi="Arial" w:cs="Arial"/>
          <w:sz w:val="24"/>
          <w:szCs w:val="24"/>
          <w:u w:val="single"/>
        </w:rPr>
        <w:t xml:space="preserve"> </w:t>
      </w:r>
    </w:p>
    <w:p>
      <w:pPr>
        <w:spacing w:before="0" w:beforeAutospacing="0" w:after="0" w:line="240" w:lineRule="auto"/>
        <w:jc w:val="center"/>
        <w:rPr>
          <w:rStyle w:val="11"/>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Pembimbing skripsi : Dr.Ir I Gede Suratha , MMA</w:t>
      </w:r>
    </w:p>
    <w:p>
      <w:pPr>
        <w:spacing w:before="0" w:beforeAutospacing="0" w:after="0" w:line="240" w:lineRule="auto"/>
        <w:jc w:val="center"/>
        <w:rPr>
          <w:rFonts w:ascii="Arial" w:hAnsi="Arial" w:cs="Arial"/>
          <w:b/>
          <w:i/>
          <w:color w:val="000000"/>
          <w:sz w:val="24"/>
          <w:szCs w:val="24"/>
        </w:rPr>
      </w:pPr>
      <w:r>
        <w:rPr>
          <w:rFonts w:ascii="Arial" w:hAnsi="Arial" w:cs="Arial"/>
          <w:b/>
          <w:i/>
          <w:color w:val="000000"/>
          <w:sz w:val="24"/>
          <w:szCs w:val="24"/>
        </w:rPr>
        <w:t>ABSTRACT</w:t>
      </w:r>
    </w:p>
    <w:p>
      <w:pPr>
        <w:spacing w:before="0" w:beforeAutospacing="0" w:after="0" w:line="240" w:lineRule="auto"/>
        <w:jc w:val="both"/>
        <w:rPr>
          <w:rFonts w:ascii="Arial" w:hAnsi="Arial" w:cs="Arial"/>
          <w:b/>
          <w:sz w:val="24"/>
          <w:szCs w:val="24"/>
          <w:lang w:val="en"/>
        </w:rPr>
      </w:pPr>
      <w:r>
        <w:rPr>
          <w:rFonts w:hint="default" w:ascii="Arial" w:hAnsi="Arial" w:cs="Arial"/>
          <w:b/>
          <w:bCs/>
          <w:sz w:val="24"/>
          <w:szCs w:val="24"/>
          <w:lang w:val="en-US"/>
        </w:rPr>
        <w:t>Bakground:</w:t>
      </w:r>
      <w:r>
        <w:rPr>
          <w:rFonts w:ascii="Arial" w:hAnsi="Arial" w:cs="Arial"/>
          <w:sz w:val="24"/>
          <w:szCs w:val="24"/>
          <w:lang w:val="en"/>
        </w:rPr>
        <w:t xml:space="preserve">The Child Identity Card serves as proof of identification or identity of a child which can assist any activity or process of the child's life in terms of orderly administration. The high number of children who do not have a child identity card results in low accuracy of completeness of population data and has an impact on development in Tolikara Regency, mountainous Papua Province, economic growth, welfare and quality of human resources. </w:t>
      </w:r>
      <w:r>
        <w:rPr>
          <w:rFonts w:ascii="Arial" w:hAnsi="Arial" w:cs="Arial"/>
          <w:b/>
          <w:bCs/>
          <w:sz w:val="24"/>
          <w:szCs w:val="24"/>
          <w:lang w:val="en"/>
        </w:rPr>
        <w:t>Purpose:</w:t>
      </w:r>
      <w:r>
        <w:rPr>
          <w:rFonts w:ascii="Arial" w:hAnsi="Arial" w:cs="Arial"/>
          <w:sz w:val="24"/>
          <w:szCs w:val="24"/>
          <w:lang w:val="en"/>
        </w:rPr>
        <w:t xml:space="preserve"> The purpose of this study was to find out the services provided by the Tolikara Regency Population and Civil Registration Office, what are the obstacles and supports in increasing Child Identity Card (KIA) ownership and the efforts made by the Tolikara Regency Population and Civil Registration Service. </w:t>
      </w:r>
      <w:r>
        <w:rPr>
          <w:rFonts w:ascii="Arial" w:hAnsi="Arial" w:cs="Arial"/>
          <w:b/>
          <w:bCs/>
          <w:sz w:val="24"/>
          <w:szCs w:val="24"/>
          <w:lang w:val="en"/>
        </w:rPr>
        <w:t xml:space="preserve">Method: </w:t>
      </w:r>
      <w:r>
        <w:rPr>
          <w:rFonts w:ascii="Arial" w:hAnsi="Arial" w:cs="Arial"/>
          <w:sz w:val="24"/>
          <w:szCs w:val="24"/>
          <w:lang w:val="en"/>
        </w:rPr>
        <w:t xml:space="preserve">The method used is a qualitative research method with an inductive approach. Data collection techniques through observation, interviews, and documentation. </w:t>
      </w:r>
      <w:r>
        <w:rPr>
          <w:rFonts w:ascii="Arial" w:hAnsi="Arial" w:cs="Arial"/>
          <w:b/>
          <w:bCs/>
          <w:sz w:val="24"/>
          <w:szCs w:val="24"/>
          <w:lang w:val="en"/>
        </w:rPr>
        <w:t>Results/Findings:</w:t>
      </w:r>
      <w:r>
        <w:rPr>
          <w:rFonts w:ascii="Arial" w:hAnsi="Arial" w:cs="Arial"/>
          <w:sz w:val="24"/>
          <w:szCs w:val="24"/>
          <w:lang w:val="en"/>
        </w:rPr>
        <w:t xml:space="preserve"> Research results show that the strategy in the MCH ownership service has been going well including collaboration with all agencies </w:t>
      </w:r>
      <w:r>
        <w:rPr>
          <w:rFonts w:ascii="Arial" w:hAnsi="Arial" w:cs="Arial"/>
          <w:b/>
          <w:bCs/>
          <w:sz w:val="24"/>
          <w:szCs w:val="24"/>
          <w:lang w:val="en"/>
        </w:rPr>
        <w:t>Conclusion:</w:t>
      </w:r>
      <w:r>
        <w:rPr>
          <w:rFonts w:ascii="Arial" w:hAnsi="Arial" w:cs="Arial"/>
          <w:sz w:val="24"/>
          <w:szCs w:val="24"/>
          <w:lang w:val="en"/>
        </w:rPr>
        <w:t xml:space="preserve"> By conducting an analysis according to Sugiyono 2009 a service was found, namely expanding the network of cooperation with relevant agencies according to the authority to increase Human Resources and carry out development of information technology-based socialization models on social media in accelerating MCH program services in Tolikara District</w:t>
      </w:r>
      <w:r>
        <w:rPr>
          <w:rFonts w:hint="default" w:ascii="Arial" w:hAnsi="Arial" w:cs="Arial"/>
          <w:sz w:val="24"/>
          <w:szCs w:val="24"/>
          <w:lang w:val="en-US"/>
        </w:rPr>
        <w:t xml:space="preserve"> </w:t>
      </w:r>
      <w:r>
        <w:rPr>
          <w:rFonts w:ascii="Arial" w:hAnsi="Arial" w:cs="Arial"/>
          <w:b/>
          <w:sz w:val="24"/>
          <w:szCs w:val="24"/>
          <w:lang w:val="en"/>
        </w:rPr>
        <w:t>Keywords: Strategy, Ownership, Child Identity Card.</w:t>
      </w:r>
    </w:p>
    <w:p>
      <w:pPr>
        <w:spacing w:before="0" w:beforeAutospacing="0" w:after="0" w:line="240" w:lineRule="auto"/>
        <w:jc w:val="center"/>
        <w:rPr>
          <w:rFonts w:ascii="Arial" w:hAnsi="Arial" w:eastAsia="Calibri" w:cs="Arial"/>
          <w:b/>
          <w:bCs/>
          <w:iCs/>
          <w:sz w:val="24"/>
          <w:szCs w:val="24"/>
        </w:rPr>
      </w:pPr>
      <w:r>
        <w:rPr>
          <w:rFonts w:ascii="Arial" w:hAnsi="Arial" w:eastAsia="Calibri" w:cs="Arial"/>
          <w:b/>
          <w:bCs/>
          <w:iCs/>
          <w:sz w:val="24"/>
          <w:szCs w:val="24"/>
        </w:rPr>
        <w:t>ABSTRAK</w:t>
      </w:r>
    </w:p>
    <w:p>
      <w:pPr>
        <w:spacing w:before="0" w:beforeAutospacing="0" w:after="0" w:line="240" w:lineRule="auto"/>
        <w:jc w:val="both"/>
        <w:rPr>
          <w:rFonts w:ascii="Arial" w:hAnsi="Arial" w:cs="Arial"/>
          <w:b/>
          <w:color w:val="000000"/>
          <w:sz w:val="24"/>
          <w:szCs w:val="24"/>
        </w:rPr>
      </w:pPr>
      <w:r>
        <w:rPr>
          <w:rFonts w:hint="default" w:ascii="Arial" w:hAnsi="Arial" w:eastAsia="Calibri" w:cs="Arial"/>
          <w:b/>
          <w:bCs/>
          <w:sz w:val="24"/>
          <w:szCs w:val="24"/>
          <w:lang w:val="en-US"/>
        </w:rPr>
        <w:t xml:space="preserve">Latar Belakang </w:t>
      </w:r>
      <w:r>
        <w:rPr>
          <w:rFonts w:ascii="Arial" w:hAnsi="Arial" w:eastAsia="Calibri" w:cs="Arial"/>
          <w:sz w:val="24"/>
          <w:szCs w:val="24"/>
        </w:rPr>
        <w:t xml:space="preserve">Kartu Identitas Anak berfungsi sebagai bukti tanda pengenal atau Identitas dari seorang anak yang dapat membantu setiap kegiatan atau proses kehidupan anak tersebut dalam hal tertib administrasi. Tingginya angka anak yang belum memiliki kartu identitas anak mengakibatkan rendahnya akurasi kelengkapan data kependudukan dan berdampak pada pembangunan di Kabupaten Tolikara Provinsi Papua pegunungan, pertumbuhan ekonomi, kesejahteraan dan kualitas sumber daya manusia. </w:t>
      </w:r>
      <w:r>
        <w:rPr>
          <w:rFonts w:ascii="Arial" w:hAnsi="Arial" w:cs="Arial"/>
          <w:b/>
          <w:bCs/>
          <w:color w:val="000000"/>
          <w:sz w:val="24"/>
          <w:szCs w:val="24"/>
        </w:rPr>
        <w:t>Tujuan:</w:t>
      </w:r>
      <w:r>
        <w:rPr>
          <w:rFonts w:ascii="Arial" w:hAnsi="Arial" w:cs="Arial"/>
          <w:color w:val="000000"/>
          <w:sz w:val="24"/>
          <w:szCs w:val="24"/>
        </w:rPr>
        <w:t xml:space="preserve"> Tujuan penelitian ini untuk mengetahui pelayanan  yang dilakukan Dinas Kependudukan dan Pencatatan Sipil Kabupaten tolikara , apa saja hambatan dan pendukung dalam meningkatkan kepemilikan Kartu Identitas Anak (KIA) serta upaya yang dilakukan oleh Dinas Kependudukan dan Pencatatan Sipil Kabupaten tolikara . </w:t>
      </w:r>
      <w:r>
        <w:rPr>
          <w:rFonts w:ascii="Arial" w:hAnsi="Arial" w:cs="Arial"/>
          <w:b/>
          <w:bCs/>
          <w:color w:val="000000"/>
          <w:sz w:val="24"/>
          <w:szCs w:val="24"/>
        </w:rPr>
        <w:t>Metode:</w:t>
      </w:r>
      <w:r>
        <w:rPr>
          <w:rFonts w:ascii="Arial" w:hAnsi="Arial" w:cs="Arial"/>
          <w:color w:val="000000"/>
          <w:sz w:val="24"/>
          <w:szCs w:val="24"/>
        </w:rPr>
        <w:t xml:space="preserve"> Metode yang digunakan adalah metode penelitian kualitatif dengan pendekatan induktif. Teknik pengumpulan data melalui observasi, wawancara, dan dokumentasi.</w:t>
      </w:r>
      <w:r>
        <w:rPr>
          <w:rFonts w:ascii="Arial" w:hAnsi="Arial" w:cs="Arial"/>
          <w:b/>
          <w:bCs/>
          <w:color w:val="000000"/>
          <w:sz w:val="24"/>
          <w:szCs w:val="24"/>
        </w:rPr>
        <w:t xml:space="preserve"> Hasil/Temuan:</w:t>
      </w:r>
      <w:r>
        <w:rPr>
          <w:rFonts w:ascii="Arial" w:hAnsi="Arial" w:cs="Arial"/>
          <w:color w:val="000000"/>
          <w:sz w:val="24"/>
          <w:szCs w:val="24"/>
        </w:rPr>
        <w:t xml:space="preserve"> Hasil Penelitian menunjukkan bahwa strategi dalam pelayanan kepemilikan KIA sudah berjalan baik meliputi kerjasama yang dilakukan dengan semua  instansi</w:t>
      </w:r>
      <w:r>
        <w:rPr>
          <w:rFonts w:ascii="Arial" w:hAnsi="Arial" w:cs="Arial"/>
          <w:b/>
          <w:bCs/>
          <w:color w:val="000000"/>
          <w:sz w:val="24"/>
          <w:szCs w:val="24"/>
        </w:rPr>
        <w:t xml:space="preserve"> Kesimpulan:</w:t>
      </w:r>
      <w:r>
        <w:rPr>
          <w:rFonts w:ascii="Arial" w:hAnsi="Arial" w:cs="Arial"/>
          <w:color w:val="000000"/>
          <w:sz w:val="24"/>
          <w:szCs w:val="24"/>
        </w:rPr>
        <w:t xml:space="preserve"> Dengan melakukan analisis menurut sugiyono 2009 maka ditemukan pelayanan yaitu memperluas jaringan kerjasama dengan instansi terkait sesuai kewenangan untuk peningkatan Sumber Daya Manusia dan melakukan pengembangan model sosialisasi berbasis teknologi informasi pada media social dalam percepatan pelayanan program KIA di Kabupaten tolikara.</w:t>
      </w:r>
      <w:r>
        <w:rPr>
          <w:rFonts w:hint="default" w:ascii="Arial" w:hAnsi="Arial" w:cs="Arial"/>
          <w:color w:val="000000"/>
          <w:sz w:val="24"/>
          <w:szCs w:val="24"/>
          <w:lang w:val="en-US"/>
        </w:rPr>
        <w:t xml:space="preserve"> </w:t>
      </w:r>
      <w:r>
        <w:rPr>
          <w:rFonts w:ascii="Arial" w:hAnsi="Arial" w:cs="Arial"/>
          <w:b/>
          <w:color w:val="000000"/>
          <w:sz w:val="24"/>
          <w:szCs w:val="24"/>
        </w:rPr>
        <w:t>Kata kunci: Strategi, Kepemilikan, Kartu Identitas Anak.</w:t>
      </w:r>
    </w:p>
    <w:p>
      <w:pPr>
        <w:spacing w:line="240" w:lineRule="auto"/>
        <w:jc w:val="both"/>
        <w:rPr>
          <w:rFonts w:ascii="Arial" w:hAnsi="Arial" w:cs="Arial"/>
          <w:b/>
          <w:color w:val="000000"/>
          <w:sz w:val="28"/>
          <w:szCs w:val="28"/>
        </w:rPr>
      </w:pPr>
      <w:r>
        <w:rPr>
          <w:rFonts w:ascii="Arial" w:hAnsi="Arial" w:cs="Arial"/>
          <w:b/>
          <w:color w:val="000000"/>
          <w:sz w:val="28"/>
          <w:szCs w:val="28"/>
        </w:rPr>
        <w:t>I. PENDAHULUAN</w:t>
      </w:r>
    </w:p>
    <w:p>
      <w:pPr>
        <w:spacing w:line="240" w:lineRule="auto"/>
        <w:jc w:val="both"/>
        <w:rPr>
          <w:rFonts w:ascii="Arial" w:hAnsi="Arial" w:cs="Arial"/>
          <w:b/>
          <w:color w:val="000000"/>
          <w:sz w:val="28"/>
          <w:szCs w:val="28"/>
        </w:rPr>
      </w:pPr>
      <w:r>
        <w:rPr>
          <w:rFonts w:ascii="Arial" w:hAnsi="Arial" w:cs="Arial"/>
          <w:b/>
          <w:color w:val="000000"/>
          <w:sz w:val="28"/>
          <w:szCs w:val="28"/>
        </w:rPr>
        <w:t xml:space="preserve">1.1. Latar Belakang </w:t>
      </w:r>
    </w:p>
    <w:p>
      <w:pPr>
        <w:spacing w:line="240" w:lineRule="auto"/>
        <w:ind w:firstLine="720" w:firstLineChars="300"/>
        <w:jc w:val="both"/>
        <w:rPr>
          <w:rFonts w:ascii="Arial" w:hAnsi="Arial" w:eastAsia="Calibri"/>
          <w:sz w:val="24"/>
          <w:szCs w:val="24"/>
        </w:rPr>
      </w:pPr>
      <w:r>
        <w:rPr>
          <w:rFonts w:ascii="Arial" w:hAnsi="Arial" w:eastAsia="Calibri"/>
          <w:sz w:val="24"/>
          <w:szCs w:val="24"/>
        </w:rPr>
        <w:t>Data Kependudukan adalah data perseorangan dan/atau data agregat yang terstruktur sebagai hasil dari kegiatan pendaftaran Penduduk dan pencatatan sipil. Data Pribadi adalah data perseorangan tertentu yang disimpan, dirawat, dan dijaga kebenaran serta dilindungi kerahasiaannya. Dokumen Kependudukan adalah dokumen resmi yang diterbitkan oleh Dinas Kependudukan dan Pencatatan Sipil Kabupaten/Kota yang mempunyai kekuatan hukum sebagai alat bukti autentik yang dihasilkan dari pelayanan pendaftaran penduduk dan pencatatan sipil. Kartu Keluarga yang selanjutnya disingkat KK adalah kartu keluarga yang memuat data tentang nama, susunan dan hubungan dalam keluarga, serta identitas anggota keluarga.</w:t>
      </w:r>
    </w:p>
    <w:p>
      <w:pPr>
        <w:spacing w:line="240" w:lineRule="auto"/>
        <w:ind w:firstLine="720" w:firstLineChars="300"/>
        <w:jc w:val="both"/>
        <w:rPr>
          <w:rFonts w:ascii="Arial" w:hAnsi="Arial" w:eastAsia="Calibri" w:cs="Arial"/>
          <w:sz w:val="24"/>
          <w:szCs w:val="24"/>
        </w:rPr>
      </w:pPr>
      <w:r>
        <w:rPr>
          <w:rFonts w:ascii="Arial" w:hAnsi="Arial" w:eastAsia="Calibri" w:cs="Arial"/>
          <w:sz w:val="24"/>
          <w:szCs w:val="24"/>
        </w:rPr>
        <w:t xml:space="preserve">Berdasarkan Pasal 1 </w:t>
      </w:r>
      <w:r>
        <w:rPr>
          <w:rFonts w:ascii="Arial" w:hAnsi="Arial" w:eastAsia="Calibri" w:cs="Arial"/>
          <w:color w:val="000000"/>
          <w:sz w:val="24"/>
          <w:szCs w:val="24"/>
        </w:rPr>
        <w:t>angka</w:t>
      </w:r>
      <w:r>
        <w:rPr>
          <w:rFonts w:ascii="Arial" w:hAnsi="Arial" w:eastAsia="Calibri" w:cs="Arial"/>
          <w:color w:val="4472C4"/>
          <w:sz w:val="24"/>
          <w:szCs w:val="24"/>
        </w:rPr>
        <w:t xml:space="preserve"> </w:t>
      </w:r>
      <w:r>
        <w:rPr>
          <w:rFonts w:ascii="Arial" w:hAnsi="Arial" w:eastAsia="Calibri" w:cs="Arial"/>
          <w:sz w:val="24"/>
          <w:szCs w:val="24"/>
        </w:rPr>
        <w:t xml:space="preserve">6 Undang-Undang Nomor 24 Tahun 2013 Tentang Perubahan Atas Undang-Undang Nomor 23 Tahun 2006 Tentang Administrasi Kependudukan menyatakan bahwa penyelenggara adalah pemerintah, pemerintah provinsi dan pemerintah kabupaten/kota yang bertangung jawab dan berwenang dalam  segala urusan administrasi kependudukan. Selanjutnya dalam </w:t>
      </w:r>
      <w:r>
        <w:rPr>
          <w:rFonts w:ascii="Arial" w:hAnsi="Arial" w:eastAsia="Calibri" w:cs="Arial"/>
          <w:color w:val="000000"/>
          <w:sz w:val="24"/>
          <w:szCs w:val="24"/>
        </w:rPr>
        <w:t xml:space="preserve">Pasal 1 angka 1 </w:t>
      </w:r>
      <w:r>
        <w:rPr>
          <w:rFonts w:ascii="Arial" w:hAnsi="Arial" w:eastAsia="Calibri" w:cs="Arial"/>
          <w:sz w:val="24"/>
          <w:szCs w:val="24"/>
        </w:rPr>
        <w:t xml:space="preserve">di jelaskan bahwa </w:t>
      </w:r>
      <w:r>
        <w:rPr>
          <w:rFonts w:ascii="Arial" w:hAnsi="Arial" w:eastAsia="Calibri"/>
          <w:sz w:val="24"/>
          <w:szCs w:val="24"/>
        </w:rPr>
        <w:t>Administrasi Kependudukan adalah rangkaian kegiatan penataan dan penertiban dalam penerbitan dokumen dan Data Kependudukan melalui pendaftaran Penduduk, pencatatan sipil, pengelolaan informasi Administrasi Kependudukan serta pendayagunaan hasilnya untuk pelayanan publik dan pembangunan sektor lain.</w:t>
      </w:r>
      <w:r>
        <w:rPr>
          <w:rFonts w:ascii="Arial" w:hAnsi="Arial" w:eastAsia="Calibri" w:cs="Arial"/>
          <w:sz w:val="24"/>
          <w:szCs w:val="24"/>
        </w:rPr>
        <w:t xml:space="preserve"> Manfaat dari penerbitan Kartu Identitas Anak KIA adalah untuk mempermudah anak usia 0-17 tahun untuk mengurus dokumen kependudukan seperti halnya mengurus data sekolah sendiri ke puskesmas sendiri, atau menabung di bank sendiri. Kartu Identitas Anak </w:t>
      </w:r>
      <w:r>
        <w:rPr>
          <w:rFonts w:ascii="Arial" w:hAnsi="Arial" w:eastAsia="Calibri" w:cs="Arial"/>
          <w:color w:val="4472C4"/>
          <w:sz w:val="24"/>
          <w:szCs w:val="24"/>
        </w:rPr>
        <w:t>(</w:t>
      </w:r>
      <w:r>
        <w:rPr>
          <w:rFonts w:ascii="Arial" w:hAnsi="Arial" w:eastAsia="Calibri" w:cs="Arial"/>
          <w:sz w:val="24"/>
          <w:szCs w:val="24"/>
        </w:rPr>
        <w:t xml:space="preserve">KIA) dibedakan menjadi dua versi yaitu usia anak 0-5 dan usia anak 0-17 tahun. Fungsi dari kedua versi tersebut adalah sama. Perbedaannya adalah dalam hal  elemen data yang termuat dalam KIA. Beberapa informasi yang ada pada KIA diantaranya adalah nomor induk kependudukan, nama orang tua, alamat, dan foto. KIA untuk anak usia 0-5 tahun tanpa menggunakan foto sedangkan KIA untuk anak usia 5-17 kurang satu hari menggunakan foto. </w:t>
      </w:r>
    </w:p>
    <w:p>
      <w:pPr>
        <w:spacing w:line="240" w:lineRule="auto"/>
        <w:ind w:firstLine="720" w:firstLineChars="300"/>
        <w:jc w:val="both"/>
        <w:rPr>
          <w:rFonts w:ascii="Arial" w:hAnsi="Arial" w:eastAsia="Calibri" w:cs="Arial"/>
          <w:sz w:val="24"/>
          <w:szCs w:val="24"/>
        </w:rPr>
      </w:pPr>
      <w:r>
        <w:rPr>
          <w:rFonts w:ascii="Arial" w:hAnsi="Arial" w:eastAsia="Calibri" w:cs="Arial"/>
          <w:sz w:val="24"/>
          <w:szCs w:val="24"/>
        </w:rPr>
        <w:t>Perbedaan KIA dan KTP Elektronik adalah KIA tidak menyertakan chip Elektronik seperti pada KTP-el. Masa berlaku kartu ini ternyata juga berbeda, masa berlaku KIA bagi anak usia kurang dari 5 tahun akan habis ketika usia mereka menginjak 5 tahun, sedangkan bagi anak usia diatas 5 tahun akan masa berlakunya akan habis ketika anak usia 17 tahun kurang dari satu hari.</w:t>
      </w:r>
    </w:p>
    <w:p>
      <w:pPr>
        <w:spacing w:line="240" w:lineRule="auto"/>
        <w:jc w:val="both"/>
      </w:pPr>
      <w:r>
        <w:rPr>
          <w:rFonts w:ascii="Arial" w:hAnsi="Arial" w:eastAsia="Calibri" w:cs="Arial"/>
          <w:sz w:val="24"/>
          <w:szCs w:val="24"/>
        </w:rPr>
        <w:t xml:space="preserve">Pelayanan cakupan di Dinas Kependudukan dan Pencatatan Sipil Kabupaten Tolikara </w:t>
      </w:r>
      <w:r>
        <w:rPr>
          <w:rFonts w:ascii="Arial" w:hAnsi="Arial" w:eastAsia="Calibri" w:cs="Arial"/>
          <w:color w:val="000000"/>
          <w:sz w:val="24"/>
          <w:szCs w:val="24"/>
        </w:rPr>
        <w:t xml:space="preserve">sudah </w:t>
      </w:r>
      <w:r>
        <w:rPr>
          <w:rFonts w:ascii="Arial" w:hAnsi="Arial" w:eastAsia="Calibri" w:cs="Arial"/>
          <w:sz w:val="24"/>
          <w:szCs w:val="24"/>
        </w:rPr>
        <w:t xml:space="preserve">berjalan dengan baik, namun masih banyak kendala yang di hadapi oleh pegawai yang bekerja di dinas Kependudukan di Kabupaten Tolikara dalam pelaksanaan pelayanan administrasi kependudukan di Kabupaten Tolikara. Terkait kepemilikan KIA, kendala yang dihadapi </w:t>
      </w:r>
      <w:r>
        <w:rPr>
          <w:rFonts w:ascii="Arial" w:hAnsi="Arial" w:eastAsia="Calibri" w:cs="Arial"/>
          <w:color w:val="000000"/>
          <w:sz w:val="24"/>
          <w:szCs w:val="24"/>
        </w:rPr>
        <w:t>Dinas Kependudukan Dan Pencatatan Sipil Kabupaten Tolikra</w:t>
      </w:r>
      <w:r>
        <w:rPr>
          <w:rFonts w:ascii="Arial" w:hAnsi="Arial" w:eastAsia="Calibri" w:cs="Arial"/>
          <w:color w:val="4472C4"/>
          <w:sz w:val="24"/>
          <w:szCs w:val="24"/>
        </w:rPr>
        <w:t xml:space="preserve"> </w:t>
      </w:r>
      <w:r>
        <w:rPr>
          <w:rFonts w:ascii="Arial" w:hAnsi="Arial" w:eastAsia="Calibri" w:cs="Arial"/>
          <w:sz w:val="24"/>
          <w:szCs w:val="24"/>
        </w:rPr>
        <w:t>adalah sulitnya akses internet, jaringan komunikasi data yang kurang maksimal, dan belum intensifnya sosialisasi dari pemerintah kepada masyarakat. Hal mengakibatkan masyarakat lebih memilih tidak membuat Kartu Idnetitas Anak (KIA) jika sudah memiliki akta kelahiran dan juga  kesadaran masyarakat  itu sendiri.</w:t>
      </w:r>
    </w:p>
    <w:p>
      <w:pPr>
        <w:spacing w:before="0" w:beforeAutospacing="0" w:line="240" w:lineRule="auto"/>
        <w:jc w:val="both"/>
        <w:rPr>
          <w:rFonts w:ascii="Times New Roman" w:hAnsi="Times New Roman"/>
          <w:sz w:val="24"/>
          <w:szCs w:val="24"/>
        </w:rPr>
      </w:pPr>
      <w:r>
        <w:rPr>
          <w:b/>
        </w:rPr>
        <w:t>1.2</w:t>
      </w:r>
      <w:r>
        <w:t xml:space="preserve">. </w:t>
      </w:r>
      <w:r>
        <w:rPr>
          <w:rFonts w:ascii="Times New Roman" w:hAnsi="Times New Roman"/>
          <w:b/>
          <w:bCs/>
          <w:color w:val="000000"/>
          <w:sz w:val="24"/>
          <w:szCs w:val="24"/>
        </w:rPr>
        <w:t xml:space="preserve">Kesenjangan Masalah yang Diambil </w:t>
      </w:r>
    </w:p>
    <w:p>
      <w:pPr>
        <w:spacing w:before="0" w:beforeAutospacing="0" w:after="0" w:line="240" w:lineRule="auto"/>
        <w:jc w:val="both"/>
        <w:rPr>
          <w:rFonts w:ascii="Arial" w:hAnsi="Arial" w:cs="Arial"/>
          <w:color w:val="000000"/>
          <w:sz w:val="24"/>
          <w:szCs w:val="24"/>
        </w:rPr>
      </w:pPr>
      <w:r>
        <w:rPr>
          <w:rFonts w:ascii="Arial" w:hAnsi="Arial" w:cs="Arial"/>
          <w:color w:val="000000"/>
          <w:sz w:val="24"/>
          <w:szCs w:val="24"/>
        </w:rPr>
        <w:t>Ada beberapa masalah berkaitan dengan perubahan signifikan yang terjadi antara angka beban tanggungan dan pendidikan di Kabupaten Tolikara. Pada penelitian ini dibuktikan bahwa kartu identitas anak tidak memberikan pengaruh positif signifikan terhadap indikator pendidikan di Kabupaten Tolikara. Namun, pendidikan lah yang membawa pengaruh positif signifikan terhadap angka beban tanggungan di Kabupaten Tolikara. Hal tersebut dikarenakan semakin tinggi pendidikan masyarakat Kabupaten Tolikara maka semakin sadar bahwa perencanaan berkeluarga sangat penting sehingga kartu idntitas anak mengalami penurunan. Pendidikan adalah senjata yang mengubah dunia, dan pendidikan tinggi adalah kunci negara berkembang, mandiri, sejahtera. Semakin banyak orang yang melanjutkan pendidikan ke tingkat yang lebih tinggi, imbalan penduduk juga semakin panjang, menciptakan lapangan kerja sendiri dan mengurangi tingkat pengangguran.</w:t>
      </w:r>
    </w:p>
    <w:p>
      <w:pPr>
        <w:spacing w:before="0" w:beforeAutospacing="0" w:after="0" w:line="240" w:lineRule="auto"/>
        <w:jc w:val="both"/>
        <w:rPr>
          <w:rFonts w:hint="default" w:ascii="Arial" w:hAnsi="Arial" w:cs="Arial"/>
          <w:color w:val="000000"/>
          <w:sz w:val="24"/>
          <w:szCs w:val="24"/>
          <w:lang w:val="en-US"/>
        </w:rPr>
      </w:pPr>
      <w:r>
        <w:rPr>
          <w:rFonts w:ascii="Arial" w:hAnsi="Arial" w:cs="Arial"/>
          <w:b/>
          <w:color w:val="000000"/>
          <w:sz w:val="24"/>
          <w:szCs w:val="24"/>
        </w:rPr>
        <w:t>1.3. penelitian  Terdahulu</w:t>
      </w:r>
      <w:r>
        <w:rPr>
          <w:rFonts w:ascii="Arial" w:hAnsi="Arial" w:cs="Arial"/>
          <w:b/>
          <w:color w:val="000000"/>
          <w:sz w:val="24"/>
          <w:szCs w:val="24"/>
          <w:lang w:val="en-US"/>
        </w:rPr>
        <w:t xml:space="preserve">    </w:t>
      </w:r>
    </w:p>
    <w:p>
      <w:pPr>
        <w:spacing w:before="0" w:beforeAutospacing="0" w:after="0" w:line="240" w:lineRule="auto"/>
        <w:jc w:val="both"/>
        <w:rPr>
          <w:rFonts w:ascii="Arial" w:hAnsi="Arial" w:cs="Arial"/>
          <w:b/>
          <w:color w:val="000000"/>
          <w:sz w:val="24"/>
          <w:szCs w:val="24"/>
        </w:rPr>
      </w:pPr>
      <w:r>
        <w:rPr>
          <w:rFonts w:ascii="Arial" w:hAnsi="Arial" w:eastAsia="Calibri" w:cs="Arial"/>
          <w:sz w:val="24"/>
          <w:szCs w:val="24"/>
        </w:rPr>
        <w:t>Penelitian ini terinspirasi oleh beberapa penelitian terdahulu menjadi salah satu kriteria peneliti dalam melakukan penelitiannya agar peneliti dapat menambah informasi sehingga dapat digunakan untuk menyusun penelitian yang dilakukan saat ini. Berdasarkan temuan sebelumnya, peneliti tidak menemukan penelitian dengan nama yang sama dengan nama peneliti, tetapi peneliti mengambil beberapa penelitian sebagai referensi selain penelitian penulis. Berikut ini adalah penelitian sebelumnya menurut beberapa peneliti yang terlibat dalam penelitian . Adapun peneletian sebelumnya peneliti mengambil 2 dalam skripsi peneleti sebelumnya yaitu :</w:t>
      </w:r>
    </w:p>
    <w:p>
      <w:pPr>
        <w:pStyle w:val="12"/>
        <w:numPr>
          <w:ilvl w:val="0"/>
          <w:numId w:val="1"/>
        </w:numPr>
        <w:spacing w:line="240" w:lineRule="auto"/>
        <w:jc w:val="both"/>
        <w:rPr>
          <w:rFonts w:ascii="Arial" w:hAnsi="Arial" w:eastAsia="Calibri" w:cs="Arial"/>
          <w:sz w:val="24"/>
          <w:szCs w:val="24"/>
        </w:rPr>
      </w:pPr>
      <w:r>
        <w:rPr>
          <w:rFonts w:ascii="Arial" w:hAnsi="Arial" w:eastAsia="Calibri" w:cs="Arial"/>
          <w:sz w:val="24"/>
          <w:szCs w:val="24"/>
        </w:rPr>
        <w:t>Irene dan Setia</w:t>
      </w:r>
      <w:r>
        <w:rPr>
          <w:rFonts w:ascii="Arial" w:hAnsi="Arial" w:eastAsia="Calibri" w:cs="Arial"/>
          <w:sz w:val="24"/>
          <w:szCs w:val="24"/>
          <w:lang w:val="en-US"/>
        </w:rPr>
        <w:t>wan</w:t>
      </w:r>
      <w:r>
        <w:rPr>
          <w:rFonts w:ascii="Arial" w:hAnsi="Arial" w:eastAsia="Calibri" w:cs="Arial"/>
          <w:sz w:val="24"/>
          <w:szCs w:val="24"/>
        </w:rPr>
        <w:t xml:space="preserve"> (2019)  </w:t>
      </w:r>
    </w:p>
    <w:p>
      <w:pPr>
        <w:spacing w:line="240" w:lineRule="auto"/>
        <w:ind w:left="360"/>
        <w:jc w:val="both"/>
        <w:rPr>
          <w:rFonts w:ascii="Arial" w:hAnsi="Arial" w:eastAsia="Calibri" w:cs="Arial"/>
          <w:sz w:val="24"/>
          <w:szCs w:val="24"/>
        </w:rPr>
      </w:pPr>
      <w:r>
        <w:rPr>
          <w:rFonts w:ascii="Arial" w:hAnsi="Arial" w:eastAsia="Calibri" w:cs="Arial"/>
          <w:sz w:val="24"/>
          <w:szCs w:val="24"/>
        </w:rPr>
        <w:t xml:space="preserve">Judul dari penelitiaan ini “Pelayan Publik Dalam Pembuatan Kartu Identitas Anak” dengan menggunakan metode penelitiaan kualitatif yang memiliki fokus dalam penelitian untuk menggali tantang bagaiamana Pelayan Publik dalam rangka penerbitan KIA. Hasil dari penelitian ini pelayan publik yang dilakukan oleh instansi pelaksana penerbitan KIA Di Kota Malang yakni Dinas kependudukan dan Pencatatan Sipil Kota Malang penulis berkesimpulan bahwa telah dilakukan sesuai dengan SOP, dengan pelayanan yang mudah ditunjangan dengan tersedianya fasilitas pelayanan yang baik. Serta dalam upaya pelayanan publik pemeritah telah melaksakan kerja sama antar instansi lain dan swasta untuk meningkatkan pelayan serta program jemput bola dan percepatan pelayanan telah dilaksanakan. Persamaan dari penelitian ini sama-sama berfokus pada penilian kinerja pemerintah didalam melaksanakan program penerbitan Kartu  Identitas Anak (KIA), perbedaanya penelitiaan ini berfokus pada bagaimana penilaian baik buruknya pelayanan public dalam penerbitan Kartu Identitas Anak (KIA) sementara pada penelitian yang akan dilakukan membahas tentang upaya pemerintah dalam mengoptimalkan penerbitan Kartu Identitas Anak (KIA). </w:t>
      </w:r>
    </w:p>
    <w:p>
      <w:pPr>
        <w:spacing w:line="240" w:lineRule="auto"/>
        <w:jc w:val="both"/>
      </w:pPr>
      <w:r>
        <w:rPr>
          <w:rFonts w:ascii="Arial" w:hAnsi="Arial" w:eastAsia="Calibri" w:cs="Arial"/>
          <w:sz w:val="24"/>
          <w:szCs w:val="24"/>
        </w:rPr>
        <w:t>b).  Nagari dan Suranto (2019) Penelitian ini berjudul “Kualitas Pelayanan Pembuatan Kartu Identitas Anak (KIA) di Dinas Kependudukan dan Catatan Sipil Kabupaten Karanganyar” dengan menggunakan metode deskriftif kualitatif serta memiliki fokus penelitian pada kualitas pelayanan KIA di Dinas kependudukan dan pencatatan sipil Kabupaten Karanganyar, Jawa Tengah. Penulis pada penelitian ini memberikan simpulan yakni Dinas Kependudukan dan Catatan Sipil Kabupaten Karanganyar sudah cukup baik didalam melaksanakan pelayan publik utamanya dalam pembuatan KIA, namun masih ada beberapa hal yang harus dikingkatkan misalnya dalam aspek kedisiplinan dari pegawai dan kemudahan dalam upaya pelayanan Kartu Identitas Anak serta fasilitas penunjang perlu diupayakanuntuk ditingkatkan Kembali. Persamaan penelitian ini adalah memiliki kesamaan meneliti bagaimana upaya pemerintah didalam melaksanakan penerbitan Kartu Identitas Anak (KIA) dengan lokasi penelitian di Dinas Kependudukan dan Catatan Sipil sebagai instansi pelaksana perbitan Kartu Identitas Anak (KIA).</w:t>
      </w:r>
    </w:p>
    <w:p>
      <w:pPr>
        <w:spacing w:before="0" w:beforeAutospacing="0" w:after="0" w:line="240" w:lineRule="auto"/>
        <w:jc w:val="both"/>
        <w:rPr>
          <w:rFonts w:ascii="Arial" w:hAnsi="Arial" w:cs="Arial"/>
          <w:sz w:val="24"/>
          <w:szCs w:val="24"/>
        </w:rPr>
      </w:pPr>
      <w:r>
        <w:rPr>
          <w:rFonts w:ascii="Arial" w:hAnsi="Arial" w:cs="Arial"/>
          <w:b/>
          <w:bCs/>
          <w:color w:val="000000"/>
          <w:sz w:val="24"/>
          <w:szCs w:val="24"/>
        </w:rPr>
        <w:t xml:space="preserve">1.4. Pernyataan Kebaruan Ilmiah </w:t>
      </w:r>
    </w:p>
    <w:p>
      <w:pPr>
        <w:spacing w:before="0" w:beforeAutospacing="0" w:after="0" w:line="240" w:lineRule="auto"/>
        <w:jc w:val="both"/>
        <w:rPr>
          <w:rFonts w:ascii="Arial" w:hAnsi="Arial" w:cs="Arial"/>
          <w:color w:val="000000"/>
          <w:sz w:val="24"/>
          <w:szCs w:val="24"/>
        </w:rPr>
      </w:pPr>
      <w:r>
        <w:rPr>
          <w:rFonts w:ascii="Arial" w:hAnsi="Arial" w:cs="Arial"/>
          <w:color w:val="000000"/>
          <w:sz w:val="24"/>
          <w:szCs w:val="24"/>
        </w:rPr>
        <w:t xml:space="preserve">Penulis melakukan penelitian yang berbeda dan belum dilakukan oleh penelitian sebelumnya, penelitian yang dilakukan kali ini menggunakan metode penelitian kualitatif  penelitian sebelumnya juga menggunakan metode kualitatif. Dalam penelitian kali ini masih belum menyeluruh sehingga masih banyak kekurangan pada hasil penelitian yang belum tepat sasaran. Seharusnya penelitian ini dilakukan dengan metode kualitatif agar pembahasan dari hasil penelitiannya mengenai sasaran yang dimaksud dalam penelitian ini dengan tepat. Tidak hanya mendeskripsikan dengan hasil pengamatan saja, namun bisa menggambarkan nya dengan perhitungan yang akurat dan jelas, sehingga demikian akan diketahui solusi yang tepat dalam pemecahan rumusan masalah yang ada, atau mungkin bisa mengetahui upaya yang telah diprogramkan sehingga permasalahannya terpecahkan. </w:t>
      </w:r>
    </w:p>
    <w:p>
      <w:pPr>
        <w:spacing w:before="0" w:beforeAutospacing="0" w:after="0" w:line="240" w:lineRule="auto"/>
        <w:jc w:val="both"/>
        <w:rPr>
          <w:rFonts w:ascii="Arial" w:hAnsi="Arial" w:cs="Arial"/>
          <w:sz w:val="24"/>
          <w:szCs w:val="24"/>
        </w:rPr>
      </w:pPr>
    </w:p>
    <w:p>
      <w:pPr>
        <w:spacing w:before="0" w:beforeAutospacing="0" w:after="0" w:line="240" w:lineRule="auto"/>
        <w:jc w:val="both"/>
        <w:rPr>
          <w:rFonts w:ascii="Arial" w:hAnsi="Arial" w:cs="Arial"/>
          <w:sz w:val="24"/>
          <w:szCs w:val="24"/>
        </w:rPr>
      </w:pPr>
      <w:r>
        <w:rPr>
          <w:rFonts w:ascii="Arial" w:hAnsi="Arial" w:cs="Arial"/>
          <w:b/>
          <w:bCs/>
          <w:color w:val="000000"/>
          <w:sz w:val="24"/>
          <w:szCs w:val="24"/>
        </w:rPr>
        <w:t xml:space="preserve">1.5. Tujuan </w:t>
      </w:r>
    </w:p>
    <w:p>
      <w:pPr>
        <w:spacing w:before="0" w:beforeAutospacing="0" w:after="0" w:line="240" w:lineRule="auto"/>
        <w:jc w:val="both"/>
        <w:rPr>
          <w:rFonts w:ascii="Arial" w:hAnsi="Arial" w:cs="Arial"/>
          <w:color w:val="000000"/>
          <w:sz w:val="24"/>
          <w:szCs w:val="24"/>
        </w:rPr>
      </w:pPr>
      <w:r>
        <w:rPr>
          <w:rFonts w:ascii="Arial" w:hAnsi="Arial" w:cs="Arial"/>
          <w:color w:val="000000"/>
          <w:sz w:val="24"/>
          <w:szCs w:val="24"/>
        </w:rPr>
        <w:t>Penelitian ini bertujuan untuk mengetahui dan menganalisis peningkatan kartu identitas anak  dan dalam peningkatan indeks pembangunan manusia ditinjau dari indikator pendidikan di Kabupaten Tolikara. Untuk menganalisis faktor yang menyebabkan angka beban tanggungan menurun. Mendeskripsikan upaya yang dilakukan oleh pemerintah Kabupaten Tolikara dalam peningkatan pelayanan kepemilikan kartu identitas anak.</w:t>
      </w:r>
    </w:p>
    <w:p>
      <w:pPr>
        <w:spacing w:before="0" w:beforeAutospacing="0" w:after="0" w:line="240" w:lineRule="auto"/>
        <w:jc w:val="both"/>
        <w:rPr>
          <w:rFonts w:ascii="Arial" w:hAnsi="Arial" w:cs="Arial"/>
          <w:b/>
          <w:bCs/>
          <w:color w:val="000000"/>
          <w:sz w:val="24"/>
          <w:szCs w:val="24"/>
        </w:rPr>
      </w:pPr>
    </w:p>
    <w:p>
      <w:pPr>
        <w:spacing w:before="0" w:beforeAutospacing="0" w:after="0" w:line="240" w:lineRule="auto"/>
        <w:jc w:val="both"/>
        <w:rPr>
          <w:rFonts w:ascii="Arial" w:hAnsi="Arial" w:cs="Arial"/>
          <w:b/>
          <w:bCs/>
          <w:color w:val="000000"/>
          <w:sz w:val="24"/>
          <w:szCs w:val="24"/>
        </w:rPr>
      </w:pPr>
      <w:r>
        <w:rPr>
          <w:rFonts w:ascii="Arial" w:hAnsi="Arial" w:cs="Arial"/>
          <w:b/>
          <w:bCs/>
          <w:color w:val="000000"/>
          <w:sz w:val="24"/>
          <w:szCs w:val="24"/>
        </w:rPr>
        <w:t xml:space="preserve">II. METODE </w:t>
      </w:r>
    </w:p>
    <w:p>
      <w:pPr>
        <w:spacing w:line="240" w:lineRule="auto"/>
        <w:ind w:firstLine="720"/>
        <w:jc w:val="both"/>
        <w:rPr>
          <w:rFonts w:ascii="Arial" w:hAnsi="Arial" w:cs="Arial"/>
          <w:color w:val="000000"/>
          <w:sz w:val="24"/>
          <w:szCs w:val="24"/>
        </w:rPr>
      </w:pPr>
      <w:r>
        <w:rPr>
          <w:rFonts w:ascii="Arial" w:hAnsi="Arial" w:cs="Arial"/>
          <w:color w:val="000000"/>
          <w:sz w:val="24"/>
          <w:szCs w:val="24"/>
        </w:rPr>
        <w:t xml:space="preserve">Pendekatan penelitian merupakan segala metode atau cara dalam sebuah penelitian yang diawali dengan perumusan masalah sampai dibuatnya suatu kesimpulan, terdapat macam-macam pendekatan penelitian yakni kualitatif dan kuantitatif serta metode campuran atau gabungan. Pendekatan penelitian mesti sejalan sesuai dengan keperluan didalam menentukan serta menjawab pertanyaan-pertanyaan dalam penelitian. Sugiono (2013:2) menerangkan metode penelitian adalah cara ilmiah memperoleh data dengan tujuan dan kegunaan tertentu. Menurut Sugiono (2013:9) metode penelitian kualitatif merupakan metode pada suatu penelitian yang berdasarkan kepada filsafat </w:t>
      </w:r>
      <w:r>
        <w:rPr>
          <w:rFonts w:ascii="Arial" w:hAnsi="Arial" w:cs="Arial"/>
          <w:i/>
          <w:iCs/>
          <w:color w:val="000000"/>
          <w:sz w:val="24"/>
          <w:szCs w:val="24"/>
        </w:rPr>
        <w:t xml:space="preserve"> </w:t>
      </w:r>
      <w:r>
        <w:rPr>
          <w:rFonts w:ascii="Arial" w:hAnsi="Arial" w:cs="Arial"/>
          <w:color w:val="000000"/>
          <w:sz w:val="24"/>
          <w:szCs w:val="24"/>
        </w:rPr>
        <w:t xml:space="preserve"> dipakai dalam melakukan penelitian dalam kondisi objek penelitian yang alamiah (lawan dari eksperimen) yang dimana peneliti merupakan instrumen kunci pada penelitian ini, analisis yang bersifat induktif. Penulis menggunakan metode kualitatif dalam penelitian ini untuk memahami, menjelaskan, dan mengidentifikasi bagaimana meningkatkan pelayanan kartu identitas anak di Kabupaten Tolikara.</w:t>
      </w:r>
    </w:p>
    <w:p>
      <w:pPr>
        <w:spacing w:line="240" w:lineRule="auto"/>
        <w:jc w:val="both"/>
        <w:rPr>
          <w:rFonts w:ascii="Arial" w:hAnsi="Arial" w:cs="Arial"/>
          <w:b/>
          <w:color w:val="000000"/>
          <w:sz w:val="24"/>
          <w:szCs w:val="24"/>
        </w:rPr>
      </w:pPr>
      <w:r>
        <w:rPr>
          <w:rFonts w:ascii="Arial" w:hAnsi="Arial" w:cs="Arial"/>
          <w:b/>
          <w:color w:val="000000"/>
          <w:sz w:val="24"/>
          <w:szCs w:val="24"/>
        </w:rPr>
        <w:t xml:space="preserve">III HASIL DAN PEMBAHASAN </w:t>
      </w:r>
    </w:p>
    <w:p>
      <w:pPr>
        <w:spacing w:line="240" w:lineRule="auto"/>
        <w:jc w:val="both"/>
        <w:rPr>
          <w:rFonts w:ascii="Arial" w:hAnsi="Arial" w:eastAsia="Calibri" w:cs="Arial"/>
          <w:b/>
          <w:bCs/>
          <w:sz w:val="24"/>
          <w:szCs w:val="24"/>
        </w:rPr>
      </w:pPr>
      <w:r>
        <w:rPr>
          <w:rFonts w:ascii="Arial" w:hAnsi="Arial" w:eastAsia="Calibri" w:cs="Arial"/>
          <w:b/>
          <w:sz w:val="24"/>
          <w:szCs w:val="24"/>
        </w:rPr>
        <w:t xml:space="preserve">3.1.1. </w:t>
      </w:r>
      <w:r>
        <w:rPr>
          <w:rFonts w:ascii="Arial" w:hAnsi="Arial" w:eastAsia="Calibri" w:cs="Arial"/>
          <w:b/>
          <w:bCs/>
          <w:sz w:val="24"/>
          <w:szCs w:val="24"/>
        </w:rPr>
        <w:t xml:space="preserve">Pelayanan </w:t>
      </w:r>
    </w:p>
    <w:p>
      <w:pPr>
        <w:spacing w:line="240" w:lineRule="auto"/>
        <w:ind w:firstLine="720"/>
        <w:jc w:val="both"/>
        <w:rPr>
          <w:rFonts w:ascii="Arial" w:hAnsi="Arial" w:eastAsia="Calibri" w:cs="Arial"/>
          <w:sz w:val="24"/>
          <w:szCs w:val="24"/>
        </w:rPr>
      </w:pPr>
      <w:r>
        <w:rPr>
          <w:rFonts w:ascii="Arial" w:hAnsi="Arial" w:eastAsia="Calibri" w:cs="Arial"/>
          <w:sz w:val="24"/>
          <w:szCs w:val="24"/>
        </w:rPr>
        <w:t xml:space="preserve">Pelayanan pada hakikatnya adalah suatu kegiatan yang bertujuan untuk memberikan manfaat kepada masyarakat, kelompok dan individu untuk mewujudkan manfaat yang diharapkan dan membuat masyarakat puas dengan perilaku dan perhatian penyedia layanan. Menurut Grongroos dalam (Ratminto &amp; Atik Septi Winarsih, 2006) Pelayanan adalah suatu aktivitas atau serangkaian aktivitas yang bersifat tidak kasat mata (tidak dapat diraba) yang terjadi akibat adanya interaksi antara konsumen dengan karyawan atau hal-hal lain yang disediakan oleh perusahaan pemberi pelayanan yang dimaksudkan untuk memcahkan permasalahan konsumen/pelanggan. Menurut Wasistiono </w:t>
      </w:r>
      <w:r>
        <w:rPr>
          <w:rFonts w:ascii="Arial" w:hAnsi="Arial" w:eastAsia="Calibri" w:cs="Arial"/>
          <w:i/>
          <w:iCs/>
          <w:sz w:val="24"/>
          <w:szCs w:val="24"/>
        </w:rPr>
        <w:t>dalam</w:t>
      </w:r>
      <w:r>
        <w:rPr>
          <w:rFonts w:ascii="Arial" w:hAnsi="Arial" w:eastAsia="Calibri" w:cs="Arial"/>
          <w:sz w:val="24"/>
          <w:szCs w:val="24"/>
        </w:rPr>
        <w:t xml:space="preserve"> Hardiansyah (2018), Pelayanan umum adalah: Pemberian jasa baik oleh pemerintah, pihak swasta kepada masyaralat, dengan atau tanpa pembayaran guna memenuhi kebutuhan dan atau kepentingan masyarakat. Usaha yang dilakukan oleh pemerintah maupun swasta guna memenuhi kebutuhan yang diperlukan oleh masyarakat secara gratis maupun ada yang membayar untuk merasakan pelayanan tersebut Pelayanan publik diatas dapat diartikan sebagai memberikan pelayanan berupa pelayanan yang diberikan oleh pemerintah maupun pihak swasta, dengan tujuan untuk memberikan manfaat bagi masyarakat secara gratis atau membayar untuk merasakan pelayanan yang diberikan. </w:t>
      </w:r>
      <w:r>
        <w:rPr>
          <w:rFonts w:ascii="Arial" w:hAnsi="Arial" w:eastAsia="Calibri" w:cs="Arial"/>
          <w:sz w:val="24"/>
          <w:szCs w:val="24"/>
        </w:rPr>
        <w:tab/>
      </w:r>
    </w:p>
    <w:p>
      <w:pPr>
        <w:keepNext/>
        <w:keepLines/>
        <w:widowControl w:val="0"/>
        <w:spacing w:before="260" w:beforeAutospacing="0" w:after="260" w:line="240" w:lineRule="auto"/>
        <w:jc w:val="both"/>
        <w:outlineLvl w:val="2"/>
        <w:rPr>
          <w:rFonts w:ascii="Arial" w:hAnsi="Arial" w:eastAsia="Calibri" w:cs="Arial"/>
          <w:b/>
          <w:bCs/>
          <w:sz w:val="24"/>
          <w:szCs w:val="24"/>
        </w:rPr>
      </w:pPr>
      <w:r>
        <w:rPr>
          <w:rFonts w:ascii="Arial" w:hAnsi="Arial" w:eastAsia="Calibri" w:cs="Arial"/>
          <w:b/>
          <w:bCs/>
          <w:sz w:val="24"/>
          <w:szCs w:val="24"/>
        </w:rPr>
        <w:t>3.1.2 Kepemilikan</w:t>
      </w:r>
    </w:p>
    <w:p>
      <w:pPr>
        <w:spacing w:line="240" w:lineRule="auto"/>
        <w:ind w:firstLine="720"/>
        <w:contextualSpacing/>
        <w:jc w:val="both"/>
        <w:rPr>
          <w:rFonts w:ascii="Arial" w:hAnsi="Arial" w:eastAsia="Calibri" w:cs="Arial"/>
          <w:sz w:val="24"/>
          <w:szCs w:val="24"/>
        </w:rPr>
      </w:pPr>
      <w:r>
        <w:rPr>
          <w:rFonts w:ascii="Arial" w:hAnsi="Arial" w:eastAsia="Calibri" w:cs="Arial"/>
          <w:sz w:val="24"/>
          <w:szCs w:val="24"/>
        </w:rPr>
        <w:t>Cakupan kepemilikan dalam tulisan ini adalah presentase kuantitas anak umur 0 - 17 tahun  kurang satu hari yang telah memiliki KIA dibandingkan dengan keseluruhan target kepemilikan KIA.</w:t>
      </w:r>
    </w:p>
    <w:p>
      <w:pPr>
        <w:spacing w:line="240" w:lineRule="auto"/>
        <w:ind w:firstLine="720"/>
        <w:contextualSpacing/>
        <w:jc w:val="both"/>
        <w:rPr>
          <w:rFonts w:ascii="Arial" w:hAnsi="Arial" w:eastAsia="Calibri" w:cs="Arial"/>
          <w:sz w:val="24"/>
          <w:szCs w:val="24"/>
        </w:rPr>
      </w:pPr>
      <w:r>
        <w:rPr>
          <w:rFonts w:ascii="Arial" w:hAnsi="Arial" w:eastAsia="Calibri" w:cs="Arial"/>
          <w:sz w:val="24"/>
          <w:szCs w:val="24"/>
        </w:rPr>
        <w:t xml:space="preserve"> Kepemilikan berasal dari kata dasar milik, dalam bahasa Arab “</w:t>
      </w:r>
      <w:r>
        <w:rPr>
          <w:rFonts w:ascii="Arial" w:hAnsi="Arial" w:eastAsia="Calibri" w:cs="Arial"/>
          <w:i/>
          <w:iCs/>
          <w:sz w:val="24"/>
          <w:szCs w:val="24"/>
        </w:rPr>
        <w:t>malaka</w:t>
      </w:r>
      <w:r>
        <w:rPr>
          <w:rFonts w:ascii="Arial" w:hAnsi="Arial" w:eastAsia="Calibri" w:cs="Arial"/>
          <w:sz w:val="24"/>
          <w:szCs w:val="24"/>
        </w:rPr>
        <w:t>”</w:t>
      </w:r>
      <w:r>
        <w:rPr>
          <w:rFonts w:ascii="Arial" w:hAnsi="Arial" w:eastAsia="Calibri" w:cs="Arial"/>
          <w:i/>
          <w:iCs/>
          <w:sz w:val="24"/>
          <w:szCs w:val="24"/>
        </w:rPr>
        <w:t xml:space="preserve"> </w:t>
      </w:r>
      <w:r>
        <w:rPr>
          <w:rFonts w:ascii="Arial" w:hAnsi="Arial" w:eastAsia="Calibri" w:cs="Arial"/>
          <w:sz w:val="24"/>
          <w:szCs w:val="24"/>
        </w:rPr>
        <w:t>yang berarti memiliki. Sedangkan dalam Kamus Besar Bahasa Indonesia Kepemilikan berasal dari kata dasar milik yang mempunyai arti kepunyaan atau hak. Kepemilikan adalah kekuasaan yang di dukung secara sosial untuk memegang kontrol terhadap sesuatu yang dimiliki secara ekslusif dan menggunakannya untuk tujuan pribadi. Definisi ini mirip dengan definisi kekayaan, baik pribadi atau publik.(wikipedia.org)</w:t>
      </w:r>
    </w:p>
    <w:p>
      <w:pPr>
        <w:keepNext/>
        <w:keepLines/>
        <w:widowControl w:val="0"/>
        <w:spacing w:before="260" w:beforeAutospacing="0" w:after="260" w:line="240" w:lineRule="auto"/>
        <w:jc w:val="both"/>
        <w:outlineLvl w:val="2"/>
        <w:rPr>
          <w:rFonts w:ascii="Arial" w:hAnsi="Arial" w:eastAsia="Calibri" w:cs="Arial"/>
          <w:b/>
          <w:bCs/>
          <w:sz w:val="24"/>
          <w:szCs w:val="24"/>
        </w:rPr>
      </w:pPr>
      <w:r>
        <w:rPr>
          <w:rFonts w:ascii="Arial" w:hAnsi="Arial" w:eastAsia="Calibri" w:cs="Arial"/>
          <w:b/>
          <w:bCs/>
          <w:sz w:val="24"/>
          <w:szCs w:val="24"/>
        </w:rPr>
        <w:t>3.1.3 Kartu Identitas Anak</w:t>
      </w:r>
    </w:p>
    <w:p>
      <w:pPr>
        <w:spacing w:line="240" w:lineRule="auto"/>
        <w:ind w:firstLine="720"/>
        <w:jc w:val="both"/>
        <w:rPr>
          <w:rFonts w:ascii="Arial" w:hAnsi="Arial" w:eastAsia="Calibri" w:cs="Arial"/>
          <w:sz w:val="24"/>
          <w:szCs w:val="24"/>
        </w:rPr>
      </w:pPr>
      <w:r>
        <w:rPr>
          <w:rFonts w:ascii="Arial" w:hAnsi="Arial" w:eastAsia="Calibri" w:cs="Arial"/>
          <w:sz w:val="24"/>
          <w:szCs w:val="24"/>
        </w:rPr>
        <w:t xml:space="preserve">Anak adalah seseorang yang belum dewasa atau masih dibawah umur serta belum menikah pendapat ini dikemukanan Atmasasmita dalam Marsaid (2015:55). Kartu Identitas Anak atau disingkat KIA merupakan identitas resmi yang dikeluarkan negara melalui suatu instansi pemerintahan dalam hal ini pencatatan dan  penerbitanya dilakukan oleh Dinas Kependudukan dan Pencatatan Sipil di tiap-tiap Kabupaten atau Kota. Pemilik Kartu Identitas Anak (KIA) merupakan seluruh anak  Warga Negara Indonesia (WNI) yang belum menikah serta berusia 0 (Nol) sampai dengan usia 17 tahun. </w:t>
      </w:r>
    </w:p>
    <w:p>
      <w:pPr>
        <w:spacing w:line="240" w:lineRule="auto"/>
        <w:ind w:firstLine="720"/>
        <w:jc w:val="both"/>
        <w:rPr>
          <w:rFonts w:ascii="Arial" w:hAnsi="Arial" w:eastAsia="Calibri" w:cs="Arial"/>
          <w:sz w:val="24"/>
          <w:szCs w:val="24"/>
        </w:rPr>
      </w:pPr>
      <w:r>
        <w:rPr>
          <w:rFonts w:ascii="Arial" w:hAnsi="Arial" w:eastAsia="Calibri" w:cs="Arial"/>
          <w:sz w:val="24"/>
          <w:szCs w:val="24"/>
        </w:rPr>
        <w:t xml:space="preserve">Menurut Peraturan Menteri Dalam Negeri Nomor 2 Tahun 2016 mengenai Kartu Identitas Anak (KIA), Kartu Identitas Anak (KIA) terbitkan karena menimbang dari bebarapa pertimbangan seperti misalnya sebelum diterbitkannya Kartu Identitas Anak (KIA) kartu identitas hanya dimiliki oleh seseorang yang sudah berusia 17 tahun atau seseorang yang sudah menikah saja, sementara merupakan kewajiban dari pemerintah untuk memberikan identitas kependudukan bagi seluruh rakyat Indonesia termasuk anak-anak yang berlaku diseluruh wilayah negara atau terintegrasi secara nasional, yang merupakan bagian dari upaya yang dilakukan pemerintah untuk melakukan perlindungan serta pemenuhan hak konstitusional bagi Warga Negara Indonesia. Memberikan kartu identitas bagi anak berakibat memberikan peningkatan pendataan, perlindungan serta pelayan publik sebagai upaya perwujutan pemenuhan hak-hak terbaik untuk anak. Kartu Identitas Anak terdiri dari 2 jenis yaitu bagi anak berusia 0-5 tahun dan Kartu Identitas Anak 5 -17 tahun kurang satu hari perbedaan dari kedua jenis kartu ini hanya untuk kelompok 0-5 tahun belum terdapat pas foto sedang untuk KIA untuk anak 5 - 17 tahun kurang satu hari maka sudah memiliki pas foto pada KIA-nya. Selanjutnya ketika anak telah beranjak pada usia 17 tahun maka Kartu Identitas Anak (KIA) secara otomatis diubah menjadi Kartu Tanda Penduduk (KTP) ini dapat terjadi dikarenakan Nomor Induk Kependudukan yang terdapat pada KIA sama dengan yang terdapat pada KTP-el. </w:t>
      </w:r>
    </w:p>
    <w:p>
      <w:pPr>
        <w:spacing w:line="240" w:lineRule="auto"/>
        <w:jc w:val="both"/>
        <w:rPr>
          <w:rFonts w:hint="default" w:ascii="Arial" w:hAnsi="Arial" w:eastAsia="Calibri" w:cs="Arial"/>
          <w:sz w:val="24"/>
          <w:szCs w:val="24"/>
          <w:lang w:val="en-US"/>
        </w:rPr>
      </w:pPr>
      <w:r>
        <w:rPr>
          <w:rFonts w:hint="default" w:ascii="Arial" w:hAnsi="Arial" w:eastAsia="Calibri" w:cs="Arial"/>
          <w:b/>
          <w:bCs/>
          <w:sz w:val="24"/>
          <w:szCs w:val="24"/>
          <w:lang w:val="en-US"/>
        </w:rPr>
        <w:t>3.3 Diskusi Temuan Utama Penelitian</w:t>
      </w:r>
      <w:r>
        <w:rPr>
          <w:rFonts w:hint="default" w:ascii="Arial" w:hAnsi="Arial" w:eastAsia="Calibri" w:cs="Arial"/>
          <w:sz w:val="24"/>
          <w:szCs w:val="24"/>
          <w:lang w:val="en-US"/>
        </w:rPr>
        <w:t xml:space="preserve"> </w:t>
      </w:r>
    </w:p>
    <w:p>
      <w:pPr>
        <w:spacing w:line="240" w:lineRule="auto"/>
        <w:jc w:val="both"/>
        <w:rPr>
          <w:rFonts w:hint="default" w:ascii="Arial" w:hAnsi="Arial" w:eastAsia="Calibri" w:cs="Arial"/>
          <w:sz w:val="24"/>
          <w:szCs w:val="24"/>
          <w:lang w:val="en-US"/>
        </w:rPr>
      </w:pPr>
      <w:r>
        <w:rPr>
          <w:rFonts w:hint="default" w:ascii="Arial" w:hAnsi="Arial" w:eastAsia="Calibri" w:cs="Arial"/>
          <w:sz w:val="24"/>
          <w:szCs w:val="24"/>
          <w:lang w:val="en-US"/>
        </w:rPr>
        <w:t>Pelaksanaan pelayanan kartu identitas anak dinilai oleh peneliti sudah baik dalam pelayanan serta penanganan berupa sosialisai atau jemput bola,hal ini dapat dinilai dari indikator-indikator yang telah dicapai oleh dinas kependudukan dan pencatatan sipil di kabupaten Tolikara.</w:t>
      </w:r>
    </w:p>
    <w:p>
      <w:pPr>
        <w:widowControl/>
        <w:numPr>
          <w:ilvl w:val="0"/>
          <w:numId w:val="2"/>
        </w:numPr>
        <w:spacing w:after="0" w:line="240" w:lineRule="auto"/>
        <w:jc w:val="both"/>
        <w:rPr>
          <w:rFonts w:ascii="Arial" w:hAnsi="Arial" w:eastAsia="SimSun" w:cs="Arial"/>
          <w:color w:val="000000"/>
          <w:sz w:val="24"/>
          <w:szCs w:val="24"/>
          <w:lang w:eastAsia="zh-CN" w:bidi="ar"/>
        </w:rPr>
      </w:pPr>
      <w:r>
        <w:rPr>
          <w:rFonts w:hint="default" w:ascii="Arial" w:hAnsi="Arial" w:eastAsia="SimSun" w:cs="Arial"/>
          <w:color w:val="000000"/>
          <w:sz w:val="24"/>
          <w:szCs w:val="24"/>
          <w:lang w:val="en-US" w:eastAsia="zh-CN" w:bidi="ar"/>
        </w:rPr>
        <w:t>Fokus</w:t>
      </w:r>
    </w:p>
    <w:p>
      <w:pPr>
        <w:widowControl/>
        <w:numPr>
          <w:numId w:val="0"/>
        </w:numPr>
        <w:spacing w:after="0" w:line="240" w:lineRule="auto"/>
        <w:jc w:val="both"/>
        <w:rPr>
          <w:rFonts w:hint="default" w:ascii="Arial" w:hAnsi="Arial" w:eastAsia="SimSun" w:cs="Arial"/>
          <w:color w:val="000000"/>
          <w:sz w:val="24"/>
          <w:szCs w:val="24"/>
          <w:lang w:val="en-US" w:eastAsia="zh-CN" w:bidi="ar"/>
        </w:rPr>
      </w:pPr>
      <w:r>
        <w:rPr>
          <w:rFonts w:ascii="Arial" w:hAnsi="Arial" w:eastAsia="SimSun" w:cs="Arial"/>
          <w:color w:val="000000"/>
          <w:sz w:val="24"/>
          <w:szCs w:val="24"/>
          <w:lang w:eastAsia="zh-CN" w:bidi="ar"/>
        </w:rPr>
        <w:t>Pembahasan yaitu optimalisasi kinerja dinas kependudukan dan pencatatan sipil dalam pelayanan pembuatan akta kelahiran. Tujuan Optimalisasi dalam peningkatan kinerja dinas kependudukan dan pencatatan sipil dalam meningkatkan pelayanan akta kelahiran perbedaan</w:t>
      </w:r>
      <w:r>
        <w:rPr>
          <w:rFonts w:hint="default" w:ascii="Arial" w:hAnsi="Arial" w:eastAsia="SimSun" w:cs="Arial"/>
          <w:color w:val="000000"/>
          <w:sz w:val="24"/>
          <w:szCs w:val="24"/>
          <w:lang w:val="en-US" w:eastAsia="zh-CN" w:bidi="ar"/>
        </w:rPr>
        <w:t xml:space="preserve"> </w:t>
      </w:r>
      <w:r>
        <w:rPr>
          <w:rFonts w:ascii="Arial" w:hAnsi="Arial" w:eastAsia="SimSun" w:cs="Arial"/>
          <w:color w:val="000000"/>
          <w:sz w:val="24"/>
          <w:szCs w:val="24"/>
          <w:lang w:eastAsia="zh-CN" w:bidi="ar"/>
        </w:rPr>
        <w:t>lokasi fokus penelitian yaitu kota cirebon,provinsi jawa barat sedangkan yang akan peneliti lakukan yaitu di dinas kependudukan dan penatatan sipil kabupaten Tolikara</w:t>
      </w:r>
      <w:r>
        <w:rPr>
          <w:rFonts w:hint="default" w:ascii="Arial" w:hAnsi="Arial" w:eastAsia="SimSun" w:cs="Arial"/>
          <w:color w:val="000000"/>
          <w:sz w:val="24"/>
          <w:szCs w:val="24"/>
          <w:lang w:val="en-US" w:eastAsia="zh-CN" w:bidi="ar"/>
        </w:rPr>
        <w:t>.</w:t>
      </w:r>
      <w:bookmarkStart w:id="0" w:name="_GoBack"/>
      <w:bookmarkEnd w:id="0"/>
    </w:p>
    <w:p>
      <w:pPr>
        <w:widowControl/>
        <w:numPr>
          <w:numId w:val="0"/>
        </w:numPr>
        <w:spacing w:after="0" w:line="240" w:lineRule="auto"/>
        <w:jc w:val="both"/>
        <w:rPr>
          <w:rFonts w:hint="default" w:ascii="Arial" w:hAnsi="Arial" w:eastAsia="SimSun" w:cs="Arial"/>
          <w:color w:val="000000"/>
          <w:sz w:val="24"/>
          <w:szCs w:val="24"/>
          <w:lang w:val="en-US" w:eastAsia="zh-CN" w:bidi="ar"/>
        </w:rPr>
      </w:pPr>
    </w:p>
    <w:p>
      <w:pPr>
        <w:widowControl/>
        <w:numPr>
          <w:numId w:val="0"/>
        </w:numPr>
        <w:spacing w:after="0" w:line="240" w:lineRule="auto"/>
        <w:jc w:val="both"/>
        <w:rPr>
          <w:rFonts w:ascii="Arial" w:hAnsi="Arial" w:eastAsia="SimSun" w:cs="Arial"/>
          <w:color w:val="000000"/>
          <w:sz w:val="24"/>
          <w:szCs w:val="24"/>
          <w:lang w:eastAsia="zh-CN" w:bidi="ar"/>
        </w:rPr>
      </w:pPr>
      <w:r>
        <w:rPr>
          <w:rFonts w:hint="default" w:ascii="Arial" w:hAnsi="Arial" w:eastAsia="SimSun" w:cs="Arial"/>
          <w:color w:val="000000"/>
          <w:sz w:val="24"/>
          <w:szCs w:val="24"/>
          <w:lang w:val="en-US" w:eastAsia="zh-CN" w:bidi="ar"/>
        </w:rPr>
        <w:t xml:space="preserve">2 </w:t>
      </w:r>
      <w:r>
        <w:rPr>
          <w:rFonts w:ascii="Arial" w:hAnsi="Arial" w:eastAsia="SimSun" w:cs="Arial"/>
          <w:color w:val="000000"/>
          <w:sz w:val="24"/>
          <w:szCs w:val="24"/>
          <w:lang w:eastAsia="zh-CN" w:bidi="ar"/>
        </w:rPr>
        <w:t xml:space="preserve">Fokus </w:t>
      </w:r>
    </w:p>
    <w:p>
      <w:pPr>
        <w:widowControl/>
        <w:numPr>
          <w:numId w:val="0"/>
        </w:numPr>
        <w:spacing w:after="0" w:line="240" w:lineRule="auto"/>
        <w:jc w:val="both"/>
        <w:rPr>
          <w:rFonts w:hint="default" w:ascii="Arial" w:hAnsi="Arial" w:eastAsia="Calibri" w:cs="Arial"/>
          <w:sz w:val="24"/>
          <w:szCs w:val="24"/>
          <w:lang w:val="en-US"/>
        </w:rPr>
      </w:pPr>
      <w:r>
        <w:rPr>
          <w:rFonts w:ascii="Arial" w:hAnsi="Arial" w:eastAsia="SimSun" w:cs="Arial"/>
          <w:color w:val="000000"/>
          <w:sz w:val="24"/>
          <w:szCs w:val="24"/>
          <w:lang w:eastAsia="zh-CN" w:bidi="ar"/>
        </w:rPr>
        <w:t>pembahasan yaitu optimalisasi pelayanan administrasi kependudukanTujuan dari Program Pelayanan Administrasi Terpadu Kecamatan (PATEN) memiliki kesamaan dengan tujuan program “Si Pahit” yaitu meningkatkan kualitas pelayanan yang dilihat Iebih efisien dan jangka waktu yang penyelesaian semakin terukur sesuai dengan standar pelayanan</w:t>
      </w:r>
      <w:r>
        <w:rPr>
          <w:rFonts w:hint="default" w:ascii="Arial" w:hAnsi="Arial" w:eastAsia="SimSun" w:cs="Arial"/>
          <w:color w:val="000000"/>
          <w:sz w:val="24"/>
          <w:szCs w:val="24"/>
          <w:lang w:val="en-US" w:eastAsia="zh-CN" w:bidi="ar"/>
        </w:rPr>
        <w:t xml:space="preserve">. </w:t>
      </w:r>
      <w:r>
        <w:rPr>
          <w:rFonts w:ascii="Arial" w:hAnsi="Arial" w:eastAsia="SimSun" w:cs="Arial"/>
          <w:color w:val="000000"/>
          <w:sz w:val="24"/>
          <w:szCs w:val="24"/>
          <w:lang w:eastAsia="zh-CN" w:bidi="ar"/>
        </w:rPr>
        <w:t xml:space="preserve"> Perbedaan</w:t>
      </w:r>
      <w:r>
        <w:rPr>
          <w:rFonts w:hint="default" w:ascii="Arial" w:hAnsi="Arial" w:eastAsia="SimSun" w:cs="Arial"/>
          <w:color w:val="000000"/>
          <w:sz w:val="24"/>
          <w:szCs w:val="24"/>
          <w:lang w:val="en-US" w:eastAsia="zh-CN" w:bidi="ar"/>
        </w:rPr>
        <w:t xml:space="preserve"> </w:t>
      </w:r>
      <w:r>
        <w:rPr>
          <w:rFonts w:ascii="Arial" w:hAnsi="Arial" w:eastAsia="SimSun" w:cs="Arial"/>
          <w:color w:val="000000"/>
          <w:sz w:val="24"/>
          <w:szCs w:val="24"/>
          <w:lang w:eastAsia="zh-CN" w:bidi="ar"/>
        </w:rPr>
        <w:t>Lokasi fokus penelitian yaitu di Kecamatan Karawaci</w:t>
      </w:r>
      <w:r>
        <w:rPr>
          <w:rFonts w:hint="default" w:ascii="Arial" w:hAnsi="Arial" w:eastAsia="SimSun" w:cs="Arial"/>
          <w:color w:val="000000"/>
          <w:sz w:val="24"/>
          <w:szCs w:val="24"/>
          <w:lang w:val="en-US" w:eastAsia="zh-CN" w:bidi="ar"/>
        </w:rPr>
        <w:t xml:space="preserve"> </w:t>
      </w:r>
      <w:r>
        <w:rPr>
          <w:rFonts w:ascii="Arial" w:hAnsi="Arial" w:eastAsia="SimSun" w:cs="Arial"/>
          <w:color w:val="000000"/>
          <w:sz w:val="24"/>
          <w:szCs w:val="24"/>
          <w:lang w:eastAsia="zh-CN" w:bidi="ar"/>
        </w:rPr>
        <w:t xml:space="preserve">sedangkan yang akan peneliti lakukan yaitu di Dinas Kependudukan dan Pencatatan SipiI Kota Samarinda. </w:t>
      </w:r>
    </w:p>
    <w:p>
      <w:pPr>
        <w:spacing w:line="240" w:lineRule="auto"/>
        <w:jc w:val="both"/>
        <w:rPr>
          <w:rFonts w:hint="default" w:ascii="Arial" w:hAnsi="Arial" w:eastAsia="Calibri" w:cs="Arial"/>
          <w:b/>
          <w:bCs/>
          <w:sz w:val="24"/>
          <w:szCs w:val="24"/>
          <w:lang w:val="en-US"/>
        </w:rPr>
      </w:pPr>
      <w:r>
        <w:rPr>
          <w:rFonts w:hint="default" w:ascii="Arial" w:hAnsi="Arial" w:eastAsia="Calibri" w:cs="Arial"/>
          <w:b/>
          <w:bCs/>
          <w:sz w:val="24"/>
          <w:szCs w:val="24"/>
          <w:lang w:val="en-US"/>
        </w:rPr>
        <w:t>3.4 Diskusi temuan Lainnya (opsional)</w:t>
      </w:r>
    </w:p>
    <w:p>
      <w:pPr>
        <w:spacing w:line="240" w:lineRule="auto"/>
        <w:jc w:val="both"/>
        <w:rPr>
          <w:rFonts w:hint="default" w:ascii="Arial" w:hAnsi="Arial" w:eastAsia="Calibri" w:cs="Arial"/>
          <w:b w:val="0"/>
          <w:bCs w:val="0"/>
          <w:sz w:val="24"/>
          <w:szCs w:val="24"/>
          <w:lang w:val="en-US"/>
        </w:rPr>
      </w:pPr>
      <w:r>
        <w:rPr>
          <w:rFonts w:hint="default" w:ascii="Arial" w:hAnsi="Arial" w:eastAsia="Calibri" w:cs="Arial"/>
          <w:b/>
          <w:bCs/>
          <w:sz w:val="24"/>
          <w:szCs w:val="24"/>
          <w:lang w:val="en-US"/>
        </w:rPr>
        <w:t xml:space="preserve"> </w:t>
      </w:r>
      <w:r>
        <w:rPr>
          <w:rFonts w:hint="default" w:ascii="Arial" w:hAnsi="Arial" w:eastAsia="Calibri" w:cs="Arial"/>
          <w:b w:val="0"/>
          <w:bCs w:val="0"/>
          <w:sz w:val="24"/>
          <w:szCs w:val="24"/>
          <w:lang w:val="en-US"/>
        </w:rPr>
        <w:t>Penulis menemukan faktor penghambat pada kepemilikan kartu identitas anak berupa kuranya sosialisasi, jalan transportasi yang sanggat kurang dan  jaringan yang kurang maksimal sehingga menghambat proses pencetakan KIA di Kabupaten Tolikara.</w:t>
      </w:r>
    </w:p>
    <w:p>
      <w:pPr>
        <w:spacing w:before="0" w:beforeAutospacing="0" w:after="0" w:line="240" w:lineRule="auto"/>
        <w:jc w:val="both"/>
        <w:rPr>
          <w:rFonts w:ascii="Times New Roman" w:hAnsi="Times New Roman"/>
          <w:b/>
          <w:bCs/>
          <w:color w:val="000000"/>
          <w:sz w:val="24"/>
          <w:szCs w:val="24"/>
        </w:rPr>
      </w:pPr>
    </w:p>
    <w:p>
      <w:pPr>
        <w:spacing w:before="0" w:beforeAutospacing="0" w:after="0" w:line="240" w:lineRule="auto"/>
        <w:jc w:val="both"/>
        <w:rPr>
          <w:rFonts w:ascii="Times New Roman" w:hAnsi="Times New Roman"/>
          <w:b/>
          <w:bCs/>
          <w:color w:val="000000"/>
          <w:sz w:val="24"/>
          <w:szCs w:val="24"/>
        </w:rPr>
      </w:pPr>
    </w:p>
    <w:p>
      <w:pPr>
        <w:spacing w:before="0" w:beforeAutospacing="0" w:after="0" w:line="240" w:lineRule="auto"/>
        <w:jc w:val="both"/>
        <w:rPr>
          <w:rFonts w:ascii="Times New Roman" w:hAnsi="Times New Roman"/>
          <w:b/>
          <w:bCs/>
          <w:color w:val="000000"/>
          <w:sz w:val="24"/>
          <w:szCs w:val="24"/>
        </w:rPr>
      </w:pPr>
    </w:p>
    <w:p>
      <w:pPr>
        <w:spacing w:before="0" w:beforeAutospacing="0"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IV KESIMPULAN </w:t>
      </w:r>
    </w:p>
    <w:p>
      <w:pPr>
        <w:spacing w:line="240" w:lineRule="auto"/>
        <w:ind w:firstLine="720"/>
        <w:jc w:val="both"/>
        <w:rPr>
          <w:rFonts w:ascii="Arial" w:hAnsi="Arial" w:eastAsia="Calibri" w:cs="Arial"/>
          <w:sz w:val="24"/>
          <w:szCs w:val="24"/>
        </w:rPr>
      </w:pPr>
      <w:r>
        <w:rPr>
          <w:rFonts w:ascii="Arial" w:hAnsi="Arial" w:eastAsia="Calibri" w:cs="Arial"/>
          <w:sz w:val="24"/>
          <w:szCs w:val="24"/>
        </w:rPr>
        <w:t xml:space="preserve">Berdasarkan hasil dan pembahasan menggunakan Teori Fitzsimmons </w:t>
      </w:r>
      <w:r>
        <w:rPr>
          <w:rFonts w:ascii="Arial" w:hAnsi="Arial" w:eastAsia="Calibri" w:cs="Arial"/>
          <w:i/>
          <w:iCs/>
          <w:sz w:val="24"/>
          <w:szCs w:val="24"/>
        </w:rPr>
        <w:t>dalam</w:t>
      </w:r>
      <w:r>
        <w:rPr>
          <w:rFonts w:ascii="Arial" w:hAnsi="Arial" w:eastAsia="Calibri" w:cs="Arial"/>
          <w:sz w:val="24"/>
          <w:szCs w:val="24"/>
        </w:rPr>
        <w:t xml:space="preserve"> Sinambela dapat disimpulkan hal-hal sebgai berikut:</w:t>
      </w:r>
    </w:p>
    <w:p>
      <w:pPr>
        <w:numPr>
          <w:ilvl w:val="0"/>
          <w:numId w:val="3"/>
        </w:numPr>
        <w:spacing w:line="240" w:lineRule="auto"/>
        <w:ind w:left="270" w:hanging="270"/>
        <w:contextualSpacing/>
        <w:jc w:val="both"/>
        <w:rPr>
          <w:rFonts w:ascii="Arial" w:hAnsi="Arial" w:eastAsia="Calibri" w:cs="Arial"/>
          <w:sz w:val="24"/>
          <w:szCs w:val="24"/>
        </w:rPr>
      </w:pPr>
      <w:r>
        <w:rPr>
          <w:rFonts w:ascii="Arial" w:hAnsi="Arial" w:eastAsia="Calibri" w:cs="Arial"/>
          <w:sz w:val="24"/>
          <w:szCs w:val="24"/>
        </w:rPr>
        <w:t xml:space="preserve">Pelaksanaan pelayanan penerbitan Kartu Identitas Anak (KIA) di Dinas Kependudukan dan Pencatatan Sipil Kabupaten Tolikara Provinsi Papua pegunungan, sudah berjalan dengan baik walaupun masih perlu dilakukan pembenahan-pembenahan untuk meningkatkan kualitas pelayanan Administrasi Kependudukan khususnya Penerbitan Kartu Identitas Anak (KIA).  </w:t>
      </w:r>
    </w:p>
    <w:p>
      <w:pPr>
        <w:spacing w:line="240" w:lineRule="auto"/>
        <w:contextualSpacing/>
        <w:jc w:val="both"/>
        <w:rPr>
          <w:rFonts w:ascii="Arial" w:hAnsi="Arial" w:eastAsia="Calibri" w:cs="Arial"/>
          <w:sz w:val="24"/>
          <w:szCs w:val="24"/>
        </w:rPr>
      </w:pPr>
      <w:r>
        <w:rPr>
          <w:rFonts w:ascii="Arial" w:hAnsi="Arial" w:eastAsia="Calibri" w:cs="Arial"/>
          <w:sz w:val="24"/>
          <w:szCs w:val="24"/>
        </w:rPr>
        <w:t xml:space="preserve"> </w:t>
      </w:r>
    </w:p>
    <w:p>
      <w:pPr>
        <w:numPr>
          <w:ilvl w:val="0"/>
          <w:numId w:val="3"/>
        </w:numPr>
        <w:spacing w:line="240" w:lineRule="auto"/>
        <w:ind w:left="270" w:hanging="270"/>
        <w:contextualSpacing/>
        <w:jc w:val="both"/>
        <w:rPr>
          <w:rFonts w:ascii="Arial" w:hAnsi="Arial" w:eastAsia="Calibri" w:cs="Arial"/>
          <w:sz w:val="24"/>
          <w:szCs w:val="24"/>
        </w:rPr>
      </w:pPr>
      <w:r>
        <w:rPr>
          <w:rFonts w:ascii="Arial" w:hAnsi="Arial" w:eastAsia="Calibri" w:cs="Arial"/>
          <w:sz w:val="24"/>
          <w:szCs w:val="24"/>
        </w:rPr>
        <w:t>Faktor penghambat dan pendorong dalam pelayanan penerbitan KIA adalah sebagai berikut:</w:t>
      </w:r>
    </w:p>
    <w:p>
      <w:pPr>
        <w:numPr>
          <w:ilvl w:val="0"/>
          <w:numId w:val="4"/>
        </w:numPr>
        <w:spacing w:line="240" w:lineRule="auto"/>
        <w:ind w:hanging="155"/>
        <w:contextualSpacing/>
        <w:jc w:val="both"/>
        <w:rPr>
          <w:rFonts w:ascii="Arial" w:hAnsi="Arial" w:eastAsia="Calibri" w:cs="Arial"/>
          <w:sz w:val="24"/>
          <w:szCs w:val="24"/>
        </w:rPr>
      </w:pPr>
      <w:r>
        <w:rPr>
          <w:rFonts w:ascii="Arial" w:hAnsi="Arial" w:eastAsia="Calibri" w:cs="Arial"/>
          <w:sz w:val="24"/>
          <w:szCs w:val="24"/>
        </w:rPr>
        <w:t xml:space="preserve">Penghambat </w:t>
      </w:r>
    </w:p>
    <w:p>
      <w:pPr>
        <w:spacing w:line="240" w:lineRule="auto"/>
        <w:ind w:left="720" w:firstLine="720"/>
        <w:contextualSpacing/>
        <w:jc w:val="both"/>
        <w:rPr>
          <w:rFonts w:ascii="Arial" w:hAnsi="Arial" w:eastAsia="Calibri" w:cs="Arial"/>
          <w:sz w:val="24"/>
          <w:szCs w:val="24"/>
        </w:rPr>
      </w:pPr>
      <w:r>
        <w:rPr>
          <w:rFonts w:ascii="Arial" w:hAnsi="Arial" w:eastAsia="Calibri" w:cs="Arial"/>
          <w:sz w:val="24"/>
          <w:szCs w:val="24"/>
        </w:rPr>
        <w:t>Faktor yang mengahambat berjalannya program pelayanan Kartu Identitas Anak KIA adalah kurangnya kesadaran masyarakat dan juga kurangnya sosialisasi yang dilakukan oleh Dinas Kependudukan dan Pencatatan Sipil Kabupaten Tolikara kurang juga dalam sarana dan prasarana yang mendukung untuk program pelayanan Kartu Identtitas Anak.</w:t>
      </w:r>
    </w:p>
    <w:p>
      <w:pPr>
        <w:numPr>
          <w:ilvl w:val="0"/>
          <w:numId w:val="4"/>
        </w:numPr>
        <w:spacing w:line="240" w:lineRule="auto"/>
        <w:ind w:hanging="155"/>
        <w:contextualSpacing/>
        <w:jc w:val="both"/>
        <w:rPr>
          <w:rFonts w:ascii="Arial" w:hAnsi="Arial" w:eastAsia="Calibri" w:cs="Arial"/>
          <w:sz w:val="24"/>
          <w:szCs w:val="24"/>
        </w:rPr>
      </w:pPr>
      <w:r>
        <w:rPr>
          <w:rFonts w:ascii="Arial" w:hAnsi="Arial" w:eastAsia="Calibri" w:cs="Arial"/>
          <w:sz w:val="24"/>
          <w:szCs w:val="24"/>
        </w:rPr>
        <w:t>Pendorong</w:t>
      </w:r>
    </w:p>
    <w:p>
      <w:pPr>
        <w:spacing w:line="240" w:lineRule="auto"/>
        <w:ind w:left="720"/>
        <w:contextualSpacing/>
        <w:jc w:val="both"/>
        <w:rPr>
          <w:rFonts w:ascii="Arial" w:hAnsi="Arial" w:eastAsia="Calibri" w:cs="Arial"/>
          <w:sz w:val="24"/>
          <w:szCs w:val="24"/>
        </w:rPr>
      </w:pPr>
      <w:r>
        <w:rPr>
          <w:rFonts w:ascii="Arial" w:hAnsi="Arial" w:eastAsia="Calibri" w:cs="Arial"/>
          <w:sz w:val="24"/>
          <w:szCs w:val="24"/>
        </w:rPr>
        <w:t>Faktor pendorong dalam meningkatkan kualitas pelayanan KIA adalah antosiasme masyarakat, Para Guru, semangat apparat Dinas Kependudukan dan Pencatatan Sipil Kabupaten Tolikara, serta bimbingan secara terus-menerus dari Ditjen Dukcapil Kementerian Dalam Negeri.</w:t>
      </w:r>
    </w:p>
    <w:p>
      <w:pPr>
        <w:numPr>
          <w:ilvl w:val="0"/>
          <w:numId w:val="3"/>
        </w:numPr>
        <w:spacing w:line="240" w:lineRule="auto"/>
        <w:ind w:left="270" w:hanging="270"/>
        <w:contextualSpacing/>
        <w:jc w:val="both"/>
        <w:rPr>
          <w:rFonts w:ascii="Arial" w:hAnsi="Arial" w:eastAsia="Calibri" w:cs="Arial"/>
          <w:color w:val="FF0000"/>
          <w:sz w:val="24"/>
          <w:szCs w:val="24"/>
        </w:rPr>
      </w:pPr>
      <w:r>
        <w:rPr>
          <w:rFonts w:ascii="Arial" w:hAnsi="Arial" w:eastAsia="Calibri" w:cs="Arial"/>
          <w:sz w:val="24"/>
          <w:szCs w:val="24"/>
        </w:rPr>
        <w:t>Hal-hal yang perlu dilakukan Dinas Kependudukan dan Pencatatan Sipil untuk meningkatkan kualitas pelayanan penerbitan KIA di Tolikara adalah Memaksimalkan sosialisasi kepada masyarakat dengan dengan melalui media cetak, media sosial, media elektronik. Melakukan pengeccekan sarana dan prasaran sehingga tetap kondisi prima agar dipakai kapanpun melakuakn jemput bola dengan datang ke sekolah-sekolah.</w:t>
      </w:r>
    </w:p>
    <w:p>
      <w:pPr>
        <w:spacing w:before="0" w:beforeAutospacing="0" w:after="0" w:line="240" w:lineRule="auto"/>
        <w:jc w:val="both"/>
        <w:rPr>
          <w:rFonts w:ascii="Arial" w:hAnsi="Arial" w:cs="Arial"/>
          <w:sz w:val="24"/>
          <w:szCs w:val="24"/>
        </w:rPr>
      </w:pPr>
      <w:r>
        <w:rPr>
          <w:rFonts w:ascii="Arial" w:hAnsi="Arial" w:cs="Arial"/>
          <w:b/>
          <w:bCs/>
          <w:color w:val="000000"/>
          <w:sz w:val="24"/>
          <w:szCs w:val="24"/>
        </w:rPr>
        <w:t xml:space="preserve">Keterbatasan Penelitian. </w:t>
      </w:r>
      <w:r>
        <w:rPr>
          <w:rFonts w:ascii="Arial" w:hAnsi="Arial" w:cs="Arial"/>
          <w:color w:val="000000"/>
          <w:sz w:val="24"/>
          <w:szCs w:val="24"/>
        </w:rPr>
        <w:t xml:space="preserve">Penelitian ini memiliki keterbatasan utama yakni waktu. Penelitian juga hanya dilakukan pada satu Kabupaten dengan waktu hanya 2 minggu </w:t>
      </w:r>
    </w:p>
    <w:p>
      <w:pPr>
        <w:spacing w:before="0" w:beforeAutospacing="0" w:after="0" w:line="240" w:lineRule="auto"/>
        <w:jc w:val="both"/>
        <w:rPr>
          <w:rFonts w:ascii="Arial" w:hAnsi="Arial" w:cs="Arial"/>
          <w:sz w:val="24"/>
          <w:szCs w:val="24"/>
        </w:rPr>
      </w:pPr>
      <w:r>
        <w:rPr>
          <w:rFonts w:ascii="Arial" w:hAnsi="Arial" w:cs="Arial"/>
          <w:b/>
          <w:bCs/>
          <w:color w:val="000000"/>
          <w:sz w:val="24"/>
          <w:szCs w:val="24"/>
        </w:rPr>
        <w:t>Arah Masa Depan Penelitian (</w:t>
      </w:r>
      <w:r>
        <w:rPr>
          <w:rFonts w:ascii="Arial" w:hAnsi="Arial" w:cs="Arial"/>
          <w:b/>
          <w:bCs/>
          <w:i/>
          <w:iCs/>
          <w:color w:val="000000"/>
          <w:sz w:val="24"/>
          <w:szCs w:val="24"/>
        </w:rPr>
        <w:t>future work</w:t>
      </w:r>
      <w:r>
        <w:rPr>
          <w:rFonts w:ascii="Arial" w:hAnsi="Arial" w:cs="Arial"/>
          <w:b/>
          <w:bCs/>
          <w:color w:val="000000"/>
          <w:sz w:val="24"/>
          <w:szCs w:val="24"/>
        </w:rPr>
        <w:t xml:space="preserve">). </w:t>
      </w:r>
      <w:r>
        <w:rPr>
          <w:rFonts w:ascii="Arial" w:hAnsi="Arial" w:cs="Arial"/>
          <w:color w:val="000000"/>
          <w:sz w:val="24"/>
          <w:szCs w:val="24"/>
        </w:rPr>
        <w:t>Penulis menyadari masih awalnya temuan penelitian, oleh karena itu penulis menyarankan agar dapat dilakukan penelitian lanjutan pada lokasi serupa berkaitan dengan Indeks peningkatan kartu identitas atas.</w:t>
      </w:r>
    </w:p>
    <w:p>
      <w:pPr>
        <w:spacing w:before="0" w:beforeAutospacing="0" w:after="0" w:line="240" w:lineRule="auto"/>
        <w:jc w:val="both"/>
        <w:rPr>
          <w:rFonts w:ascii="Arial" w:hAnsi="Arial" w:cs="Arial"/>
          <w:sz w:val="24"/>
          <w:szCs w:val="24"/>
        </w:rPr>
      </w:pPr>
      <w:r>
        <w:rPr>
          <w:rFonts w:ascii="Arial" w:hAnsi="Arial" w:cs="Arial"/>
          <w:b/>
          <w:bCs/>
          <w:color w:val="000000"/>
          <w:sz w:val="24"/>
          <w:szCs w:val="24"/>
        </w:rPr>
        <w:t xml:space="preserve">V. UCAPAN TERIMA KASIH </w:t>
      </w:r>
    </w:p>
    <w:p>
      <w:pPr>
        <w:spacing w:before="0" w:beforeAutospacing="0" w:after="0" w:line="240" w:lineRule="auto"/>
        <w:jc w:val="both"/>
        <w:rPr>
          <w:rFonts w:ascii="Arial" w:hAnsi="Arial" w:cs="Arial"/>
          <w:color w:val="000000"/>
          <w:sz w:val="24"/>
          <w:szCs w:val="24"/>
        </w:rPr>
      </w:pPr>
      <w:r>
        <w:rPr>
          <w:rFonts w:ascii="Arial" w:hAnsi="Arial" w:cs="Arial"/>
          <w:color w:val="000000"/>
          <w:sz w:val="24"/>
          <w:szCs w:val="24"/>
        </w:rPr>
        <w:t>Ucapan terima kasih terutama ditujukan kepada Kepala Bidang Pelayanan Pencatatan Sipil Kabupaten Tolikara beserta jajarannya yang telah memberikan kesempatan penulis untuk melaksanakan penelitian, Kepala Dinas kependudukan dan pencatatan sipil di Kabupaten Tolikara beserta jajarannya, serta seluruh pihak yang membantu dan mendukung pelaksanaan penelitian.</w:t>
      </w:r>
    </w:p>
    <w:p>
      <w:pPr>
        <w:spacing w:before="0" w:beforeAutospacing="0" w:after="0" w:line="240" w:lineRule="auto"/>
        <w:jc w:val="both"/>
        <w:rPr>
          <w:rFonts w:ascii="Arial" w:hAnsi="Arial" w:cs="Arial"/>
          <w:b/>
          <w:color w:val="000000"/>
          <w:sz w:val="24"/>
          <w:szCs w:val="24"/>
        </w:rPr>
      </w:pPr>
      <w:r>
        <w:rPr>
          <w:rFonts w:ascii="Arial" w:hAnsi="Arial" w:cs="Arial"/>
          <w:b/>
          <w:color w:val="000000"/>
          <w:sz w:val="24"/>
          <w:szCs w:val="24"/>
        </w:rPr>
        <w:t>VI DAFTAR PUSTAKA</w:t>
      </w:r>
    </w:p>
    <w:p>
      <w:pPr>
        <w:bidi w:val="0"/>
        <w:rPr>
          <w:rFonts w:hint="default" w:ascii="Arial" w:hAnsi="Arial" w:cs="Arial"/>
          <w:sz w:val="24"/>
          <w:szCs w:val="24"/>
          <w:lang w:val="en-US"/>
        </w:rPr>
      </w:pPr>
      <w:r>
        <w:rPr>
          <w:rFonts w:hint="default" w:ascii="Arial" w:hAnsi="Arial" w:cs="Arial"/>
          <w:sz w:val="24"/>
          <w:szCs w:val="24"/>
          <w:lang w:val="en-US"/>
        </w:rPr>
        <w:t>I</w:t>
      </w:r>
      <w:r>
        <w:rPr>
          <w:rFonts w:hint="default" w:ascii="Arial" w:hAnsi="Arial" w:cs="Arial"/>
          <w:sz w:val="24"/>
          <w:szCs w:val="24"/>
        </w:rPr>
        <w:t xml:space="preserve">rene, Saleh, R. R., Foresto, B., Djuanda, R. E., Prayogo, A., Arianti, A., et al. (2020, Maret 18). Pesan Para Dokter terkait Covid-19. Dipetik April 13, 2020, dari YouTube alobatnic: </w:t>
      </w:r>
      <w:r>
        <w:rPr>
          <w:rFonts w:hint="default" w:ascii="Arial" w:hAnsi="Arial" w:cs="Arial"/>
          <w:sz w:val="24"/>
          <w:szCs w:val="24"/>
        </w:rPr>
        <w:fldChar w:fldCharType="begin"/>
      </w:r>
      <w:r>
        <w:rPr>
          <w:rFonts w:hint="default" w:ascii="Arial" w:hAnsi="Arial" w:cs="Arial"/>
          <w:sz w:val="24"/>
          <w:szCs w:val="24"/>
        </w:rPr>
        <w:instrText xml:space="preserve"> HYPERLINK "https://youtu.be/F1IiXodT3MQ" </w:instrText>
      </w:r>
      <w:r>
        <w:rPr>
          <w:rFonts w:hint="default" w:ascii="Arial" w:hAnsi="Arial" w:cs="Arial"/>
          <w:sz w:val="24"/>
          <w:szCs w:val="24"/>
        </w:rPr>
        <w:fldChar w:fldCharType="separate"/>
      </w:r>
      <w:r>
        <w:rPr>
          <w:rStyle w:val="9"/>
          <w:rFonts w:hint="default" w:ascii="Arial" w:hAnsi="Arial" w:cs="Arial"/>
          <w:sz w:val="24"/>
          <w:szCs w:val="24"/>
        </w:rPr>
        <w:t>https://youtu.be/F1IiXodT3MQ</w:t>
      </w:r>
      <w:r>
        <w:rPr>
          <w:rFonts w:hint="default" w:ascii="Arial" w:hAnsi="Arial" w:cs="Arial"/>
          <w:sz w:val="24"/>
          <w:szCs w:val="24"/>
        </w:rPr>
        <w:fldChar w:fldCharType="end"/>
      </w:r>
      <w:r>
        <w:rPr>
          <w:rFonts w:hint="default" w:ascii="Arial" w:hAnsi="Arial" w:cs="Arial"/>
          <w:sz w:val="24"/>
          <w:szCs w:val="24"/>
          <w:lang w:val="en-US"/>
        </w:rPr>
        <w:t xml:space="preserve"> </w:t>
      </w:r>
    </w:p>
    <w:p>
      <w:pPr>
        <w:bidi w:val="0"/>
        <w:rPr>
          <w:rFonts w:hint="default" w:ascii="Segoe UI Emoji" w:hAnsi="Segoe UI Emoji" w:eastAsia="SimSun" w:cs="Segoe UI Emoji"/>
          <w:sz w:val="24"/>
          <w:szCs w:val="24"/>
        </w:rPr>
      </w:pPr>
      <w:r>
        <w:rPr>
          <w:rFonts w:hint="default" w:ascii="Segoe UI Emoji" w:hAnsi="Segoe UI Emoji" w:eastAsia="SimSun" w:cs="Segoe UI Emoji"/>
          <w:sz w:val="24"/>
          <w:szCs w:val="24"/>
        </w:rPr>
        <w:t>Setiawan. A.M.Y dan Mokoginta G.A. 2019. Bio-Detergent Uji Daya bersih Campuran Esktrak Daun Singkong dan Ekstrak Kulit Nanas. Proposal Karya Ilmiah</w:t>
      </w:r>
    </w:p>
    <w:p>
      <w:pPr>
        <w:bidi w:val="0"/>
        <w:rPr>
          <w:rFonts w:hint="default" w:ascii="sans-serif" w:hAnsi="sans-serif" w:eastAsia="sans-serif" w:cs="sans-serif"/>
          <w:i w:val="0"/>
          <w:iCs w:val="0"/>
          <w:caps w:val="0"/>
          <w:color w:val="000000"/>
          <w:spacing w:val="0"/>
          <w:sz w:val="19"/>
          <w:szCs w:val="19"/>
          <w:shd w:val="clear" w:fill="FFFFFF"/>
        </w:rPr>
      </w:pPr>
      <w:r>
        <w:rPr>
          <w:rFonts w:hint="default" w:ascii="Arial" w:hAnsi="Arial" w:cs="Arial"/>
          <w:sz w:val="24"/>
          <w:szCs w:val="24"/>
        </w:rPr>
        <w:t>Suranto (2019) Penerapan Value Added untuk Meningkatkan Kepuasan Nasabah pada PT. BPD Sumatera Barat (Bank Nagari) Cabang Simpang Empat Kab. Pasaman Barat. Diploma thesis, Universitas Andalas</w:t>
      </w:r>
      <w:r>
        <w:rPr>
          <w:rFonts w:hint="default" w:ascii="sans-serif" w:hAnsi="sans-serif" w:eastAsia="sans-serif" w:cs="sans-serif"/>
          <w:i w:val="0"/>
          <w:iCs w:val="0"/>
          <w:caps w:val="0"/>
          <w:color w:val="000000"/>
          <w:spacing w:val="0"/>
          <w:sz w:val="19"/>
          <w:szCs w:val="19"/>
          <w:shd w:val="clear" w:fill="FFFFFF"/>
        </w:rPr>
        <w:t>.</w:t>
      </w:r>
    </w:p>
    <w:p>
      <w:pPr>
        <w:bidi w:val="0"/>
        <w:rPr>
          <w:rFonts w:hint="default" w:ascii="Arial" w:hAnsi="Arial" w:eastAsia="SimSun" w:cs="Arial"/>
          <w:sz w:val="24"/>
          <w:szCs w:val="24"/>
        </w:rPr>
      </w:pPr>
      <w:r>
        <w:rPr>
          <w:rFonts w:ascii="SimSun" w:hAnsi="SimSun" w:eastAsia="SimSun" w:cs="SimSun"/>
          <w:sz w:val="24"/>
          <w:szCs w:val="24"/>
        </w:rPr>
        <w:t xml:space="preserve"> </w:t>
      </w:r>
      <w:r>
        <w:rPr>
          <w:rFonts w:hint="default" w:ascii="Arial" w:hAnsi="Arial" w:eastAsia="SimSun" w:cs="Arial"/>
          <w:sz w:val="24"/>
          <w:szCs w:val="24"/>
        </w:rPr>
        <w:t>Nagari, M. P., Arvian, R., &amp; Anggraini, Y. (2019). Sistem Informasi Akuntansi Sebagai Alat Komunikasi Perusahaan Dengan Para Stakeholder. Seminar Nasional Cendekiawan ke 5 Tahun 2019.</w:t>
      </w:r>
    </w:p>
    <w:p>
      <w:pPr>
        <w:bidi w:val="0"/>
        <w:rPr>
          <w:rFonts w:hint="default" w:ascii="Arial" w:hAnsi="Arial" w:eastAsia="SimSun" w:cs="Arial"/>
          <w:sz w:val="24"/>
          <w:szCs w:val="24"/>
        </w:rPr>
      </w:pPr>
      <w:r>
        <w:rPr>
          <w:rFonts w:hint="default" w:ascii="Arial" w:hAnsi="Arial" w:eastAsia="SimSun" w:cs="Arial"/>
          <w:sz w:val="24"/>
          <w:szCs w:val="24"/>
        </w:rPr>
        <w:t>Sugiyono, 2013, Metodelogi Penelitian Kuantitatif, Kualitatif Dan R&amp;D. (Bandung: ALFABETA)</w:t>
      </w:r>
    </w:p>
    <w:p>
      <w:pPr>
        <w:bidi w:val="0"/>
        <w:rPr>
          <w:rFonts w:hint="default" w:ascii="Arial" w:hAnsi="Arial" w:cs="Arial"/>
          <w:color w:val="000000" w:themeColor="text1"/>
          <w:sz w:val="24"/>
          <w:szCs w:val="24"/>
          <w:lang w:val="en-US" w:eastAsia="zh-CN"/>
          <w14:textFill>
            <w14:solidFill>
              <w14:schemeClr w14:val="tx1"/>
            </w14:solidFill>
          </w14:textFill>
        </w:rPr>
      </w:pPr>
      <w:r>
        <w:rPr>
          <w:rFonts w:hint="default" w:ascii="Arial" w:hAnsi="Arial" w:cs="Arial"/>
          <w:color w:val="000000" w:themeColor="text1"/>
          <w:sz w:val="24"/>
          <w:szCs w:val="24"/>
          <w:u w:val="none"/>
          <w:lang w:val="en-US" w:eastAsia="zh-CN"/>
          <w14:textFill>
            <w14:solidFill>
              <w14:schemeClr w14:val="tx1"/>
            </w14:solidFill>
          </w14:textFill>
        </w:rPr>
        <w:fldChar w:fldCharType="begin"/>
      </w:r>
      <w:r>
        <w:rPr>
          <w:rFonts w:hint="default" w:ascii="Arial" w:hAnsi="Arial" w:cs="Arial"/>
          <w:color w:val="000000" w:themeColor="text1"/>
          <w:sz w:val="24"/>
          <w:szCs w:val="24"/>
          <w:u w:val="none"/>
          <w:lang w:val="en-US" w:eastAsia="zh-CN"/>
          <w14:textFill>
            <w14:solidFill>
              <w14:schemeClr w14:val="tx1"/>
            </w14:solidFill>
          </w14:textFill>
        </w:rPr>
        <w:instrText xml:space="preserve"> HYPERLINK "https://scholar.google.co.id/citations?view_op=view_citation&amp;hl=id&amp;user=vg0MHjwAAAAJ&amp;citation_for_view=vg0MHjwAAAAJ:j3f4tGmQtD8C" </w:instrText>
      </w:r>
      <w:r>
        <w:rPr>
          <w:rFonts w:hint="default" w:ascii="Arial" w:hAnsi="Arial" w:cs="Arial"/>
          <w:color w:val="000000" w:themeColor="text1"/>
          <w:sz w:val="24"/>
          <w:szCs w:val="24"/>
          <w:u w:val="none"/>
          <w:lang w:val="en-US" w:eastAsia="zh-CN"/>
          <w14:textFill>
            <w14:solidFill>
              <w14:schemeClr w14:val="tx1"/>
            </w14:solidFill>
          </w14:textFill>
        </w:rPr>
        <w:fldChar w:fldCharType="separate"/>
      </w:r>
      <w:r>
        <w:rPr>
          <w:rStyle w:val="9"/>
          <w:rFonts w:hint="default" w:ascii="Arial" w:hAnsi="Arial" w:eastAsia="SimSun" w:cs="Arial"/>
          <w:i w:val="0"/>
          <w:iCs w:val="0"/>
          <w:caps w:val="0"/>
          <w:color w:val="000000" w:themeColor="text1"/>
          <w:spacing w:val="0"/>
          <w:sz w:val="24"/>
          <w:szCs w:val="24"/>
          <w:u w:val="none"/>
          <w:bdr w:val="none" w:color="auto" w:sz="0" w:space="0"/>
          <w:shd w:val="clear" w:color="auto" w:fill="auto"/>
          <w14:textFill>
            <w14:solidFill>
              <w14:schemeClr w14:val="tx1"/>
            </w14:solidFill>
          </w14:textFill>
        </w:rPr>
        <w:t>RATMINTO</w:t>
      </w:r>
      <w:r>
        <w:rPr>
          <w:rStyle w:val="9"/>
          <w:rFonts w:hint="default" w:ascii="Arial" w:hAnsi="Arial" w:eastAsia="SimSun" w:cs="Arial"/>
          <w:i w:val="0"/>
          <w:iCs w:val="0"/>
          <w:caps w:val="0"/>
          <w:color w:val="000000" w:themeColor="text1"/>
          <w:spacing w:val="0"/>
          <w:sz w:val="24"/>
          <w:szCs w:val="24"/>
          <w:u w:val="none"/>
          <w:bdr w:val="none" w:color="auto" w:sz="0" w:space="0"/>
          <w:shd w:val="clear" w:color="auto" w:fill="auto"/>
          <w:lang w:val="en-US"/>
          <w14:textFill>
            <w14:solidFill>
              <w14:schemeClr w14:val="tx1"/>
            </w14:solidFill>
          </w14:textFill>
        </w:rPr>
        <w:t>&amp; AS winarsih</w:t>
      </w:r>
      <w:r>
        <w:rPr>
          <w:rStyle w:val="9"/>
          <w:rFonts w:hint="default" w:ascii="Arial" w:hAnsi="Arial" w:eastAsia="SimSun" w:cs="Arial"/>
          <w:i w:val="0"/>
          <w:iCs w:val="0"/>
          <w:caps w:val="0"/>
          <w:color w:val="000000" w:themeColor="text1"/>
          <w:spacing w:val="0"/>
          <w:sz w:val="24"/>
          <w:szCs w:val="24"/>
          <w:u w:val="none"/>
          <w:bdr w:val="none" w:color="auto" w:sz="0" w:space="0"/>
          <w:shd w:val="clear" w:color="auto" w:fill="auto"/>
          <w14:textFill>
            <w14:solidFill>
              <w14:schemeClr w14:val="tx1"/>
            </w14:solidFill>
          </w14:textFill>
        </w:rPr>
        <w:t xml:space="preserve"> (2006) Manajemen Pelayanan: Pengembangan Model Konseptual, Penerapan Citizen's Charter dan Standar Pelayanan Minimal</w:t>
      </w:r>
      <w:r>
        <w:rPr>
          <w:rFonts w:hint="default" w:ascii="Arial" w:hAnsi="Arial" w:cs="Arial"/>
          <w:color w:val="000000" w:themeColor="text1"/>
          <w:sz w:val="24"/>
          <w:szCs w:val="24"/>
          <w:u w:val="none"/>
          <w:lang w:val="en-US" w:eastAsia="zh-CN"/>
          <w14:textFill>
            <w14:solidFill>
              <w14:schemeClr w14:val="tx1"/>
            </w14:solidFill>
          </w14:textFill>
        </w:rPr>
        <w:fldChar w:fldCharType="end"/>
      </w:r>
      <w:r>
        <w:rPr>
          <w:rFonts w:hint="default" w:ascii="Arial" w:hAnsi="Arial" w:cs="Arial"/>
          <w:color w:val="000000" w:themeColor="text1"/>
          <w:sz w:val="24"/>
          <w:szCs w:val="24"/>
          <w:lang w:val="en-US" w:eastAsia="zh-CN"/>
          <w14:textFill>
            <w14:solidFill>
              <w14:schemeClr w14:val="tx1"/>
            </w14:solidFill>
          </w14:textFill>
        </w:rPr>
        <w:t>Yogyakarta: Pustaka Pelajar</w:t>
      </w:r>
    </w:p>
    <w:p>
      <w:pPr>
        <w:bidi w:val="0"/>
        <w:rPr>
          <w:rFonts w:hint="default" w:ascii="Arial" w:hAnsi="Arial" w:eastAsia="SimSun" w:cs="Arial"/>
          <w:sz w:val="24"/>
          <w:szCs w:val="24"/>
        </w:rPr>
      </w:pPr>
      <w:r>
        <w:rPr>
          <w:rFonts w:hint="default" w:ascii="Arial" w:hAnsi="Arial" w:eastAsia="SimSun" w:cs="Arial"/>
          <w:sz w:val="24"/>
          <w:szCs w:val="24"/>
        </w:rPr>
        <w:t>Hardiansyah. 2018. Kualitas Pelayanan Publik. Yogyakarta: Gava Media.</w:t>
      </w:r>
    </w:p>
    <w:p>
      <w:pPr>
        <w:bidi w:val="0"/>
        <w:rPr>
          <w:rFonts w:hint="default" w:ascii="Arial" w:hAnsi="Arial" w:eastAsia="SimSun" w:cs="Arial"/>
          <w:sz w:val="24"/>
          <w:szCs w:val="24"/>
        </w:rPr>
      </w:pPr>
      <w:r>
        <w:rPr>
          <w:rFonts w:hint="default" w:ascii="Arial" w:hAnsi="Arial" w:eastAsia="SimSun" w:cs="Arial"/>
          <w:sz w:val="24"/>
          <w:szCs w:val="24"/>
        </w:rPr>
        <w:t>AsySyari’ah, Marsaid, 2015, Perlindungan Hukum Anak Pidana Dalam Perspektif Hukum Islam, NoerFikri, Palembang.</w:t>
      </w:r>
    </w:p>
    <w:p>
      <w:pPr>
        <w:bidi w:val="0"/>
        <w:rPr>
          <w:rFonts w:hint="default" w:ascii="Arial" w:hAnsi="Arial" w:eastAsia="SimSun" w:cs="Arial"/>
          <w:sz w:val="24"/>
          <w:szCs w:val="24"/>
          <w:lang w:val="en-US" w:eastAsia="zh-CN"/>
        </w:rPr>
      </w:pPr>
    </w:p>
    <w:p>
      <w:pPr>
        <w:spacing w:before="0" w:beforeAutospacing="0" w:after="0" w:line="240" w:lineRule="auto"/>
        <w:jc w:val="both"/>
        <w:rPr>
          <w:rFonts w:ascii="Arial" w:hAnsi="Arial" w:eastAsia="DengXian" w:cs="Arial"/>
          <w:bCs/>
          <w:color w:val="000000"/>
          <w:sz w:val="24"/>
          <w:szCs w:val="24"/>
        </w:rPr>
      </w:pPr>
      <w:r>
        <w:rPr>
          <w:rFonts w:ascii="Arial" w:hAnsi="Arial" w:eastAsia="DengXian" w:cs="Arial"/>
          <w:bCs/>
          <w:color w:val="000000"/>
          <w:sz w:val="24"/>
          <w:szCs w:val="24"/>
        </w:rPr>
        <w:t>Kasiram, Moh. 2006. Metodologi Penelitian: Refleksi Pengembangan Pemahaman dan Penguasaan Metodologi Penelitian. Malang: UIN Maliki Press.</w:t>
      </w:r>
    </w:p>
    <w:p>
      <w:pPr>
        <w:spacing w:before="0" w:beforeAutospacing="0" w:after="0" w:line="240" w:lineRule="auto"/>
        <w:ind w:left="480" w:hanging="480" w:hangingChars="200"/>
        <w:jc w:val="both"/>
        <w:rPr>
          <w:rFonts w:ascii="Arial" w:hAnsi="Arial" w:eastAsia="DengXian" w:cs="Arial"/>
          <w:bCs/>
          <w:sz w:val="24"/>
          <w:szCs w:val="24"/>
        </w:rPr>
      </w:pPr>
      <w:r>
        <w:rPr>
          <w:rFonts w:ascii="Arial" w:hAnsi="Arial" w:eastAsia="DengXian" w:cs="Arial"/>
          <w:bCs/>
          <w:sz w:val="24"/>
          <w:szCs w:val="24"/>
        </w:rPr>
        <w:t>Sinambela (2014) Reformasi pelayanan publik:teori,kebijakan,dan implementasi:perpustakaan PPS UNHAS Makassar.</w:t>
      </w:r>
    </w:p>
    <w:p>
      <w:pPr>
        <w:spacing w:line="240" w:lineRule="auto"/>
        <w:jc w:val="both"/>
        <w:rPr>
          <w:rStyle w:val="11"/>
          <w:rFonts w:ascii="Calibri" w:hAnsi="Calibri" w:eastAsia="Times New Roman" w:cs="Times New Roman"/>
          <w:b/>
          <w:color w:val="auto"/>
          <w:sz w:val="22"/>
          <w:szCs w:val="22"/>
        </w:rPr>
      </w:pPr>
      <w:r>
        <w:rPr>
          <w:rFonts w:ascii="Arial" w:hAnsi="Arial" w:cs="Arial"/>
          <w:bCs/>
          <w:color w:val="000000"/>
          <w:sz w:val="24"/>
          <w:szCs w:val="24"/>
        </w:rPr>
        <w:t>Sugiyono (2015). Metode Penelitian Kombinasi (Mix Methods). Bandung : Alfabeta.</w:t>
      </w: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w:altName w:val="Segoe Print"/>
    <w:panose1 w:val="000000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943600" cy="5943600"/>
          <wp:effectExtent l="0" t="0" r="0" b="0"/>
          <wp:wrapNone/>
          <wp:docPr id="1" name="WordPictureWatermark179088" descr="LOGO_IPDN_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79088" descr="LOGO_IPDN_2022"/>
                  <pic:cNvPicPr>
                    <a:picLocks noChangeAspect="1"/>
                  </pic:cNvPicPr>
                </pic:nvPicPr>
                <pic:blipFill>
                  <a:blip r:embed="rId1">
                    <a:lum bright="70000" contrast="-70000"/>
                  </a:blip>
                  <a:stretch>
                    <a:fillRect/>
                  </a:stretch>
                </pic:blipFill>
                <pic:spPr>
                  <a:xfrm>
                    <a:off x="0" y="0"/>
                    <a:ext cx="5943600" cy="5943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90D53"/>
    <w:multiLevelType w:val="singleLevel"/>
    <w:tmpl w:val="A1290D53"/>
    <w:lvl w:ilvl="0" w:tentative="0">
      <w:start w:val="1"/>
      <w:numFmt w:val="decimal"/>
      <w:suff w:val="space"/>
      <w:lvlText w:val="%1."/>
      <w:lvlJc w:val="left"/>
    </w:lvl>
  </w:abstractNum>
  <w:abstractNum w:abstractNumId="1">
    <w:nsid w:val="08F72CF1"/>
    <w:multiLevelType w:val="multilevel"/>
    <w:tmpl w:val="08F72C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5E5AAE"/>
    <w:multiLevelType w:val="multilevel"/>
    <w:tmpl w:val="165E5AAE"/>
    <w:lvl w:ilvl="0" w:tentative="0">
      <w:start w:val="1"/>
      <w:numFmt w:val="lowerLetter"/>
      <w:lvlText w:val="%1."/>
      <w:lvlJc w:val="left"/>
      <w:pPr>
        <w:tabs>
          <w:tab w:val="left" w:pos="425"/>
        </w:tabs>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5EE3454"/>
    <w:multiLevelType w:val="multilevel"/>
    <w:tmpl w:val="35EE3454"/>
    <w:lvl w:ilvl="0" w:tentative="0">
      <w:start w:val="1"/>
      <w:numFmt w:val="decimal"/>
      <w:suff w:val="space"/>
      <w:lvlText w:val="%1."/>
      <w:lvlJc w:val="left"/>
      <w:pPr>
        <w:ind w:left="0" w:firstLine="0"/>
      </w:pPr>
      <w:rPr>
        <w:rFonts w:hint="default" w:ascii="Times New Roman" w:hAnsi="Times New Roman" w:cs="Times New Roman"/>
        <w:b/>
        <w:color w:val="000000" w:themeColor="text1"/>
        <w14:textFill>
          <w14:solidFill>
            <w14:schemeClr w14:val="tx1"/>
          </w14:solidFill>
        </w14:textFil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FF"/>
    <w:rsid w:val="000206A3"/>
    <w:rsid w:val="00023AAB"/>
    <w:rsid w:val="000D41CF"/>
    <w:rsid w:val="000E352D"/>
    <w:rsid w:val="0024744B"/>
    <w:rsid w:val="00300598"/>
    <w:rsid w:val="005E0975"/>
    <w:rsid w:val="006A0A92"/>
    <w:rsid w:val="006E2FFF"/>
    <w:rsid w:val="008142DA"/>
    <w:rsid w:val="00B1463C"/>
    <w:rsid w:val="00BC6B6A"/>
    <w:rsid w:val="00C302E1"/>
    <w:rsid w:val="00C72012"/>
    <w:rsid w:val="00F0315D"/>
    <w:rsid w:val="00F24377"/>
    <w:rsid w:val="3472791D"/>
    <w:rsid w:val="49F2576C"/>
    <w:rsid w:val="56A964AB"/>
    <w:rsid w:val="77D0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Times New Roman"/>
      <w:sz w:val="22"/>
      <w:szCs w:val="22"/>
      <w:lang w:val="en-US"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14"/>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tabs>
        <w:tab w:val="center" w:pos="4153"/>
        <w:tab w:val="right" w:pos="8306"/>
      </w:tabs>
      <w:snapToGrid w:val="0"/>
    </w:pPr>
    <w:rPr>
      <w:sz w:val="18"/>
      <w:szCs w:val="18"/>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table" w:styleId="10">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ing 1 Char"/>
    <w:basedOn w:val="4"/>
    <w:link w:val="2"/>
    <w:uiPriority w:val="9"/>
    <w:rPr>
      <w:rFonts w:asciiTheme="majorHAnsi" w:hAnsiTheme="majorHAnsi" w:eastAsiaTheme="majorEastAsia" w:cstheme="majorBidi"/>
      <w:color w:val="2F5597" w:themeColor="accent1" w:themeShade="BF"/>
      <w:sz w:val="32"/>
      <w:szCs w:val="32"/>
    </w:rPr>
  </w:style>
  <w:style w:type="paragraph" w:styleId="12">
    <w:name w:val="List Paragraph"/>
    <w:basedOn w:val="1"/>
    <w:qFormat/>
    <w:uiPriority w:val="34"/>
    <w:pPr>
      <w:ind w:left="720"/>
      <w:contextualSpacing/>
    </w:pPr>
  </w:style>
  <w:style w:type="paragraph" w:styleId="13">
    <w:name w:val="No Spacing"/>
    <w:qFormat/>
    <w:uiPriority w:val="1"/>
    <w:pPr>
      <w:spacing w:beforeAutospacing="1" w:after="0" w:line="240" w:lineRule="auto"/>
    </w:pPr>
    <w:rPr>
      <w:rFonts w:ascii="Calibri" w:hAnsi="Calibri" w:eastAsia="Times New Roman" w:cs="Times New Roman"/>
      <w:sz w:val="22"/>
      <w:szCs w:val="22"/>
      <w:lang w:val="en-US" w:eastAsia="en-US" w:bidi="ar-SA"/>
    </w:rPr>
  </w:style>
  <w:style w:type="character" w:customStyle="1" w:styleId="14">
    <w:name w:val="Heading 3 Char"/>
    <w:basedOn w:val="4"/>
    <w:link w:val="3"/>
    <w:semiHidden/>
    <w:qFormat/>
    <w:uiPriority w:val="9"/>
    <w:rPr>
      <w:rFonts w:asciiTheme="majorHAnsi" w:hAnsiTheme="majorHAnsi" w:eastAsiaTheme="majorEastAsia" w:cstheme="majorBidi"/>
      <w:color w:val="203864" w:themeColor="accent1" w:themeShade="8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3147</Words>
  <Characters>17944</Characters>
  <Lines>149</Lines>
  <Paragraphs>42</Paragraphs>
  <TotalTime>13</TotalTime>
  <ScaleCrop>false</ScaleCrop>
  <LinksUpToDate>false</LinksUpToDate>
  <CharactersWithSpaces>21049</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2023-05-29T01:55:00Z</dcterms:created>
  <dc:creator>desi wakur</dc:creator>
  <cp:lastModifiedBy>Desi</cp:lastModifiedBy>
  <dcterms:modified xsi:type="dcterms:W3CDTF">2023-06-08T07:13:18Z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5E357DB885874068A5E297F2C279C7DC</vt:lpwstr>
  </property>
</Properties>
</file>