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E6" w:rsidRDefault="00C75BE6" w:rsidP="00C75BE6">
      <w:pPr>
        <w:tabs>
          <w:tab w:val="left" w:pos="720"/>
        </w:tabs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C75BE6" w:rsidRPr="0081320F" w:rsidRDefault="00C75BE6" w:rsidP="00C75BE6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“</w:t>
      </w:r>
      <w:r w:rsidRPr="0081320F">
        <w:rPr>
          <w:rFonts w:ascii="Arial" w:hAnsi="Arial" w:cs="Arial"/>
          <w:b/>
          <w:sz w:val="24"/>
          <w:szCs w:val="24"/>
        </w:rPr>
        <w:t xml:space="preserve">IMPLEMENTASI PERATURAN BUPATI NOMOR 1 TAHUN 2017 TENTANG KETERBUKAAN DOKUMEN </w:t>
      </w:r>
      <w:proofErr w:type="gramStart"/>
      <w:r w:rsidRPr="0081320F">
        <w:rPr>
          <w:rFonts w:ascii="Arial" w:hAnsi="Arial" w:cs="Arial"/>
          <w:b/>
          <w:sz w:val="24"/>
          <w:szCs w:val="24"/>
        </w:rPr>
        <w:t>KONTRAK  (</w:t>
      </w:r>
      <w:proofErr w:type="gramEnd"/>
      <w:r w:rsidRPr="000E4DA2">
        <w:rPr>
          <w:rFonts w:ascii="Arial" w:hAnsi="Arial" w:cs="Arial"/>
          <w:b/>
          <w:i/>
          <w:sz w:val="24"/>
          <w:szCs w:val="24"/>
        </w:rPr>
        <w:t>OPEN DATA CONTRACT</w:t>
      </w:r>
      <w:r w:rsidRPr="0081320F">
        <w:rPr>
          <w:rFonts w:ascii="Arial" w:hAnsi="Arial" w:cs="Arial"/>
          <w:b/>
          <w:sz w:val="24"/>
          <w:szCs w:val="24"/>
        </w:rPr>
        <w:t>) DI DINAS PEKERJAAN UMUM BINA MARGA DAN PENATAAN RUANG KABUPATEN BOJONEGORO</w:t>
      </w:r>
    </w:p>
    <w:p w:rsidR="00C75BE6" w:rsidRDefault="00C75BE6" w:rsidP="00C75BE6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20F">
        <w:rPr>
          <w:rFonts w:ascii="Arial" w:hAnsi="Arial" w:cs="Arial"/>
          <w:b/>
          <w:sz w:val="24"/>
          <w:szCs w:val="24"/>
        </w:rPr>
        <w:t>PROVINSI JAWA TIMUR</w:t>
      </w:r>
      <w:r>
        <w:rPr>
          <w:rFonts w:ascii="Arial" w:hAnsi="Arial" w:cs="Arial"/>
          <w:b/>
          <w:sz w:val="24"/>
          <w:szCs w:val="24"/>
        </w:rPr>
        <w:t xml:space="preserve">.”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difokuskan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Keterbukaan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Kontrak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1320F">
        <w:rPr>
          <w:rFonts w:ascii="Arial" w:hAnsi="Arial" w:cs="Arial"/>
          <w:sz w:val="24"/>
          <w:szCs w:val="24"/>
        </w:rPr>
        <w:t>(</w:t>
      </w:r>
      <w:r w:rsidRPr="0081320F">
        <w:rPr>
          <w:rFonts w:ascii="Arial" w:hAnsi="Arial" w:cs="Arial"/>
          <w:i/>
          <w:sz w:val="24"/>
          <w:szCs w:val="24"/>
        </w:rPr>
        <w:t>Open Data Contract</w:t>
      </w:r>
      <w:r w:rsidRPr="0081320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Bojonegoro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20F">
        <w:rPr>
          <w:rFonts w:ascii="Arial" w:hAnsi="Arial" w:cs="Arial"/>
          <w:sz w:val="24"/>
          <w:szCs w:val="24"/>
        </w:rPr>
        <w:t>Sistem</w:t>
      </w:r>
      <w:proofErr w:type="spellEnd"/>
      <w:r w:rsidRPr="00813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20F">
        <w:rPr>
          <w:rFonts w:ascii="Arial" w:hAnsi="Arial" w:cs="Arial"/>
          <w:sz w:val="24"/>
          <w:szCs w:val="24"/>
        </w:rPr>
        <w:t>Informasi</w:t>
      </w:r>
      <w:proofErr w:type="spellEnd"/>
      <w:r w:rsidRPr="0081320F">
        <w:rPr>
          <w:rFonts w:ascii="Arial" w:hAnsi="Arial" w:cs="Arial"/>
          <w:sz w:val="24"/>
          <w:szCs w:val="24"/>
        </w:rPr>
        <w:t xml:space="preserve"> </w:t>
      </w:r>
      <w:r w:rsidRPr="0081320F">
        <w:rPr>
          <w:rFonts w:ascii="Arial" w:hAnsi="Arial" w:cs="Arial"/>
          <w:i/>
          <w:sz w:val="24"/>
          <w:szCs w:val="24"/>
        </w:rPr>
        <w:t>Monitoring</w:t>
      </w:r>
      <w:r w:rsidRPr="00813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20F">
        <w:rPr>
          <w:rFonts w:ascii="Arial" w:hAnsi="Arial" w:cs="Arial"/>
          <w:sz w:val="24"/>
          <w:szCs w:val="24"/>
        </w:rPr>
        <w:t>dan</w:t>
      </w:r>
      <w:proofErr w:type="spellEnd"/>
      <w:r w:rsidRPr="0081320F">
        <w:rPr>
          <w:rFonts w:ascii="Arial" w:hAnsi="Arial" w:cs="Arial"/>
          <w:sz w:val="24"/>
          <w:szCs w:val="24"/>
        </w:rPr>
        <w:t xml:space="preserve"> </w:t>
      </w:r>
      <w:r w:rsidRPr="0081320F">
        <w:rPr>
          <w:rFonts w:ascii="Arial" w:hAnsi="Arial" w:cs="Arial"/>
          <w:i/>
          <w:sz w:val="24"/>
          <w:szCs w:val="24"/>
        </w:rPr>
        <w:t>Open Data Contract</w:t>
      </w:r>
      <w:r w:rsidRPr="0081320F">
        <w:rPr>
          <w:rFonts w:ascii="Arial" w:hAnsi="Arial" w:cs="Arial"/>
          <w:sz w:val="24"/>
          <w:szCs w:val="24"/>
        </w:rPr>
        <w:t xml:space="preserve"> (SIMPEN)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hambatan-hambatan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ditemui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75BE6" w:rsidRDefault="00C75BE6" w:rsidP="00C75BE6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C75BE6">
        <w:rPr>
          <w:rFonts w:ascii="Arial" w:hAnsi="Arial" w:cs="Arial"/>
          <w:sz w:val="24"/>
          <w:szCs w:val="24"/>
        </w:rPr>
        <w:t>Metode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penelitian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75BE6">
        <w:rPr>
          <w:rFonts w:ascii="Arial" w:hAnsi="Arial" w:cs="Arial"/>
          <w:sz w:val="24"/>
          <w:szCs w:val="24"/>
        </w:rPr>
        <w:t>digunakan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adalah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kualitatif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dengan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metode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magang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deskriptif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dengan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pendekatan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induktif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5BE6">
        <w:rPr>
          <w:rFonts w:ascii="Arial" w:hAnsi="Arial" w:cs="Arial"/>
          <w:sz w:val="24"/>
          <w:szCs w:val="24"/>
        </w:rPr>
        <w:t>selanjutnya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instrument yang </w:t>
      </w:r>
      <w:proofErr w:type="spellStart"/>
      <w:r w:rsidRPr="00C75BE6">
        <w:rPr>
          <w:rFonts w:ascii="Arial" w:hAnsi="Arial" w:cs="Arial"/>
          <w:sz w:val="24"/>
          <w:szCs w:val="24"/>
        </w:rPr>
        <w:t>digunakan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yaitu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melalui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observasi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5BE6">
        <w:rPr>
          <w:rFonts w:ascii="Arial" w:hAnsi="Arial" w:cs="Arial"/>
          <w:sz w:val="24"/>
          <w:szCs w:val="24"/>
        </w:rPr>
        <w:t>wawancara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5BE6">
        <w:rPr>
          <w:rFonts w:ascii="Arial" w:hAnsi="Arial" w:cs="Arial"/>
          <w:sz w:val="24"/>
          <w:szCs w:val="24"/>
        </w:rPr>
        <w:t>dan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dokumentasi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kemudian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C75BE6">
        <w:rPr>
          <w:rFonts w:ascii="Arial" w:hAnsi="Arial" w:cs="Arial"/>
          <w:sz w:val="24"/>
          <w:szCs w:val="24"/>
        </w:rPr>
        <w:t>diperoleh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hasil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dari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analisis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dengan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metode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reduksi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5BE6">
        <w:rPr>
          <w:rFonts w:ascii="Arial" w:hAnsi="Arial" w:cs="Arial"/>
          <w:sz w:val="24"/>
          <w:szCs w:val="24"/>
        </w:rPr>
        <w:t>penyajian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C75BE6">
        <w:rPr>
          <w:rFonts w:ascii="Arial" w:hAnsi="Arial" w:cs="Arial"/>
          <w:sz w:val="24"/>
          <w:szCs w:val="24"/>
        </w:rPr>
        <w:t>lalu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penarikan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kesimpulan</w:t>
      </w:r>
      <w:proofErr w:type="spellEnd"/>
      <w:r w:rsidRPr="00C75BE6">
        <w:rPr>
          <w:rFonts w:ascii="Arial" w:hAnsi="Arial" w:cs="Arial"/>
          <w:sz w:val="24"/>
          <w:szCs w:val="24"/>
        </w:rPr>
        <w:t>.</w:t>
      </w:r>
      <w:proofErr w:type="gramEnd"/>
    </w:p>
    <w:p w:rsidR="00C75BE6" w:rsidRDefault="00C75BE6" w:rsidP="00C75BE6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Sistem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Keterbukaan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Dokume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Kontrak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C75BE6">
        <w:rPr>
          <w:rFonts w:ascii="Arial" w:hAnsi="Arial" w:cs="Arial"/>
          <w:i/>
          <w:sz w:val="24"/>
          <w:szCs w:val="24"/>
        </w:rPr>
        <w:t>Open Data Contract</w:t>
      </w:r>
      <w:r>
        <w:rPr>
          <w:rFonts w:ascii="Arial" w:hAnsi="Arial" w:cs="Arial"/>
          <w:sz w:val="24"/>
          <w:szCs w:val="24"/>
        </w:rPr>
        <w:t>) di</w:t>
      </w:r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Bojonegoro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optimal </w:t>
      </w:r>
      <w:proofErr w:type="spellStart"/>
      <w:r>
        <w:rPr>
          <w:rFonts w:ascii="Arial" w:hAnsi="Arial" w:cs="Arial"/>
          <w:sz w:val="24"/>
          <w:szCs w:val="24"/>
        </w:rPr>
        <w:t>dibuktikan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ditemukannya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C75BE6">
        <w:rPr>
          <w:rFonts w:ascii="Arial" w:hAnsi="Arial" w:cs="Arial"/>
          <w:sz w:val="24"/>
          <w:szCs w:val="24"/>
        </w:rPr>
        <w:t>er</w:t>
      </w:r>
      <w:proofErr w:type="spellEnd"/>
      <w:r w:rsidRPr="00C75BE6">
        <w:rPr>
          <w:rFonts w:ascii="Arial" w:hAnsi="Arial" w:cs="Arial"/>
          <w:sz w:val="24"/>
          <w:szCs w:val="24"/>
        </w:rPr>
        <w:t>-input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website</w:t>
      </w:r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terjadi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kesalahan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maupun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error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dihadapi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optimal,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kuantitas</w:t>
      </w:r>
      <w:proofErr w:type="spellEnd"/>
      <w:r>
        <w:rPr>
          <w:rFonts w:ascii="Arial" w:hAnsi="Arial" w:cs="Arial"/>
          <w:sz w:val="24"/>
          <w:szCs w:val="24"/>
        </w:rPr>
        <w:t xml:space="preserve"> SDM,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koordinasi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 w:rsidR="002651B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Dinas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Pekerjaan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Umum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Bina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Marga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dan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Penataan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Ruang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Kabupaten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Bojonegoro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Sistem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Keterbukaan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Dokumen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E6">
        <w:rPr>
          <w:rFonts w:ascii="Arial" w:hAnsi="Arial" w:cs="Arial"/>
          <w:sz w:val="24"/>
          <w:szCs w:val="24"/>
        </w:rPr>
        <w:t>Kontrak</w:t>
      </w:r>
      <w:proofErr w:type="spellEnd"/>
      <w:r w:rsidRPr="00C75BE6">
        <w:rPr>
          <w:rFonts w:ascii="Arial" w:hAnsi="Arial" w:cs="Arial"/>
          <w:sz w:val="24"/>
          <w:szCs w:val="24"/>
        </w:rPr>
        <w:t xml:space="preserve"> (</w:t>
      </w:r>
      <w:r w:rsidRPr="003D460A">
        <w:rPr>
          <w:rFonts w:ascii="Arial" w:hAnsi="Arial" w:cs="Arial"/>
          <w:i/>
          <w:sz w:val="24"/>
          <w:szCs w:val="24"/>
        </w:rPr>
        <w:t>Open Data Contract</w:t>
      </w:r>
      <w:r w:rsidRPr="003D460A">
        <w:rPr>
          <w:rFonts w:ascii="Arial" w:hAnsi="Arial" w:cs="Arial"/>
          <w:sz w:val="24"/>
          <w:szCs w:val="24"/>
        </w:rPr>
        <w:t xml:space="preserve">)   </w:t>
      </w:r>
      <w:proofErr w:type="spellStart"/>
      <w:r w:rsidRPr="003D460A">
        <w:rPr>
          <w:rFonts w:ascii="Arial" w:hAnsi="Arial" w:cs="Arial"/>
          <w:sz w:val="24"/>
          <w:szCs w:val="24"/>
        </w:rPr>
        <w:t>yaitu</w:t>
      </w:r>
      <w:proofErr w:type="spellEnd"/>
      <w:r w:rsidRPr="003D46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3D460A">
        <w:rPr>
          <w:rFonts w:ascii="Arial" w:hAnsi="Arial" w:cs="Arial"/>
          <w:sz w:val="24"/>
          <w:szCs w:val="24"/>
        </w:rPr>
        <w:t>meningkatkan</w:t>
      </w:r>
      <w:proofErr w:type="spellEnd"/>
      <w:r w:rsidR="002651B4" w:rsidRPr="003D46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3D460A">
        <w:rPr>
          <w:rFonts w:ascii="Arial" w:hAnsi="Arial" w:cs="Arial"/>
          <w:sz w:val="24"/>
          <w:szCs w:val="24"/>
        </w:rPr>
        <w:t>komunikasi</w:t>
      </w:r>
      <w:proofErr w:type="spellEnd"/>
      <w:r w:rsidR="002651B4" w:rsidRPr="003D46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3D460A">
        <w:rPr>
          <w:rFonts w:ascii="Arial" w:hAnsi="Arial" w:cs="Arial"/>
          <w:sz w:val="24"/>
          <w:szCs w:val="24"/>
        </w:rPr>
        <w:t>dan</w:t>
      </w:r>
      <w:proofErr w:type="spellEnd"/>
      <w:r w:rsidR="002651B4" w:rsidRPr="003D46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3D460A">
        <w:rPr>
          <w:rFonts w:ascii="Arial" w:hAnsi="Arial" w:cs="Arial"/>
          <w:sz w:val="24"/>
          <w:szCs w:val="24"/>
        </w:rPr>
        <w:t>Sosialisasi</w:t>
      </w:r>
      <w:proofErr w:type="spellEnd"/>
      <w:r w:rsidRPr="003D46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460A">
        <w:rPr>
          <w:rFonts w:ascii="Arial" w:hAnsi="Arial" w:cs="Arial"/>
          <w:sz w:val="24"/>
          <w:szCs w:val="24"/>
        </w:rPr>
        <w:t>melakukan</w:t>
      </w:r>
      <w:proofErr w:type="spellEnd"/>
      <w:r w:rsidRPr="003D4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60A">
        <w:rPr>
          <w:rFonts w:ascii="Arial" w:hAnsi="Arial" w:cs="Arial"/>
          <w:sz w:val="24"/>
          <w:szCs w:val="24"/>
        </w:rPr>
        <w:t>pelatihan</w:t>
      </w:r>
      <w:proofErr w:type="spellEnd"/>
      <w:r w:rsidRPr="001D4F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>
        <w:rPr>
          <w:rFonts w:ascii="Arial" w:hAnsi="Arial" w:cs="Arial"/>
          <w:sz w:val="24"/>
          <w:szCs w:val="24"/>
        </w:rPr>
        <w:t>untuk</w:t>
      </w:r>
      <w:proofErr w:type="spellEnd"/>
      <w:r w:rsid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>
        <w:rPr>
          <w:rFonts w:ascii="Arial" w:hAnsi="Arial" w:cs="Arial"/>
          <w:sz w:val="24"/>
          <w:szCs w:val="24"/>
        </w:rPr>
        <w:t>meningkatkan</w:t>
      </w:r>
      <w:proofErr w:type="spellEnd"/>
      <w:r w:rsid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>
        <w:rPr>
          <w:rFonts w:ascii="Arial" w:hAnsi="Arial" w:cs="Arial"/>
          <w:sz w:val="24"/>
          <w:szCs w:val="24"/>
        </w:rPr>
        <w:t>k</w:t>
      </w:r>
      <w:r w:rsidR="002651B4" w:rsidRPr="002651B4">
        <w:rPr>
          <w:rFonts w:ascii="Arial" w:hAnsi="Arial" w:cs="Arial"/>
          <w:sz w:val="24"/>
          <w:szCs w:val="24"/>
        </w:rPr>
        <w:t>emampuan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pelaksana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teknis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serta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operator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51B4">
        <w:rPr>
          <w:rFonts w:ascii="Arial" w:hAnsi="Arial" w:cs="Arial"/>
          <w:sz w:val="24"/>
          <w:szCs w:val="24"/>
        </w:rPr>
        <w:t>dan</w:t>
      </w:r>
      <w:proofErr w:type="spellEnd"/>
      <w:r w:rsid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memberikan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motivasi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kepada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para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unsur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penyedia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barang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dan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jasa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konstruksi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dan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pemahaman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kepada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masyarakat</w:t>
      </w:r>
      <w:proofErr w:type="spellEnd"/>
      <w:r w:rsidR="002651B4">
        <w:rPr>
          <w:rFonts w:ascii="Arial" w:hAnsi="Arial" w:cs="Arial"/>
          <w:sz w:val="24"/>
          <w:szCs w:val="24"/>
        </w:rPr>
        <w:t>.</w:t>
      </w:r>
    </w:p>
    <w:p w:rsidR="003D460A" w:rsidRDefault="00C75BE6" w:rsidP="00C75B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Penulis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menyarankan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untuk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meningkatkan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pelaksanaan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Sistem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Keterbukaan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Dokumen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Kontrak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(</w:t>
      </w:r>
      <w:r w:rsidR="003D460A" w:rsidRPr="003D460A">
        <w:rPr>
          <w:rFonts w:ascii="Arial" w:hAnsi="Arial" w:cs="Arial"/>
          <w:i/>
          <w:sz w:val="24"/>
          <w:szCs w:val="24"/>
        </w:rPr>
        <w:t>Open Data Contract</w:t>
      </w:r>
      <w:r w:rsidR="003D460A" w:rsidRPr="002651B4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adalah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memperhatikan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aspek-aspek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mempengaruhi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pelaksanaan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program,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meliputi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komunikasi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sumber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daya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sikap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aparatur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dan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651B4" w:rsidRPr="002651B4">
        <w:rPr>
          <w:rFonts w:ascii="Arial" w:hAnsi="Arial" w:cs="Arial"/>
          <w:sz w:val="24"/>
          <w:szCs w:val="24"/>
        </w:rPr>
        <w:t>struktur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birokrasi</w:t>
      </w:r>
      <w:proofErr w:type="spellEnd"/>
      <w:proofErr w:type="gramEnd"/>
      <w:r w:rsidR="002651B4" w:rsidRPr="002651B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Selain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itu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perlu</w:t>
      </w:r>
      <w:r w:rsidR="003D460A">
        <w:rPr>
          <w:rFonts w:ascii="Arial" w:hAnsi="Arial" w:cs="Arial"/>
          <w:sz w:val="24"/>
          <w:szCs w:val="24"/>
        </w:rPr>
        <w:t>nya</w:t>
      </w:r>
      <w:proofErr w:type="spellEnd"/>
      <w:r w:rsidR="003D46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>
        <w:rPr>
          <w:rFonts w:ascii="Arial" w:hAnsi="Arial" w:cs="Arial"/>
          <w:sz w:val="24"/>
          <w:szCs w:val="24"/>
        </w:rPr>
        <w:t>peningkatan</w:t>
      </w:r>
      <w:proofErr w:type="spellEnd"/>
      <w:r w:rsidR="003D46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>
        <w:rPr>
          <w:rFonts w:ascii="Arial" w:hAnsi="Arial" w:cs="Arial"/>
          <w:sz w:val="24"/>
          <w:szCs w:val="24"/>
        </w:rPr>
        <w:t>partisipasi</w:t>
      </w:r>
      <w:proofErr w:type="spellEnd"/>
      <w:r w:rsidR="003D46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>
        <w:rPr>
          <w:rFonts w:ascii="Arial" w:hAnsi="Arial" w:cs="Arial"/>
          <w:sz w:val="24"/>
          <w:szCs w:val="24"/>
        </w:rPr>
        <w:t>dan</w:t>
      </w:r>
      <w:proofErr w:type="spellEnd"/>
      <w:r w:rsidR="003D46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>
        <w:rPr>
          <w:rFonts w:ascii="Arial" w:hAnsi="Arial" w:cs="Arial"/>
          <w:sz w:val="24"/>
          <w:szCs w:val="24"/>
        </w:rPr>
        <w:t>pemahaman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>
        <w:rPr>
          <w:rFonts w:ascii="Arial" w:hAnsi="Arial" w:cs="Arial"/>
          <w:sz w:val="24"/>
          <w:szCs w:val="24"/>
        </w:rPr>
        <w:t>masyarakat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dan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pelaksana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teknis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serta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operator</w:t>
      </w:r>
      <w:r w:rsidR="002651B4" w:rsidRPr="002651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serta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pemberian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pe</w:t>
      </w:r>
      <w:r w:rsidR="003D460A">
        <w:rPr>
          <w:rFonts w:ascii="Arial" w:hAnsi="Arial" w:cs="Arial"/>
          <w:sz w:val="24"/>
          <w:szCs w:val="24"/>
        </w:rPr>
        <w:t>ngertian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D460A">
        <w:rPr>
          <w:rFonts w:ascii="Arial" w:hAnsi="Arial" w:cs="Arial"/>
          <w:sz w:val="24"/>
          <w:szCs w:val="24"/>
        </w:rPr>
        <w:t>mendalam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kepada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masyarakat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mengenai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Sistem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Keterbukaan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Dokumen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60A" w:rsidRPr="002651B4">
        <w:rPr>
          <w:rFonts w:ascii="Arial" w:hAnsi="Arial" w:cs="Arial"/>
          <w:sz w:val="24"/>
          <w:szCs w:val="24"/>
        </w:rPr>
        <w:t>Kontrak</w:t>
      </w:r>
      <w:proofErr w:type="spellEnd"/>
      <w:r w:rsidR="003D460A" w:rsidRPr="002651B4">
        <w:rPr>
          <w:rFonts w:ascii="Arial" w:hAnsi="Arial" w:cs="Arial"/>
          <w:sz w:val="24"/>
          <w:szCs w:val="24"/>
        </w:rPr>
        <w:t xml:space="preserve"> (</w:t>
      </w:r>
      <w:r w:rsidR="003D460A" w:rsidRPr="003D460A">
        <w:rPr>
          <w:rFonts w:ascii="Arial" w:hAnsi="Arial" w:cs="Arial"/>
          <w:i/>
          <w:sz w:val="24"/>
          <w:szCs w:val="24"/>
        </w:rPr>
        <w:t>Open Data Contract</w:t>
      </w:r>
      <w:proofErr w:type="gramStart"/>
      <w:r w:rsidR="003D460A" w:rsidRPr="002651B4">
        <w:rPr>
          <w:rFonts w:ascii="Arial" w:hAnsi="Arial" w:cs="Arial"/>
          <w:sz w:val="24"/>
          <w:szCs w:val="24"/>
        </w:rPr>
        <w:t xml:space="preserve">) </w:t>
      </w:r>
      <w:r w:rsidR="002651B4" w:rsidRPr="002651B4">
        <w:rPr>
          <w:rFonts w:ascii="Arial" w:hAnsi="Arial" w:cs="Arial"/>
          <w:sz w:val="24"/>
          <w:szCs w:val="24"/>
        </w:rPr>
        <w:t xml:space="preserve"> yang</w:t>
      </w:r>
      <w:proofErr w:type="gram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lebih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1B4" w:rsidRPr="002651B4">
        <w:rPr>
          <w:rFonts w:ascii="Arial" w:hAnsi="Arial" w:cs="Arial"/>
          <w:sz w:val="24"/>
          <w:szCs w:val="24"/>
        </w:rPr>
        <w:t>baik</w:t>
      </w:r>
      <w:proofErr w:type="spellEnd"/>
      <w:r w:rsidR="002651B4" w:rsidRPr="002651B4">
        <w:rPr>
          <w:rFonts w:ascii="Arial" w:hAnsi="Arial" w:cs="Arial"/>
          <w:sz w:val="24"/>
          <w:szCs w:val="24"/>
        </w:rPr>
        <w:t>.</w:t>
      </w:r>
    </w:p>
    <w:p w:rsidR="00D96C30" w:rsidRPr="003D460A" w:rsidRDefault="00C75BE6" w:rsidP="008A7D10">
      <w:pPr>
        <w:tabs>
          <w:tab w:val="left" w:pos="720"/>
        </w:tabs>
        <w:spacing w:after="0" w:line="240" w:lineRule="auto"/>
        <w:ind w:left="1701" w:hanging="1701"/>
        <w:jc w:val="both"/>
        <w:rPr>
          <w:rFonts w:ascii="Arial" w:hAnsi="Arial" w:cs="Arial"/>
          <w:b/>
          <w:sz w:val="24"/>
          <w:szCs w:val="24"/>
        </w:rPr>
      </w:pPr>
      <w:r w:rsidRPr="00FB68E5">
        <w:rPr>
          <w:rFonts w:ascii="Arial" w:hAnsi="Arial" w:cs="Arial"/>
          <w:b/>
          <w:sz w:val="24"/>
          <w:szCs w:val="24"/>
        </w:rPr>
        <w:t xml:space="preserve">Kata </w:t>
      </w:r>
      <w:proofErr w:type="spellStart"/>
      <w:proofErr w:type="gramStart"/>
      <w:r w:rsidRPr="00FB68E5">
        <w:rPr>
          <w:rFonts w:ascii="Arial" w:hAnsi="Arial" w:cs="Arial"/>
          <w:b/>
          <w:sz w:val="24"/>
          <w:szCs w:val="24"/>
        </w:rPr>
        <w:t>kunci</w:t>
      </w:r>
      <w:proofErr w:type="spellEnd"/>
      <w:r w:rsidRPr="00FB68E5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Pr="00FB68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8E5">
        <w:rPr>
          <w:rFonts w:ascii="Arial" w:hAnsi="Arial" w:cs="Arial"/>
          <w:b/>
          <w:sz w:val="24"/>
          <w:szCs w:val="24"/>
        </w:rPr>
        <w:t>implementasi</w:t>
      </w:r>
      <w:proofErr w:type="spellEnd"/>
      <w:r w:rsidRPr="00FB68E5">
        <w:rPr>
          <w:rFonts w:ascii="Arial" w:hAnsi="Arial" w:cs="Arial"/>
          <w:b/>
          <w:sz w:val="24"/>
          <w:szCs w:val="24"/>
        </w:rPr>
        <w:t>,</w:t>
      </w:r>
      <w:r w:rsidR="00E706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06B9">
        <w:rPr>
          <w:rFonts w:ascii="Arial" w:hAnsi="Arial" w:cs="Arial"/>
          <w:b/>
          <w:sz w:val="24"/>
          <w:szCs w:val="24"/>
        </w:rPr>
        <w:t>Sistem</w:t>
      </w:r>
      <w:proofErr w:type="spellEnd"/>
      <w:r w:rsidR="00E706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06B9">
        <w:rPr>
          <w:rFonts w:ascii="Arial" w:hAnsi="Arial" w:cs="Arial"/>
          <w:b/>
          <w:sz w:val="24"/>
          <w:szCs w:val="24"/>
        </w:rPr>
        <w:t>Keterbukaan</w:t>
      </w:r>
      <w:proofErr w:type="spellEnd"/>
      <w:r w:rsidR="00E706B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3D460A" w:rsidRPr="003D460A">
        <w:rPr>
          <w:rFonts w:ascii="Arial" w:hAnsi="Arial" w:cs="Arial"/>
          <w:b/>
          <w:sz w:val="24"/>
          <w:szCs w:val="24"/>
        </w:rPr>
        <w:t>Dokumen</w:t>
      </w:r>
      <w:proofErr w:type="spellEnd"/>
      <w:r w:rsidR="003D460A" w:rsidRPr="003D46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460A" w:rsidRPr="003D460A">
        <w:rPr>
          <w:rFonts w:ascii="Arial" w:hAnsi="Arial" w:cs="Arial"/>
          <w:b/>
          <w:sz w:val="24"/>
          <w:szCs w:val="24"/>
        </w:rPr>
        <w:t>Kontrak</w:t>
      </w:r>
      <w:proofErr w:type="spellEnd"/>
      <w:r w:rsidR="003D460A" w:rsidRPr="003D460A">
        <w:rPr>
          <w:rFonts w:ascii="Arial" w:hAnsi="Arial" w:cs="Arial"/>
          <w:b/>
          <w:sz w:val="24"/>
          <w:szCs w:val="24"/>
        </w:rPr>
        <w:t xml:space="preserve"> </w:t>
      </w:r>
      <w:r w:rsidR="008A7D1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8A7D10" w:rsidRPr="008A7D10">
        <w:rPr>
          <w:rFonts w:ascii="Arial" w:hAnsi="Arial" w:cs="Arial"/>
          <w:b/>
          <w:sz w:val="24"/>
          <w:szCs w:val="24"/>
        </w:rPr>
        <w:t>Informasi</w:t>
      </w:r>
      <w:proofErr w:type="spellEnd"/>
      <w:r w:rsidR="008A7D10" w:rsidRPr="008A7D10">
        <w:rPr>
          <w:rFonts w:ascii="Arial" w:hAnsi="Arial" w:cs="Arial"/>
          <w:b/>
          <w:sz w:val="24"/>
          <w:szCs w:val="24"/>
        </w:rPr>
        <w:t xml:space="preserve"> Monitoring </w:t>
      </w:r>
      <w:bookmarkStart w:id="0" w:name="_GoBack"/>
      <w:bookmarkEnd w:id="0"/>
    </w:p>
    <w:sectPr w:rsidR="00D96C30" w:rsidRPr="003D460A" w:rsidSect="00877A37">
      <w:headerReference w:type="default" r:id="rId8"/>
      <w:footerReference w:type="default" r:id="rId9"/>
      <w:footerReference w:type="first" r:id="rId10"/>
      <w:pgSz w:w="12240" w:h="15840"/>
      <w:pgMar w:top="2275" w:right="1699" w:bottom="1699" w:left="2275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EE" w:rsidRDefault="00E27BEE">
      <w:pPr>
        <w:spacing w:after="0" w:line="240" w:lineRule="auto"/>
      </w:pPr>
      <w:r>
        <w:separator/>
      </w:r>
    </w:p>
  </w:endnote>
  <w:endnote w:type="continuationSeparator" w:id="0">
    <w:p w:rsidR="00E27BEE" w:rsidRDefault="00E2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A0" w:rsidRDefault="00E27BEE">
    <w:pPr>
      <w:pStyle w:val="Footer"/>
      <w:jc w:val="center"/>
    </w:pPr>
  </w:p>
  <w:p w:rsidR="005D1DA0" w:rsidRDefault="00E27B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329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DA0" w:rsidRDefault="00983D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6B9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5D1DA0" w:rsidRDefault="00E27B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EE" w:rsidRDefault="00E27BEE">
      <w:pPr>
        <w:spacing w:after="0" w:line="240" w:lineRule="auto"/>
      </w:pPr>
      <w:r>
        <w:separator/>
      </w:r>
    </w:p>
  </w:footnote>
  <w:footnote w:type="continuationSeparator" w:id="0">
    <w:p w:rsidR="00E27BEE" w:rsidRDefault="00E2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3877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D1DA0" w:rsidRDefault="00983D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D10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5D1DA0" w:rsidRDefault="00E27B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E6"/>
    <w:rsid w:val="000E4DA2"/>
    <w:rsid w:val="002651B4"/>
    <w:rsid w:val="003D460A"/>
    <w:rsid w:val="008A7D10"/>
    <w:rsid w:val="00983D7A"/>
    <w:rsid w:val="00AA51D3"/>
    <w:rsid w:val="00C75BE6"/>
    <w:rsid w:val="00D96C30"/>
    <w:rsid w:val="00E27BEE"/>
    <w:rsid w:val="00E706B9"/>
    <w:rsid w:val="00F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E6"/>
  </w:style>
  <w:style w:type="paragraph" w:styleId="Footer">
    <w:name w:val="footer"/>
    <w:basedOn w:val="Normal"/>
    <w:link w:val="FooterChar"/>
    <w:uiPriority w:val="99"/>
    <w:unhideWhenUsed/>
    <w:rsid w:val="00C7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E6"/>
  </w:style>
  <w:style w:type="paragraph" w:styleId="Footer">
    <w:name w:val="footer"/>
    <w:basedOn w:val="Normal"/>
    <w:link w:val="FooterChar"/>
    <w:uiPriority w:val="99"/>
    <w:unhideWhenUsed/>
    <w:rsid w:val="00C7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7CD3-0151-4709-811C-C93F037F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dcterms:created xsi:type="dcterms:W3CDTF">2018-05-10T15:08:00Z</dcterms:created>
  <dcterms:modified xsi:type="dcterms:W3CDTF">2018-05-11T13:54:00Z</dcterms:modified>
</cp:coreProperties>
</file>