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6" w:rsidRDefault="000C2596" w:rsidP="000C2596">
      <w:pPr>
        <w:jc w:val="center"/>
        <w:rPr>
          <w:rFonts w:ascii="Arial" w:hAnsi="Arial" w:cs="Arial"/>
          <w:b/>
        </w:rPr>
      </w:pPr>
      <w:r>
        <w:rPr>
          <w:rFonts w:ascii="Arial" w:hAnsi="Arial" w:cs="Arial"/>
          <w:b/>
        </w:rPr>
        <w:t>ABSTRAK</w:t>
      </w:r>
    </w:p>
    <w:p w:rsidR="000C2596" w:rsidRDefault="000C2596" w:rsidP="000C2596">
      <w:pPr>
        <w:jc w:val="left"/>
        <w:rPr>
          <w:rFonts w:ascii="Arial" w:hAnsi="Arial" w:cs="Arial"/>
          <w:b/>
        </w:rPr>
      </w:pPr>
    </w:p>
    <w:p w:rsidR="000C2596" w:rsidRDefault="000C2596" w:rsidP="000C2596">
      <w:pPr>
        <w:jc w:val="left"/>
        <w:rPr>
          <w:rFonts w:ascii="Arial" w:hAnsi="Arial" w:cs="Arial"/>
          <w:b/>
        </w:rPr>
      </w:pPr>
    </w:p>
    <w:p w:rsidR="000C2596" w:rsidRDefault="000C2596" w:rsidP="000C2596">
      <w:pPr>
        <w:ind w:firstLine="720"/>
        <w:rPr>
          <w:rFonts w:ascii="Arial" w:hAnsi="Arial" w:cs="Arial"/>
          <w:szCs w:val="24"/>
        </w:rPr>
      </w:pPr>
      <w:r>
        <w:rPr>
          <w:rFonts w:ascii="Arial" w:hAnsi="Arial" w:cs="Arial"/>
        </w:rPr>
        <w:t>Laporan Akhir ini berjudul “</w:t>
      </w:r>
      <w:r w:rsidRPr="00C10520">
        <w:rPr>
          <w:rFonts w:ascii="Arial" w:hAnsi="Arial" w:cs="Arial"/>
          <w:b/>
          <w:color w:val="000000" w:themeColor="text1"/>
          <w:szCs w:val="24"/>
        </w:rPr>
        <w:t>OPTIMALISASI PEMUNGUTAN PAJAK BUMI DAN BANGUNAN PE</w:t>
      </w:r>
      <w:r>
        <w:rPr>
          <w:rFonts w:ascii="Arial" w:hAnsi="Arial" w:cs="Arial"/>
          <w:b/>
          <w:color w:val="000000" w:themeColor="text1"/>
          <w:szCs w:val="24"/>
        </w:rPr>
        <w:t>R</w:t>
      </w:r>
      <w:r w:rsidRPr="00C10520">
        <w:rPr>
          <w:rFonts w:ascii="Arial" w:hAnsi="Arial" w:cs="Arial"/>
          <w:b/>
          <w:color w:val="000000" w:themeColor="text1"/>
          <w:szCs w:val="24"/>
        </w:rPr>
        <w:t>DESAAN DAN PERKOTAAN DI KOTA SAWAHLUNTO PROVINSI SUMATERA BARAT</w:t>
      </w:r>
      <w:r>
        <w:rPr>
          <w:rFonts w:ascii="Arial" w:hAnsi="Arial" w:cs="Arial"/>
          <w:color w:val="000000" w:themeColor="text1"/>
          <w:szCs w:val="24"/>
        </w:rPr>
        <w:t xml:space="preserve">”. </w:t>
      </w:r>
      <w:r>
        <w:rPr>
          <w:rFonts w:ascii="Arial" w:hAnsi="Arial" w:cs="Arial"/>
        </w:rPr>
        <w:t xml:space="preserve">Penelitian ini dilatar belakangi oleh masalah belum optimalnya pemungutan PBB-P2 yang dilakukan oleh pemerintah daerah Kota Sawahlunto. Sehingga penulis tertarik untuk mengetahui </w:t>
      </w:r>
      <w:r>
        <w:rPr>
          <w:rFonts w:ascii="Arial" w:hAnsi="Arial" w:cs="Arial"/>
          <w:szCs w:val="24"/>
        </w:rPr>
        <w:t>bagaimana pemungutan yang dilakukan pemerintah daerah Kota Sawahlunto, faktor penghambat dalam pemungutan PBB-P2 serta upaya yang dilakukan Badan Pengelolaan Keuangan dan Aset Daerah Kota Sawahlunto.</w:t>
      </w:r>
    </w:p>
    <w:p w:rsidR="000C2596" w:rsidRDefault="000C2596" w:rsidP="000C2596">
      <w:pPr>
        <w:ind w:firstLine="720"/>
        <w:rPr>
          <w:rFonts w:ascii="Arial" w:hAnsi="Arial" w:cs="Arial"/>
          <w:szCs w:val="24"/>
        </w:rPr>
      </w:pPr>
    </w:p>
    <w:p w:rsidR="000C2596" w:rsidRDefault="000C2596" w:rsidP="000C2596">
      <w:pPr>
        <w:ind w:firstLine="851"/>
        <w:rPr>
          <w:rFonts w:ascii="Arial" w:hAnsi="Arial" w:cs="Arial"/>
        </w:rPr>
      </w:pPr>
      <w:r>
        <w:rPr>
          <w:rFonts w:ascii="Arial" w:hAnsi="Arial" w:cs="Arial"/>
        </w:rPr>
        <w:t>Penelitian ini dilandasi oleh peraturan-peraturan yang berlaku dan kajian teori dari Sutedi (2008:100-101) yaitu memperluas basis penerima-an, memperkuat proses pemungutan, meningkatkan pengawasan, me-ningkatkan efisiensi administrasi dan menekan biaya pemungutan serta meningkatkan kapasitas penerimaan melalui perencanaan yang lebih baik.</w:t>
      </w:r>
    </w:p>
    <w:p w:rsidR="000C2596" w:rsidRDefault="000C2596" w:rsidP="000C2596">
      <w:pPr>
        <w:ind w:firstLine="720"/>
        <w:rPr>
          <w:rFonts w:ascii="Arial" w:hAnsi="Arial" w:cs="Arial"/>
          <w:color w:val="000000" w:themeColor="text1"/>
          <w:szCs w:val="24"/>
        </w:rPr>
      </w:pPr>
    </w:p>
    <w:p w:rsidR="000C2596" w:rsidRDefault="000C2596" w:rsidP="000C2596">
      <w:pPr>
        <w:ind w:firstLine="720"/>
        <w:rPr>
          <w:rFonts w:ascii="Arial" w:hAnsi="Arial" w:cs="Arial"/>
        </w:rPr>
      </w:pPr>
      <w:r>
        <w:rPr>
          <w:rFonts w:ascii="Arial" w:hAnsi="Arial" w:cs="Arial"/>
        </w:rPr>
        <w:t>Metode yang digunakan dalam penelitian ini adalah metode kualitatif deskriptif dengan pendekatan induktif. Dengan teknik pengumpul-an data adalah observasi, wawancara dan dokumentasi.</w:t>
      </w:r>
    </w:p>
    <w:p w:rsidR="000C2596" w:rsidRPr="00045EFF" w:rsidRDefault="000C2596" w:rsidP="000C2596">
      <w:pPr>
        <w:ind w:firstLine="720"/>
        <w:rPr>
          <w:rFonts w:ascii="Arial" w:hAnsi="Arial" w:cs="Arial"/>
          <w:color w:val="000000" w:themeColor="text1"/>
          <w:szCs w:val="24"/>
        </w:rPr>
      </w:pPr>
    </w:p>
    <w:p w:rsidR="000C2596" w:rsidRDefault="000C2596" w:rsidP="000C2596">
      <w:pPr>
        <w:rPr>
          <w:rFonts w:ascii="Arial" w:hAnsi="Arial" w:cs="Arial"/>
        </w:rPr>
      </w:pPr>
      <w:r>
        <w:rPr>
          <w:rFonts w:ascii="Arial" w:hAnsi="Arial" w:cs="Arial"/>
        </w:rPr>
        <w:tab/>
        <w:t>Berdasarkan pengamatan dan penelitian serta data yang didapatkan dilapangan pemungutan Pajak Bumi dan Bangunan Perdeesaan dan Perkotaan di Kota Sawahlunto sudah sesuai dengan regulasi, namun dalam proses pemungutan masih ditemukan beberapa  hambatan yaitu kurang sadarnya wajib pajak membayar pajak sehingga pemerintah Kota Sawahlunto melakukan sosialisasi kepada masyarakat tentang pemungutan PBB-P2, dan data yang masih belum akurat dengan kondisi rill dilapangan sehingga petugas pemungut pajak mencocokkan kembali data yang ada dengan kondisi rill dilapangan, serta memberikan pelatihan mengenai pemungutan PBB-P2 kepada petugas pemungut yang kurang berkompeten sehingga proses pemungutan PBB-P2 dapat terlaksana dengan baik.</w:t>
      </w:r>
    </w:p>
    <w:p w:rsidR="000C2596" w:rsidRDefault="000C2596" w:rsidP="000C2596">
      <w:pPr>
        <w:rPr>
          <w:rFonts w:ascii="Arial" w:hAnsi="Arial" w:cs="Arial"/>
        </w:rPr>
      </w:pPr>
    </w:p>
    <w:p w:rsidR="000C2596" w:rsidRPr="00045EFF" w:rsidRDefault="000C2596" w:rsidP="000C2596">
      <w:pPr>
        <w:rPr>
          <w:rFonts w:ascii="Arial" w:hAnsi="Arial" w:cs="Arial"/>
        </w:rPr>
      </w:pPr>
      <w:r>
        <w:rPr>
          <w:rFonts w:ascii="Arial" w:hAnsi="Arial" w:cs="Arial"/>
        </w:rPr>
        <w:tab/>
        <w:t xml:space="preserve">Penulis menyimpulkan bahwa pemungutan PBB-P2 belum optimal dikarenakan kesadaran masyarkat yang kurang maka pemerintah harus selalu mengingatkan dan mensosialisasikan mengenai pemungutan PBB-P2 kepada masyarakat serta meningkatkan kinerja petugas pemungut pajak agar pemungutan PBB-P2 optimal. </w:t>
      </w:r>
    </w:p>
    <w:p w:rsidR="000C2596" w:rsidRDefault="000C2596" w:rsidP="000E44B5">
      <w:pPr>
        <w:jc w:val="center"/>
        <w:rPr>
          <w:rFonts w:ascii="Arial" w:hAnsi="Arial" w:cs="Arial"/>
          <w:b/>
        </w:rPr>
      </w:pPr>
    </w:p>
    <w:p w:rsidR="000C2596" w:rsidRDefault="000C2596" w:rsidP="000E44B5">
      <w:pPr>
        <w:jc w:val="center"/>
        <w:rPr>
          <w:rFonts w:ascii="Arial" w:hAnsi="Arial" w:cs="Arial"/>
          <w:b/>
        </w:rPr>
      </w:pPr>
    </w:p>
    <w:p w:rsidR="000C2596" w:rsidRDefault="000C2596" w:rsidP="000E44B5">
      <w:pPr>
        <w:jc w:val="center"/>
        <w:rPr>
          <w:rFonts w:ascii="Arial" w:hAnsi="Arial" w:cs="Arial"/>
          <w:b/>
        </w:rPr>
      </w:pPr>
    </w:p>
    <w:p w:rsidR="000C2596" w:rsidRDefault="000C2596" w:rsidP="000E44B5">
      <w:pPr>
        <w:jc w:val="center"/>
        <w:rPr>
          <w:rFonts w:ascii="Arial" w:hAnsi="Arial" w:cs="Arial"/>
          <w:b/>
        </w:rPr>
      </w:pPr>
      <w:bookmarkStart w:id="0" w:name="_GoBack"/>
      <w:bookmarkEnd w:id="0"/>
    </w:p>
    <w:p w:rsidR="00905DF1" w:rsidRDefault="000E44B5" w:rsidP="000E44B5">
      <w:pPr>
        <w:jc w:val="center"/>
        <w:rPr>
          <w:rFonts w:ascii="Arial" w:hAnsi="Arial" w:cs="Arial"/>
          <w:b/>
        </w:rPr>
      </w:pPr>
      <w:r>
        <w:rPr>
          <w:rFonts w:ascii="Arial" w:hAnsi="Arial" w:cs="Arial"/>
          <w:b/>
        </w:rPr>
        <w:lastRenderedPageBreak/>
        <w:t>ABSTRACT</w:t>
      </w:r>
    </w:p>
    <w:p w:rsidR="000E44B5" w:rsidRDefault="000E44B5" w:rsidP="000E44B5">
      <w:pPr>
        <w:rPr>
          <w:rFonts w:ascii="Arial" w:hAnsi="Arial" w:cs="Arial"/>
          <w:b/>
        </w:rPr>
      </w:pP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lang w:val="en"/>
        </w:rPr>
      </w:pPr>
      <w:r>
        <w:rPr>
          <w:rFonts w:ascii="Arial" w:eastAsia="Times New Roman" w:hAnsi="Arial" w:cs="Arial"/>
          <w:szCs w:val="24"/>
          <w:lang w:val="en"/>
        </w:rPr>
        <w:tab/>
      </w:r>
      <w:r w:rsidRPr="000E44B5">
        <w:rPr>
          <w:rFonts w:ascii="Arial" w:eastAsia="Times New Roman" w:hAnsi="Arial" w:cs="Arial"/>
          <w:szCs w:val="24"/>
          <w:lang w:val="en"/>
        </w:rPr>
        <w:t>This Final Report is entitled "</w:t>
      </w:r>
      <w:r w:rsidRPr="000E44B5">
        <w:rPr>
          <w:rFonts w:ascii="Arial" w:eastAsia="Times New Roman" w:hAnsi="Arial" w:cs="Arial"/>
          <w:b/>
          <w:szCs w:val="24"/>
          <w:lang w:val="en"/>
        </w:rPr>
        <w:t>OPTIMIZATION OF EARTH TAX CONSTRUCTION AND BUILDING OF URBAN AND URNEY IN THE CITY OF SAWAHLUNTO WEST SUMATERA PROVINCE</w:t>
      </w:r>
      <w:r w:rsidRPr="000E44B5">
        <w:rPr>
          <w:rFonts w:ascii="Arial" w:eastAsia="Times New Roman" w:hAnsi="Arial" w:cs="Arial"/>
          <w:szCs w:val="24"/>
          <w:lang w:val="en"/>
        </w:rPr>
        <w:t>". This research is based on the not optimal problem of PBB-P2 collecting conducted by local government of Sawahlunto City. So the authors are interested to know how the collection conducted by the local government of Sawahlunto City, the constraining factor in the PBB-P2 collection and efforts made by the Financial Management and Asset of the City Sawahlunto.</w:t>
      </w: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lang w:val="en"/>
        </w:rPr>
      </w:pP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lang w:val="en"/>
        </w:rPr>
      </w:pPr>
      <w:r>
        <w:rPr>
          <w:rFonts w:ascii="Arial" w:eastAsia="Times New Roman" w:hAnsi="Arial" w:cs="Arial"/>
          <w:szCs w:val="24"/>
          <w:lang w:val="en"/>
        </w:rPr>
        <w:tab/>
      </w:r>
      <w:r w:rsidRPr="000E44B5">
        <w:rPr>
          <w:rFonts w:ascii="Arial" w:eastAsia="Times New Roman" w:hAnsi="Arial" w:cs="Arial"/>
          <w:szCs w:val="24"/>
          <w:lang w:val="en"/>
        </w:rPr>
        <w:t>This study is based on the prevailing regulations and theoretical studies of Sutedi (2008: 100-101), which broadens the recipient's base, strengthens the collection process, enhances oversight, increases administrative efficiency and lowers collection costs and increases the capacity of revenue through planning better.</w:t>
      </w: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lang w:val="en"/>
        </w:rPr>
      </w:pP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lang w:val="en"/>
        </w:rPr>
      </w:pPr>
      <w:r>
        <w:rPr>
          <w:rFonts w:ascii="Arial" w:eastAsia="Times New Roman" w:hAnsi="Arial" w:cs="Arial"/>
          <w:szCs w:val="24"/>
          <w:lang w:val="en"/>
        </w:rPr>
        <w:tab/>
      </w:r>
      <w:r w:rsidRPr="000E44B5">
        <w:rPr>
          <w:rFonts w:ascii="Arial" w:eastAsia="Times New Roman" w:hAnsi="Arial" w:cs="Arial"/>
          <w:szCs w:val="24"/>
          <w:lang w:val="en"/>
        </w:rPr>
        <w:t>The method used in this research is descriptive qualitative method with inductive approach. With the technique of collecting data is observation, interview and documentation.</w:t>
      </w: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lang w:val="en"/>
        </w:rPr>
      </w:pP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lang w:val="en"/>
        </w:rPr>
      </w:pPr>
      <w:r>
        <w:rPr>
          <w:rFonts w:ascii="Arial" w:eastAsia="Times New Roman" w:hAnsi="Arial" w:cs="Arial"/>
          <w:szCs w:val="24"/>
          <w:lang w:val="en"/>
        </w:rPr>
        <w:tab/>
      </w:r>
      <w:r w:rsidRPr="000E44B5">
        <w:rPr>
          <w:rFonts w:ascii="Arial" w:eastAsia="Times New Roman" w:hAnsi="Arial" w:cs="Arial"/>
          <w:szCs w:val="24"/>
          <w:lang w:val="en"/>
        </w:rPr>
        <w:t>Based on the observation and research and data obtained in the field collection of Land Tax and Rural and Urban Building in Sawahlunto City is in accordance with the regulation, but in the collection process is still found some obstacles that is less conscious taxpayers pay taxes so the government of Sawahlunto City to socialize to the community about the collection UN-P2, and data that are still not accurate with the real condition of the field so that tax collectors reconcile existing data with real conditions in the field, and provide training on the collecting of PBB-P2 to the less competent collectors so that the UN-P2 collecting process can be implemented well.</w:t>
      </w: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lang w:val="en"/>
        </w:rPr>
      </w:pPr>
    </w:p>
    <w:p w:rsidR="000E44B5" w:rsidRPr="000E44B5" w:rsidRDefault="000E44B5" w:rsidP="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Cs w:val="24"/>
        </w:rPr>
      </w:pPr>
      <w:r>
        <w:rPr>
          <w:rFonts w:ascii="Arial" w:eastAsia="Times New Roman" w:hAnsi="Arial" w:cs="Arial"/>
          <w:szCs w:val="24"/>
          <w:lang w:val="en"/>
        </w:rPr>
        <w:tab/>
      </w:r>
      <w:r w:rsidRPr="000E44B5">
        <w:rPr>
          <w:rFonts w:ascii="Arial" w:eastAsia="Times New Roman" w:hAnsi="Arial" w:cs="Arial"/>
          <w:szCs w:val="24"/>
          <w:lang w:val="en"/>
        </w:rPr>
        <w:t>The authors conclude that UN-P2 collections have not been optimal due to poor public awareness of the government should always remind and socialize the collection of PBB-P2 to the public and improve the performance of tax-collecting officers so that the PBB-P2 collection is optimal.</w:t>
      </w:r>
    </w:p>
    <w:p w:rsidR="000E44B5" w:rsidRPr="000E44B5" w:rsidRDefault="000E44B5" w:rsidP="000E44B5">
      <w:pPr>
        <w:rPr>
          <w:rFonts w:ascii="Arial" w:hAnsi="Arial" w:cs="Arial"/>
          <w:b/>
        </w:rPr>
      </w:pPr>
    </w:p>
    <w:sectPr w:rsidR="000E44B5" w:rsidRPr="000E44B5" w:rsidSect="00430BCA">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B5"/>
    <w:rsid w:val="000C2596"/>
    <w:rsid w:val="000E44B5"/>
    <w:rsid w:val="00430BCA"/>
    <w:rsid w:val="0090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4B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4B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0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2018-05-21T16:03:00Z</dcterms:created>
  <dcterms:modified xsi:type="dcterms:W3CDTF">2018-05-21T16:17:00Z</dcterms:modified>
</cp:coreProperties>
</file>